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55E" w:rsidRDefault="0096155E" w:rsidP="00C01CF4">
      <w:pPr>
        <w:suppressAutoHyphens/>
        <w:spacing w:after="360"/>
        <w:jc w:val="center"/>
      </w:pPr>
      <w:r>
        <w:rPr>
          <w:b/>
        </w:rPr>
        <w:t>DEFEASANCE ASSIGNMENT AND ASSUMPTION AGREEMENT</w:t>
      </w:r>
    </w:p>
    <w:p w:rsidR="00B6484E" w:rsidRDefault="00B6484E" w:rsidP="00C01CF4">
      <w:pPr>
        <w:spacing w:after="240"/>
        <w:ind w:firstLine="720"/>
      </w:pPr>
      <w:r>
        <w:t>This</w:t>
      </w:r>
      <w:r w:rsidR="0096155E">
        <w:rPr>
          <w:b/>
        </w:rPr>
        <w:t xml:space="preserve"> </w:t>
      </w:r>
      <w:r w:rsidR="0096155E" w:rsidRPr="00B6484E">
        <w:t>DEFEASANCE ASSIGNMENT AND ASSUMPTION AGREEMENT</w:t>
      </w:r>
      <w:r w:rsidR="0096155E">
        <w:t xml:space="preserve"> (the “</w:t>
      </w:r>
      <w:r w:rsidR="0096155E">
        <w:rPr>
          <w:b/>
        </w:rPr>
        <w:t>Agreement</w:t>
      </w:r>
      <w:r w:rsidR="0096155E">
        <w:t xml:space="preserve">”) </w:t>
      </w:r>
      <w:r>
        <w:t xml:space="preserve">dated as of ________________________ </w:t>
      </w:r>
      <w:r w:rsidR="0096155E">
        <w:t>(the “</w:t>
      </w:r>
      <w:r w:rsidR="0096155E">
        <w:rPr>
          <w:b/>
        </w:rPr>
        <w:t>Defeasance Closing Date</w:t>
      </w:r>
      <w:r w:rsidR="0096155E">
        <w:t>”),</w:t>
      </w:r>
      <w:r>
        <w:t xml:space="preserve"> is executed</w:t>
      </w:r>
      <w:r w:rsidR="0096155E">
        <w:t xml:space="preserve"> by and </w:t>
      </w:r>
      <w:r>
        <w:t xml:space="preserve">among </w:t>
      </w:r>
      <w:r w:rsidR="0096155E">
        <w:t>(i)</w:t>
      </w:r>
      <w:r>
        <w:t> </w:t>
      </w:r>
      <w:r w:rsidR="0096155E">
        <w:rPr>
          <w:b/>
        </w:rPr>
        <w:t>______________________________</w:t>
      </w:r>
      <w:r w:rsidR="0096155E">
        <w:t>, a ____________________ (“</w:t>
      </w:r>
      <w:r w:rsidR="0096155E">
        <w:rPr>
          <w:b/>
        </w:rPr>
        <w:t>Borrower</w:t>
      </w:r>
      <w:r>
        <w:t>”), (ii)</w:t>
      </w:r>
      <w:r w:rsidR="007F4370">
        <w:rPr>
          <w:b/>
        </w:rPr>
        <w:t> </w:t>
      </w:r>
      <w:r w:rsidR="0096155E">
        <w:rPr>
          <w:b/>
          <w:caps/>
          <w:spacing w:val="-3"/>
        </w:rPr>
        <w:t>Multifamily Collateral Corporation</w:t>
      </w:r>
      <w:r w:rsidR="0096155E">
        <w:rPr>
          <w:spacing w:val="-3"/>
        </w:rPr>
        <w:t xml:space="preserve">, a Delaware corporation, having its principal place of business in Washington, DC </w:t>
      </w:r>
      <w:r w:rsidR="0096155E">
        <w:t>(“</w:t>
      </w:r>
      <w:r w:rsidR="0096155E">
        <w:rPr>
          <w:b/>
        </w:rPr>
        <w:t>Successor Borrower</w:t>
      </w:r>
      <w:r w:rsidR="0096155E">
        <w:t>”), and (i</w:t>
      </w:r>
      <w:r w:rsidR="007F4370">
        <w:t>ii</w:t>
      </w:r>
      <w:r w:rsidR="0096155E">
        <w:t>)</w:t>
      </w:r>
      <w:r>
        <w:t> </w:t>
      </w:r>
      <w:r w:rsidR="0096155E">
        <w:rPr>
          <w:b/>
        </w:rPr>
        <w:t>FANNIE MAE</w:t>
      </w:r>
      <w:r w:rsidR="0096155E">
        <w:t xml:space="preserve">, </w:t>
      </w:r>
      <w:r>
        <w:t>the corporation duly organized under the Federal National Mortgage Association Charter Act, as amended, 12 </w:t>
      </w:r>
      <w:proofErr w:type="spellStart"/>
      <w:r>
        <w:t>U.S.C</w:t>
      </w:r>
      <w:proofErr w:type="spellEnd"/>
      <w:r>
        <w:t>. §1716 et seq. and duly organized and existing under the laws of the United</w:t>
      </w:r>
      <w:bookmarkStart w:id="0" w:name="_GoBack"/>
      <w:bookmarkEnd w:id="0"/>
      <w:r>
        <w:t xml:space="preserve"> States </w:t>
      </w:r>
      <w:r w:rsidR="0096155E">
        <w:t>(“</w:t>
      </w:r>
      <w:r w:rsidR="0096155E">
        <w:rPr>
          <w:b/>
        </w:rPr>
        <w:t>Fannie Mae</w:t>
      </w:r>
      <w:r w:rsidR="0096155E">
        <w:t>”).</w:t>
      </w:r>
    </w:p>
    <w:p w:rsidR="00B6484E" w:rsidRDefault="0096155E" w:rsidP="00910E1D">
      <w:pPr>
        <w:keepNext/>
        <w:suppressAutoHyphens/>
        <w:spacing w:after="240"/>
        <w:jc w:val="center"/>
        <w:rPr>
          <w:b/>
          <w:u w:val="single"/>
        </w:rPr>
      </w:pPr>
      <w:r w:rsidRPr="00B6484E">
        <w:rPr>
          <w:b/>
          <w:u w:val="single"/>
        </w:rPr>
        <w:t>RECITALS</w:t>
      </w:r>
      <w:r w:rsidR="00B6484E" w:rsidRPr="00B6484E">
        <w:rPr>
          <w:b/>
        </w:rPr>
        <w:t>:</w:t>
      </w:r>
    </w:p>
    <w:p w:rsidR="00B6484E" w:rsidRDefault="0096155E" w:rsidP="00C01CF4">
      <w:pPr>
        <w:suppressAutoHyphens/>
        <w:spacing w:after="240"/>
        <w:ind w:firstLine="720"/>
        <w:rPr>
          <w:b/>
        </w:rPr>
      </w:pPr>
      <w:r>
        <w:t>A.</w:t>
      </w:r>
      <w:r>
        <w:tab/>
      </w:r>
      <w:r w:rsidR="00F209FE">
        <w:t>Pursuant to that certain Multifamily Loan and Security Agreement dated as of _______________, executed by and between Borrower and ____________ (“</w:t>
      </w:r>
      <w:r w:rsidR="00F209FE">
        <w:rPr>
          <w:b/>
          <w:bCs/>
        </w:rPr>
        <w:t>Prior Lender</w:t>
      </w:r>
      <w:r w:rsidR="00F209FE">
        <w:t>”) (as amended, restated, replaced, supplemented or otherwise modified from time to time, the “</w:t>
      </w:r>
      <w:r w:rsidR="00F209FE">
        <w:rPr>
          <w:b/>
          <w:bCs/>
        </w:rPr>
        <w:t>Loan Agreement</w:t>
      </w:r>
      <w:r w:rsidR="00F209FE">
        <w:t>”), Prior Lender made a loan to Borrower in the original principal amount of ____________________ and ___/100 Dollars ($_________) (the “</w:t>
      </w:r>
      <w:r w:rsidR="00F209FE">
        <w:rPr>
          <w:b/>
          <w:bCs/>
        </w:rPr>
        <w:t>Mortgage</w:t>
      </w:r>
      <w:r w:rsidR="00F209FE">
        <w:t xml:space="preserve"> </w:t>
      </w:r>
      <w:r w:rsidR="00F209FE">
        <w:rPr>
          <w:b/>
          <w:bCs/>
        </w:rPr>
        <w:t>Loan</w:t>
      </w:r>
      <w:r w:rsidR="00F209FE">
        <w:t>”), as evidenced by, among other things, that certain Multifamily Note dated as of</w:t>
      </w:r>
      <w:r w:rsidR="00B6484E">
        <w:t xml:space="preserve"> ________________</w:t>
      </w:r>
      <w:r w:rsidR="00F209FE">
        <w:t xml:space="preserve">, executed by Borrower and made payable to Prior Lender in the amount of the </w:t>
      </w:r>
      <w:r w:rsidR="00F209FE" w:rsidRPr="00F80EFA">
        <w:t>Mortgage</w:t>
      </w:r>
      <w:r w:rsidR="00F209FE">
        <w:rPr>
          <w:b/>
        </w:rPr>
        <w:t xml:space="preserve"> </w:t>
      </w:r>
      <w:r w:rsidR="00F209FE">
        <w:t>Loan (as amended, r</w:t>
      </w:r>
      <w:r w:rsidR="00910E1D">
        <w:t>estated, replaced, supplemented</w:t>
      </w:r>
      <w:r w:rsidR="00F209FE">
        <w:t xml:space="preserve"> or otherwise modified from time to time, the “</w:t>
      </w:r>
      <w:r w:rsidR="00F209FE">
        <w:rPr>
          <w:b/>
          <w:bCs/>
        </w:rPr>
        <w:t>Note</w:t>
      </w:r>
      <w:r w:rsidR="000D00D4">
        <w:t>”)</w:t>
      </w:r>
      <w:r w:rsidR="00F209FE">
        <w:t>.</w:t>
      </w:r>
    </w:p>
    <w:p w:rsidR="00B6484E" w:rsidRDefault="00F209FE" w:rsidP="00C01CF4">
      <w:pPr>
        <w:suppressAutoHyphens/>
        <w:spacing w:after="240"/>
        <w:ind w:firstLine="720"/>
      </w:pPr>
      <w:r>
        <w:t>B.</w:t>
      </w:r>
      <w:r>
        <w:tab/>
        <w:t>In addition to the Loan Agreement, the</w:t>
      </w:r>
      <w:r>
        <w:rPr>
          <w:b/>
        </w:rPr>
        <w:t xml:space="preserve"> </w:t>
      </w:r>
      <w:r>
        <w:t xml:space="preserve">Mortgage Loan and the Note were also originally secured by a certain Multifamily Mortgage, Deed of Trust or Deed to Secure Debt dated as of </w:t>
      </w:r>
      <w:r w:rsidR="00C01CF4">
        <w:t>_____________</w:t>
      </w:r>
      <w:r>
        <w:t xml:space="preserve"> (as amended, restated, replaced, supplemented or otherwise modified from time to time, the “</w:t>
      </w:r>
      <w:r>
        <w:rPr>
          <w:b/>
        </w:rPr>
        <w:t>Security Instrument</w:t>
      </w:r>
      <w:r>
        <w:t xml:space="preserve">”), granting a lien on certain </w:t>
      </w:r>
      <w:r w:rsidR="00307B26">
        <w:t xml:space="preserve">improved </w:t>
      </w:r>
      <w:r w:rsidR="00645128">
        <w:t xml:space="preserve">real property </w:t>
      </w:r>
      <w:r w:rsidR="00307B26">
        <w:t>located in ________________________________________</w:t>
      </w:r>
      <w:r w:rsidR="00CF11B8">
        <w:t xml:space="preserve"> (the “</w:t>
      </w:r>
      <w:r w:rsidR="00CF11B8">
        <w:rPr>
          <w:b/>
        </w:rPr>
        <w:t>Property</w:t>
      </w:r>
      <w:r w:rsidR="00CF11B8">
        <w:t>”)</w:t>
      </w:r>
      <w:r w:rsidR="000D00D4">
        <w:t>.</w:t>
      </w:r>
    </w:p>
    <w:p w:rsidR="007F4370" w:rsidRDefault="007F4370" w:rsidP="007F4370">
      <w:pPr>
        <w:suppressAutoHyphens/>
        <w:spacing w:after="240"/>
        <w:ind w:firstLine="720"/>
      </w:pPr>
      <w:r>
        <w:t>C.</w:t>
      </w:r>
      <w:r>
        <w:tab/>
        <w:t>___________________________________________ (whether one or more, “</w:t>
      </w:r>
      <w:r>
        <w:rPr>
          <w:b/>
        </w:rPr>
        <w:t>Guarantor</w:t>
      </w:r>
      <w:r>
        <w:t>”) has liability under the Guaranty of Non-Recourse Obligations executed in connection with the Mortgage Loan</w:t>
      </w:r>
      <w:r w:rsidR="00283597">
        <w:t xml:space="preserve"> (the “</w:t>
      </w:r>
      <w:r w:rsidR="00283597">
        <w:rPr>
          <w:b/>
        </w:rPr>
        <w:t>Guaranty</w:t>
      </w:r>
      <w:r w:rsidR="00283597">
        <w:t>”)</w:t>
      </w:r>
      <w:r>
        <w:t xml:space="preserve">.  The Note, Security Instrument, Loan </w:t>
      </w:r>
      <w:r w:rsidRPr="00283597">
        <w:t xml:space="preserve">Agreement, Guaranty </w:t>
      </w:r>
      <w:r>
        <w:t>and all other documents executed in connection with or securing Borrower’s obligations under the Loan Agreement and the Note are hereinafter referred to as the “</w:t>
      </w:r>
      <w:r>
        <w:rPr>
          <w:b/>
        </w:rPr>
        <w:t>Loan Documents</w:t>
      </w:r>
      <w:r>
        <w:t>.”</w:t>
      </w:r>
    </w:p>
    <w:p w:rsidR="00B6484E" w:rsidRDefault="000D00D4" w:rsidP="00C01CF4">
      <w:pPr>
        <w:suppressAutoHyphens/>
        <w:spacing w:after="240"/>
        <w:ind w:firstLine="720"/>
      </w:pPr>
      <w:r>
        <w:t>D</w:t>
      </w:r>
      <w:r w:rsidR="0096155E">
        <w:t>.</w:t>
      </w:r>
      <w:r w:rsidR="0096155E">
        <w:tab/>
        <w:t>Fannie Mae is now the holder of the Note and the mortgagee or beneficiary under the Security Instrument.</w:t>
      </w:r>
    </w:p>
    <w:p w:rsidR="00B6484E" w:rsidRDefault="000D00D4" w:rsidP="00C01CF4">
      <w:pPr>
        <w:suppressAutoHyphens/>
        <w:spacing w:after="240"/>
        <w:ind w:firstLine="720"/>
      </w:pPr>
      <w:r>
        <w:t>E</w:t>
      </w:r>
      <w:r w:rsidR="0096155E">
        <w:t>.</w:t>
      </w:r>
      <w:r w:rsidR="0096155E">
        <w:tab/>
        <w:t>On the Defeasance Closing Date, but immediately before the execution and delivery of this Agreement, Borrower (i)</w:t>
      </w:r>
      <w:r w:rsidR="00EF11B4">
        <w:t> </w:t>
      </w:r>
      <w:r w:rsidR="0096155E">
        <w:t xml:space="preserve">purchased the investment securities described on </w:t>
      </w:r>
      <w:r w:rsidR="0096155E" w:rsidRPr="00EF11B4">
        <w:rPr>
          <w:u w:val="single"/>
        </w:rPr>
        <w:t>Exhibit</w:t>
      </w:r>
      <w:r w:rsidR="00EF11B4">
        <w:rPr>
          <w:u w:val="single"/>
        </w:rPr>
        <w:t> </w:t>
      </w:r>
      <w:r w:rsidR="0096155E" w:rsidRPr="00EF11B4">
        <w:rPr>
          <w:u w:val="single"/>
        </w:rPr>
        <w:t>A</w:t>
      </w:r>
      <w:r w:rsidR="0096155E">
        <w:t xml:space="preserve"> to this Agreement (the “</w:t>
      </w:r>
      <w:r w:rsidR="0096155E">
        <w:rPr>
          <w:b/>
        </w:rPr>
        <w:t>Investment Securities</w:t>
      </w:r>
      <w:r w:rsidR="0096155E">
        <w:t>”), and (ii)</w:t>
      </w:r>
      <w:r w:rsidR="00EF11B4">
        <w:t> </w:t>
      </w:r>
      <w:r w:rsidR="0096155E">
        <w:t>pledged the Investment Securities to Fannie Mae as substituted collateral for the Note pursuant to a Pledge Agreement (the “</w:t>
      </w:r>
      <w:r w:rsidR="0096155E">
        <w:rPr>
          <w:b/>
        </w:rPr>
        <w:t>Pledge Agreement</w:t>
      </w:r>
      <w:r w:rsidR="0096155E">
        <w:t>”), and, in consideration therefor, Fannie Mae released the Security Instrument as a lien on the Property.  Fannie Mae now is in possession of, and holds a perfected lien of first priority on, the Investment Securities.</w:t>
      </w:r>
    </w:p>
    <w:p w:rsidR="00B6484E" w:rsidRDefault="00EC120A" w:rsidP="00C01CF4">
      <w:pPr>
        <w:suppressAutoHyphens/>
        <w:spacing w:after="240"/>
        <w:ind w:firstLine="720"/>
      </w:pPr>
      <w:r>
        <w:lastRenderedPageBreak/>
        <w:t>F</w:t>
      </w:r>
      <w:r w:rsidR="0096155E">
        <w:t>.</w:t>
      </w:r>
      <w:r w:rsidR="0096155E">
        <w:tab/>
        <w:t>Borrower is willing to transfer the Investment Securities to Successor Borrower, subject to the lien and security interest under the Pledge Agreement, as consi</w:t>
      </w:r>
      <w:r w:rsidR="00F209FE">
        <w:t>deration for Successor Borrower’</w:t>
      </w:r>
      <w:r w:rsidR="0096155E">
        <w:t>s assumption of all liabilities and obligations of Borrower under the Note and the Pledge Agreement (collectively, “</w:t>
      </w:r>
      <w:r w:rsidR="00F209FE">
        <w:rPr>
          <w:b/>
        </w:rPr>
        <w:t>Borrower’</w:t>
      </w:r>
      <w:r w:rsidR="0096155E">
        <w:rPr>
          <w:b/>
        </w:rPr>
        <w:t>s Obligations</w:t>
      </w:r>
      <w:r w:rsidR="0096155E">
        <w:t>”).  Successor Borrower is willing to accept the transfer of the Investment Securities, subject to the lien and security interest in favor of Fannie Mae pursuant to the Pledge Agreement, and to as</w:t>
      </w:r>
      <w:r w:rsidR="00F209FE">
        <w:t>sume Borrower’</w:t>
      </w:r>
      <w:r w:rsidR="0096155E">
        <w:t>s Obligations.  In cons</w:t>
      </w:r>
      <w:r>
        <w:t>ideration of Successor Borrower’</w:t>
      </w:r>
      <w:r w:rsidR="0096155E">
        <w:t>s assumption of Borrower</w:t>
      </w:r>
      <w:r w:rsidR="00F209FE">
        <w:t>’</w:t>
      </w:r>
      <w:r w:rsidR="0096155E">
        <w:t>s Obligations, Fannie Mae is willing to</w:t>
      </w:r>
      <w:r w:rsidR="00F209FE">
        <w:t xml:space="preserve"> release Borrower from Borrower’</w:t>
      </w:r>
      <w:r w:rsidR="0096155E">
        <w:t xml:space="preserve">s Obligations and to release </w:t>
      </w:r>
      <w:r w:rsidR="00C01CF4">
        <w:t>Guarantor</w:t>
      </w:r>
      <w:r w:rsidR="0096155E">
        <w:t xml:space="preserve"> from all liabilities and obligations of </w:t>
      </w:r>
      <w:r w:rsidR="00C01CF4">
        <w:t>Guarantor</w:t>
      </w:r>
      <w:r w:rsidR="0096155E">
        <w:t xml:space="preserve"> under the Loan Documents (collectively, “</w:t>
      </w:r>
      <w:r w:rsidR="00C01CF4">
        <w:rPr>
          <w:b/>
        </w:rPr>
        <w:t>Guarantor</w:t>
      </w:r>
      <w:r w:rsidR="00F209FE">
        <w:rPr>
          <w:b/>
        </w:rPr>
        <w:t>’</w:t>
      </w:r>
      <w:r w:rsidR="0096155E">
        <w:rPr>
          <w:b/>
        </w:rPr>
        <w:t>s Obligations</w:t>
      </w:r>
      <w:r w:rsidR="0096155E">
        <w:t>”).</w:t>
      </w:r>
    </w:p>
    <w:p w:rsidR="00EF11B4" w:rsidRPr="006A0D3A" w:rsidRDefault="00EF11B4" w:rsidP="00EF11B4">
      <w:pPr>
        <w:keepNext/>
        <w:suppressAutoHyphens/>
        <w:spacing w:after="240"/>
        <w:jc w:val="center"/>
        <w:rPr>
          <w:b/>
        </w:rPr>
      </w:pPr>
      <w:r w:rsidRPr="006A0D3A">
        <w:rPr>
          <w:b/>
          <w:u w:val="single"/>
        </w:rPr>
        <w:t>AGREEMENTS</w:t>
      </w:r>
      <w:r w:rsidRPr="006A0D3A">
        <w:rPr>
          <w:b/>
        </w:rPr>
        <w:t>:</w:t>
      </w:r>
    </w:p>
    <w:p w:rsidR="00B6484E" w:rsidRDefault="0096155E" w:rsidP="00C01CF4">
      <w:pPr>
        <w:suppressAutoHyphens/>
        <w:spacing w:after="240"/>
        <w:ind w:firstLine="720"/>
      </w:pPr>
      <w:r w:rsidRPr="00EF11B4">
        <w:t>NOW, THEREFORE</w:t>
      </w:r>
      <w:r>
        <w:t>, in consideration of the mutual promises contained in this Agreement and of other good and valuable consideration, the receipt and sufficiency of which are hereby acknowledged, Borrower, Successor Borrower and Fannie Mae agree as follows:</w:t>
      </w:r>
    </w:p>
    <w:p w:rsidR="00EF11B4" w:rsidRDefault="00EC120A" w:rsidP="00A324B3">
      <w:pPr>
        <w:keepNext/>
        <w:numPr>
          <w:ilvl w:val="0"/>
          <w:numId w:val="1"/>
        </w:numPr>
        <w:suppressAutoHyphens/>
        <w:spacing w:after="240"/>
        <w:rPr>
          <w:b/>
        </w:rPr>
      </w:pPr>
      <w:r>
        <w:rPr>
          <w:b/>
        </w:rPr>
        <w:t>Recitals</w:t>
      </w:r>
      <w:r w:rsidRPr="00B14887">
        <w:t>.</w:t>
      </w:r>
    </w:p>
    <w:p w:rsidR="00B6484E" w:rsidRDefault="00EC120A" w:rsidP="00A324B3">
      <w:pPr>
        <w:suppressAutoHyphens/>
        <w:spacing w:after="240"/>
        <w:ind w:firstLine="720"/>
        <w:rPr>
          <w:spacing w:val="-3"/>
        </w:rPr>
      </w:pPr>
      <w:r>
        <w:t>The recitals set forth above are incorporated herein by reference.</w:t>
      </w:r>
    </w:p>
    <w:p w:rsidR="00EF11B4" w:rsidRDefault="00EC120A" w:rsidP="00A324B3">
      <w:pPr>
        <w:keepNext/>
        <w:numPr>
          <w:ilvl w:val="0"/>
          <w:numId w:val="1"/>
        </w:numPr>
        <w:suppressAutoHyphens/>
        <w:spacing w:after="240"/>
        <w:rPr>
          <w:spacing w:val="-3"/>
        </w:rPr>
      </w:pPr>
      <w:r w:rsidRPr="00F715DE">
        <w:rPr>
          <w:b/>
          <w:spacing w:val="-3"/>
        </w:rPr>
        <w:t xml:space="preserve">Capitalized </w:t>
      </w:r>
      <w:r>
        <w:rPr>
          <w:b/>
          <w:spacing w:val="-3"/>
        </w:rPr>
        <w:t>T</w:t>
      </w:r>
      <w:r w:rsidRPr="00F715DE">
        <w:rPr>
          <w:b/>
          <w:spacing w:val="-3"/>
        </w:rPr>
        <w:t>erms</w:t>
      </w:r>
      <w:r>
        <w:rPr>
          <w:spacing w:val="-3"/>
        </w:rPr>
        <w:t>.</w:t>
      </w:r>
    </w:p>
    <w:p w:rsidR="00B6484E" w:rsidRDefault="00EC120A" w:rsidP="00A324B3">
      <w:pPr>
        <w:suppressAutoHyphens/>
        <w:spacing w:after="240"/>
        <w:ind w:firstLine="720"/>
      </w:pPr>
      <w:r w:rsidRPr="00D218AC">
        <w:rPr>
          <w:spacing w:val="-3"/>
        </w:rPr>
        <w:t xml:space="preserve">Capitalized terms used and not specifically defined herein shall have the meanings given to such terms in the </w:t>
      </w:r>
      <w:r>
        <w:rPr>
          <w:spacing w:val="-3"/>
        </w:rPr>
        <w:t xml:space="preserve">Loan </w:t>
      </w:r>
      <w:r w:rsidRPr="00D218AC">
        <w:rPr>
          <w:spacing w:val="-3"/>
        </w:rPr>
        <w:t>Agreement.</w:t>
      </w:r>
      <w:r>
        <w:rPr>
          <w:spacing w:val="-3"/>
        </w:rPr>
        <w:t xml:space="preserve">  </w:t>
      </w:r>
      <w:r w:rsidR="00645128">
        <w:t>The following term</w:t>
      </w:r>
      <w:r>
        <w:t>, when used in this Agreement, shall have the following meaning:</w:t>
      </w:r>
    </w:p>
    <w:p w:rsidR="00B6484E" w:rsidRDefault="00DD647D" w:rsidP="00C01CF4">
      <w:pPr>
        <w:suppressAutoHyphens/>
        <w:spacing w:after="240"/>
      </w:pPr>
      <w:r>
        <w:t>“</w:t>
      </w:r>
      <w:r>
        <w:rPr>
          <w:b/>
        </w:rPr>
        <w:t xml:space="preserve">Next Scheduled </w:t>
      </w:r>
      <w:proofErr w:type="spellStart"/>
      <w:r>
        <w:rPr>
          <w:b/>
        </w:rPr>
        <w:t>P&amp;I</w:t>
      </w:r>
      <w:proofErr w:type="spellEnd"/>
      <w:r>
        <w:rPr>
          <w:b/>
        </w:rPr>
        <w:t xml:space="preserve"> Payment</w:t>
      </w:r>
      <w:r>
        <w:t xml:space="preserve">” means </w:t>
      </w:r>
      <w:r w:rsidR="00D56ABA">
        <w:t xml:space="preserve">the monthly installment of principal and interest due under the Note on </w:t>
      </w:r>
      <w:r w:rsidR="00EC120A">
        <w:t>the first</w:t>
      </w:r>
      <w:r w:rsidR="00EF11B4">
        <w:t xml:space="preserve"> (1st) day of the first (1st) </w:t>
      </w:r>
      <w:r w:rsidR="00EC120A">
        <w:t>calendar month after</w:t>
      </w:r>
      <w:r>
        <w:t xml:space="preserve"> the date of this Agreement.</w:t>
      </w:r>
    </w:p>
    <w:p w:rsidR="00EF11B4" w:rsidRDefault="0096155E" w:rsidP="00A324B3">
      <w:pPr>
        <w:keepNext/>
        <w:numPr>
          <w:ilvl w:val="0"/>
          <w:numId w:val="1"/>
        </w:numPr>
        <w:suppressAutoHyphens/>
        <w:spacing w:after="240"/>
      </w:pPr>
      <w:r>
        <w:rPr>
          <w:b/>
        </w:rPr>
        <w:t>Transfer of Investment Securities</w:t>
      </w:r>
      <w:r>
        <w:t>.</w:t>
      </w:r>
    </w:p>
    <w:p w:rsidR="00B6484E" w:rsidRDefault="0096155E" w:rsidP="00A324B3">
      <w:pPr>
        <w:suppressAutoHyphens/>
        <w:spacing w:after="240"/>
        <w:ind w:firstLine="720"/>
      </w:pPr>
      <w:r>
        <w:t>Concurrently with the execution and delivery of this Agreement, Borrower hereby transfers, assigns and conveys all of its right, title and interest in the Investment Securities to Successor Borrower, subject to the lien and security interest in favor of Fannie Mae pursuant to the Pledge Agreement.  Successor Borrower hereby acknowledges that it is accepting the Investment Securities subject to the lien and security interest in favor of Fannie Mae under the Pledge Agreement and agrees to perform all covenants, conditions and obligations required of Borrower under said Pledge Agreement.</w:t>
      </w:r>
    </w:p>
    <w:p w:rsidR="00EF11B4" w:rsidRDefault="0096155E" w:rsidP="00A324B3">
      <w:pPr>
        <w:keepNext/>
        <w:numPr>
          <w:ilvl w:val="0"/>
          <w:numId w:val="1"/>
        </w:numPr>
        <w:suppressAutoHyphens/>
        <w:spacing w:after="240"/>
      </w:pPr>
      <w:r>
        <w:rPr>
          <w:b/>
        </w:rPr>
        <w:t>Payment of Additional Monthly Installment</w:t>
      </w:r>
      <w:r>
        <w:t>.</w:t>
      </w:r>
    </w:p>
    <w:p w:rsidR="00B6484E" w:rsidRDefault="0096155E" w:rsidP="00A324B3">
      <w:pPr>
        <w:suppressAutoHyphens/>
        <w:spacing w:after="240"/>
        <w:ind w:firstLine="720"/>
      </w:pPr>
      <w:r>
        <w:t xml:space="preserve">Concurrently with the execution and delivery of this Agreement, Borrower is paying to Fannie Mae an amount equal to </w:t>
      </w:r>
      <w:r w:rsidR="00DD647D">
        <w:t xml:space="preserve">Next Scheduled </w:t>
      </w:r>
      <w:proofErr w:type="spellStart"/>
      <w:r w:rsidR="00DD647D">
        <w:t>P&amp;I</w:t>
      </w:r>
      <w:proofErr w:type="spellEnd"/>
      <w:r w:rsidR="00DD647D">
        <w:t xml:space="preserve"> Payment </w:t>
      </w:r>
      <w:r>
        <w:t xml:space="preserve">in immediately available funds to an account designated by Fannie Mae.  Fannie Mae hereby acknowledges receipt of the Next Scheduled </w:t>
      </w:r>
      <w:proofErr w:type="spellStart"/>
      <w:r>
        <w:t>P&amp;I</w:t>
      </w:r>
      <w:proofErr w:type="spellEnd"/>
      <w:r>
        <w:t xml:space="preserve"> Payment.  Fannie Mae shall apply the Next Scheduled </w:t>
      </w:r>
      <w:proofErr w:type="spellStart"/>
      <w:r>
        <w:t>P&amp;I</w:t>
      </w:r>
      <w:proofErr w:type="spellEnd"/>
      <w:r>
        <w:t xml:space="preserve"> Payment to the monthly </w:t>
      </w:r>
      <w:r>
        <w:lastRenderedPageBreak/>
        <w:t xml:space="preserve">installment of principal and interest due under the Note on the </w:t>
      </w:r>
      <w:r w:rsidR="00EF11B4">
        <w:t xml:space="preserve">first (1st) </w:t>
      </w:r>
      <w:r>
        <w:t xml:space="preserve">day of the </w:t>
      </w:r>
      <w:r w:rsidR="00EF11B4">
        <w:t xml:space="preserve">first (1st) </w:t>
      </w:r>
      <w:r>
        <w:t>calendar month after the date of this Agreement.</w:t>
      </w:r>
    </w:p>
    <w:p w:rsidR="00EF11B4" w:rsidRDefault="00D56ABA" w:rsidP="00A324B3">
      <w:pPr>
        <w:keepNext/>
        <w:numPr>
          <w:ilvl w:val="0"/>
          <w:numId w:val="1"/>
        </w:numPr>
        <w:suppressAutoHyphens/>
        <w:spacing w:after="240"/>
      </w:pPr>
      <w:r>
        <w:rPr>
          <w:b/>
        </w:rPr>
        <w:t>Assumption of Borrower’</w:t>
      </w:r>
      <w:r w:rsidR="0096155E">
        <w:rPr>
          <w:b/>
        </w:rPr>
        <w:t>s Obligations</w:t>
      </w:r>
      <w:r w:rsidR="0096155E">
        <w:t>.</w:t>
      </w:r>
    </w:p>
    <w:p w:rsidR="00B6484E" w:rsidRDefault="0096155E" w:rsidP="00A324B3">
      <w:pPr>
        <w:suppressAutoHyphens/>
        <w:spacing w:after="240"/>
        <w:ind w:firstLine="720"/>
      </w:pPr>
      <w:r>
        <w:t>Successor Borrower hereby assumes and agrees to pay,</w:t>
      </w:r>
      <w:r w:rsidR="00D56ABA">
        <w:t xml:space="preserve"> perform and discharge Borrower’</w:t>
      </w:r>
      <w:r>
        <w:t>s O</w:t>
      </w:r>
      <w:r w:rsidR="00D56ABA">
        <w:t>bligations.  Successor Borrower’s assumption of Borrower’</w:t>
      </w:r>
      <w:r>
        <w:t>s Obligations is intended to constitute a third party beneficiary contract for the benefit of Fannie Mae and Fannie Mae shall have the right to proceed directly against Successor</w:t>
      </w:r>
      <w:r w:rsidR="00D56ABA">
        <w:t xml:space="preserve"> Borrower in enforcing Borrower’</w:t>
      </w:r>
      <w:r>
        <w:t>s Obligations.</w:t>
      </w:r>
    </w:p>
    <w:p w:rsidR="00B6484E" w:rsidRDefault="00D56ABA" w:rsidP="00A324B3">
      <w:pPr>
        <w:keepNext/>
        <w:numPr>
          <w:ilvl w:val="0"/>
          <w:numId w:val="1"/>
        </w:numPr>
        <w:suppressAutoHyphens/>
        <w:spacing w:after="240"/>
      </w:pPr>
      <w:bookmarkStart w:id="1" w:name="_Ref280788548"/>
      <w:r>
        <w:rPr>
          <w:b/>
        </w:rPr>
        <w:t xml:space="preserve">Release of Borrower’s Obligations and </w:t>
      </w:r>
      <w:r w:rsidR="00C01CF4">
        <w:rPr>
          <w:b/>
        </w:rPr>
        <w:t>Guarantor</w:t>
      </w:r>
      <w:r>
        <w:rPr>
          <w:b/>
        </w:rPr>
        <w:t>’</w:t>
      </w:r>
      <w:r w:rsidR="0096155E">
        <w:rPr>
          <w:b/>
        </w:rPr>
        <w:t>s Obligations</w:t>
      </w:r>
      <w:r w:rsidR="0096155E">
        <w:t>.</w:t>
      </w:r>
      <w:bookmarkEnd w:id="1"/>
    </w:p>
    <w:p w:rsidR="00B6484E" w:rsidRDefault="00D56ABA" w:rsidP="00A324B3">
      <w:pPr>
        <w:numPr>
          <w:ilvl w:val="1"/>
          <w:numId w:val="1"/>
        </w:numPr>
        <w:suppressAutoHyphens/>
        <w:spacing w:after="240"/>
      </w:pPr>
      <w:bookmarkStart w:id="2" w:name="_Ref280788569"/>
      <w:r>
        <w:t>Except as provided in Section</w:t>
      </w:r>
      <w:r w:rsidR="00A324B3">
        <w:t> </w:t>
      </w:r>
      <w:r w:rsidR="00581A1D">
        <w:fldChar w:fldCharType="begin"/>
      </w:r>
      <w:r w:rsidR="00A324B3">
        <w:instrText xml:space="preserve"> REF _Ref280788548 \r \h </w:instrText>
      </w:r>
      <w:r w:rsidR="00581A1D">
        <w:fldChar w:fldCharType="separate"/>
      </w:r>
      <w:r w:rsidR="00C84718">
        <w:t>6</w:t>
      </w:r>
      <w:r w:rsidR="00581A1D">
        <w:fldChar w:fldCharType="end"/>
      </w:r>
      <w:r w:rsidR="00581A1D">
        <w:fldChar w:fldCharType="begin"/>
      </w:r>
      <w:r w:rsidR="00A324B3">
        <w:instrText xml:space="preserve"> REF _Ref280788559 \r \h </w:instrText>
      </w:r>
      <w:r w:rsidR="00581A1D">
        <w:fldChar w:fldCharType="separate"/>
      </w:r>
      <w:r w:rsidR="00C84718">
        <w:t>(b)</w:t>
      </w:r>
      <w:r w:rsidR="00581A1D">
        <w:fldChar w:fldCharType="end"/>
      </w:r>
      <w:r w:rsidR="0096155E">
        <w:t xml:space="preserve"> below, Fannie Mae hereby </w:t>
      </w:r>
      <w:r w:rsidR="00581A1D">
        <w:fldChar w:fldCharType="begin"/>
      </w:r>
      <w:bookmarkStart w:id="3" w:name="_Ref280788549"/>
      <w:bookmarkEnd w:id="3"/>
      <w:r w:rsidR="00A324B3">
        <w:instrText xml:space="preserve"> LISTNUM </w:instrText>
      </w:r>
      <w:r w:rsidR="00581A1D">
        <w:fldChar w:fldCharType="end"/>
      </w:r>
      <w:r w:rsidR="00651822">
        <w:t xml:space="preserve"> </w:t>
      </w:r>
      <w:r w:rsidR="0096155E">
        <w:t xml:space="preserve">waives any and all causes of action, claims and other demands of any kind or character which it may presently have against Borrower and </w:t>
      </w:r>
      <w:r w:rsidR="00C01CF4">
        <w:t>Guarantor</w:t>
      </w:r>
      <w:r w:rsidR="0096155E">
        <w:t xml:space="preserve">, or </w:t>
      </w:r>
      <w:r w:rsidR="00FE651C">
        <w:t>any</w:t>
      </w:r>
      <w:r w:rsidR="0096155E">
        <w:t xml:space="preserve"> of them, under the </w:t>
      </w:r>
      <w:r>
        <w:t xml:space="preserve">Loan Agreement, the </w:t>
      </w:r>
      <w:r w:rsidR="0096155E">
        <w:t xml:space="preserve">Note and all other Loan Documents, and </w:t>
      </w:r>
      <w:r w:rsidR="00581A1D">
        <w:fldChar w:fldCharType="begin"/>
      </w:r>
      <w:r w:rsidR="00A324B3">
        <w:instrText xml:space="preserve"> LISTNUM </w:instrText>
      </w:r>
      <w:r w:rsidR="00581A1D">
        <w:fldChar w:fldCharType="end"/>
      </w:r>
      <w:r w:rsidR="00651822">
        <w:t xml:space="preserve"> </w:t>
      </w:r>
      <w:r w:rsidR="0096155E">
        <w:t xml:space="preserve">forever releases and discharges Borrower and </w:t>
      </w:r>
      <w:r w:rsidR="00C01CF4">
        <w:t>Guarantor</w:t>
      </w:r>
      <w:r w:rsidR="0096155E">
        <w:t xml:space="preserve"> from any and all claims, liabilities and obligations, owing or claimed to be owing (whether fixed or contingent and whether known or unknown) as of the date of this Agreement by Borrower or </w:t>
      </w:r>
      <w:r w:rsidR="00C01CF4">
        <w:t>Guarantor</w:t>
      </w:r>
      <w:r w:rsidR="0096155E">
        <w:t xml:space="preserve">, or </w:t>
      </w:r>
      <w:r w:rsidR="00FE651C">
        <w:t xml:space="preserve">any </w:t>
      </w:r>
      <w:r w:rsidR="0096155E">
        <w:t xml:space="preserve">of them, under the </w:t>
      </w:r>
      <w:r>
        <w:t xml:space="preserve">Loan Agreement, the </w:t>
      </w:r>
      <w:r w:rsidR="0096155E">
        <w:t>Note and all other Loan Documents.</w:t>
      </w:r>
      <w:bookmarkEnd w:id="2"/>
    </w:p>
    <w:p w:rsidR="00B6484E" w:rsidRDefault="0096155E" w:rsidP="00A324B3">
      <w:pPr>
        <w:numPr>
          <w:ilvl w:val="1"/>
          <w:numId w:val="1"/>
        </w:numPr>
        <w:suppressAutoHyphens/>
        <w:spacing w:after="240"/>
      </w:pPr>
      <w:bookmarkStart w:id="4" w:name="_Ref280788559"/>
      <w:r>
        <w:t>The</w:t>
      </w:r>
      <w:r w:rsidR="00D56ABA">
        <w:t xml:space="preserve"> releases contained in Section</w:t>
      </w:r>
      <w:r w:rsidR="00A324B3">
        <w:t> </w:t>
      </w:r>
      <w:r w:rsidR="00581A1D">
        <w:fldChar w:fldCharType="begin"/>
      </w:r>
      <w:r w:rsidR="00A324B3">
        <w:instrText xml:space="preserve"> REF _Ref280788548 \r \h </w:instrText>
      </w:r>
      <w:r w:rsidR="00581A1D">
        <w:fldChar w:fldCharType="separate"/>
      </w:r>
      <w:r w:rsidR="00C84718">
        <w:t>6</w:t>
      </w:r>
      <w:r w:rsidR="00581A1D">
        <w:fldChar w:fldCharType="end"/>
      </w:r>
      <w:r w:rsidR="00581A1D">
        <w:fldChar w:fldCharType="begin"/>
      </w:r>
      <w:r w:rsidR="00A324B3">
        <w:instrText xml:space="preserve"> REF _Ref280788569 \r \h </w:instrText>
      </w:r>
      <w:r w:rsidR="00581A1D">
        <w:fldChar w:fldCharType="separate"/>
      </w:r>
      <w:r w:rsidR="00C84718">
        <w:t>(a)</w:t>
      </w:r>
      <w:r w:rsidR="00581A1D">
        <w:fldChar w:fldCharType="end"/>
      </w:r>
      <w:r>
        <w:t xml:space="preserve"> above shall not release Borrower or </w:t>
      </w:r>
      <w:r w:rsidR="00C01CF4">
        <w:t>Guarantor</w:t>
      </w:r>
      <w:r w:rsidR="00953484">
        <w:t xml:space="preserve"> from</w:t>
      </w:r>
      <w:r>
        <w:t xml:space="preserve"> </w:t>
      </w:r>
      <w:r w:rsidR="007D4A6A">
        <w:fldChar w:fldCharType="begin"/>
      </w:r>
      <w:r w:rsidR="007D4A6A">
        <w:instrText xml:space="preserve"> LISTNUM </w:instrText>
      </w:r>
      <w:r w:rsidR="007D4A6A">
        <w:fldChar w:fldCharType="end"/>
      </w:r>
      <w:r w:rsidR="007D4A6A">
        <w:t xml:space="preserve"> </w:t>
      </w:r>
      <w:r>
        <w:t xml:space="preserve">any claim or action arising out of a misrepresentation or breach of warranty by Borrower and </w:t>
      </w:r>
      <w:r w:rsidR="00C01CF4">
        <w:t>Guarantor</w:t>
      </w:r>
      <w:r>
        <w:t xml:space="preserve"> under this Agreement</w:t>
      </w:r>
      <w:bookmarkEnd w:id="4"/>
      <w:r w:rsidR="007D4A6A">
        <w:t xml:space="preserve">, or </w:t>
      </w:r>
      <w:r w:rsidR="007D4A6A">
        <w:fldChar w:fldCharType="begin"/>
      </w:r>
      <w:r w:rsidR="007D4A6A">
        <w:instrText xml:space="preserve"> LISTNUM </w:instrText>
      </w:r>
      <w:r w:rsidR="007D4A6A">
        <w:fldChar w:fldCharType="end"/>
      </w:r>
      <w:r w:rsidR="007D4A6A">
        <w:t xml:space="preserve"> any obligation that survives such release as specifically set forth in the Guaranty, the Environmental Indemnity Agreement by and between Borrower and Prior Lender</w:t>
      </w:r>
      <w:r w:rsidR="00283597">
        <w:t xml:space="preserve"> dated as of _______________</w:t>
      </w:r>
      <w:r w:rsidR="00BC6B1E">
        <w:t xml:space="preserve"> </w:t>
      </w:r>
      <w:r w:rsidR="00BC6B1E">
        <w:rPr>
          <w:b/>
        </w:rPr>
        <w:t>[DRAFTING NOTE:  INSERT DATE OF ENVIRONMENTAL INDEMNITY AGREEMENT]</w:t>
      </w:r>
      <w:r w:rsidR="00A9523D">
        <w:t>, or</w:t>
      </w:r>
      <w:r w:rsidR="007D4A6A">
        <w:t xml:space="preserve"> any other Loan Document.</w:t>
      </w:r>
    </w:p>
    <w:p w:rsidR="00B6484E" w:rsidRDefault="0096155E" w:rsidP="00A324B3">
      <w:pPr>
        <w:numPr>
          <w:ilvl w:val="1"/>
          <w:numId w:val="1"/>
        </w:numPr>
        <w:suppressAutoHyphens/>
        <w:spacing w:after="240"/>
      </w:pPr>
      <w:r>
        <w:t>Fannie Mae shall add the following legend to the Note:</w:t>
      </w:r>
    </w:p>
    <w:p w:rsidR="00B6484E" w:rsidRDefault="0096155E" w:rsidP="00A324B3">
      <w:pPr>
        <w:suppressAutoHyphens/>
        <w:spacing w:after="240"/>
        <w:ind w:left="720" w:right="720"/>
      </w:pPr>
      <w:r>
        <w:t xml:space="preserve">Borrower has been released from its obligations under this Note and </w:t>
      </w:r>
      <w:r>
        <w:rPr>
          <w:spacing w:val="-3"/>
        </w:rPr>
        <w:t xml:space="preserve">Multifamily Collateral Corporation, a Delaware corporation, </w:t>
      </w:r>
      <w:r w:rsidR="00D56ABA">
        <w:t>has assumed Borrower’</w:t>
      </w:r>
      <w:r>
        <w:t>s obligations under this Note pursuant to an Assignment and Assumption Agreement dated as of _______________</w:t>
      </w:r>
      <w:r w:rsidR="00BC6B1E">
        <w:t xml:space="preserve"> </w:t>
      </w:r>
      <w:r w:rsidR="00BC6B1E">
        <w:rPr>
          <w:b/>
        </w:rPr>
        <w:t xml:space="preserve">[DRAFTING NOTE:  INSERT DATE OF </w:t>
      </w:r>
      <w:r w:rsidR="00BC6B1E" w:rsidRPr="00BC6B1E">
        <w:rPr>
          <w:b/>
          <w:caps/>
        </w:rPr>
        <w:t>assignment and assumption</w:t>
      </w:r>
      <w:r w:rsidR="00BC6B1E">
        <w:rPr>
          <w:b/>
        </w:rPr>
        <w:t xml:space="preserve"> AGREEMENT]</w:t>
      </w:r>
      <w:r>
        <w:t>.</w:t>
      </w:r>
    </w:p>
    <w:p w:rsidR="00EF11B4" w:rsidRDefault="00D56ABA" w:rsidP="00A324B3">
      <w:pPr>
        <w:keepNext/>
        <w:numPr>
          <w:ilvl w:val="0"/>
          <w:numId w:val="1"/>
        </w:numPr>
        <w:suppressAutoHyphens/>
        <w:spacing w:after="240"/>
      </w:pPr>
      <w:r>
        <w:rPr>
          <w:b/>
        </w:rPr>
        <w:t xml:space="preserve">Borrower’s </w:t>
      </w:r>
      <w:r w:rsidR="0096155E">
        <w:rPr>
          <w:b/>
        </w:rPr>
        <w:t>Representations and Warranties</w:t>
      </w:r>
      <w:r w:rsidR="0096155E">
        <w:t>.</w:t>
      </w:r>
    </w:p>
    <w:p w:rsidR="00B6484E" w:rsidRDefault="0096155E" w:rsidP="00A324B3">
      <w:pPr>
        <w:suppressAutoHyphens/>
        <w:spacing w:after="240"/>
        <w:ind w:firstLine="720"/>
      </w:pPr>
      <w:r>
        <w:t xml:space="preserve">Borrower </w:t>
      </w:r>
      <w:r w:rsidR="00283597">
        <w:t>makes</w:t>
      </w:r>
      <w:r>
        <w:t xml:space="preserve"> the following representations and warranties to Successor Borrower and Fannie Mae for the purpose of inducing them to execute and deliver this Agreement and to consummate the transactions contemplated by this Agreement:</w:t>
      </w:r>
    </w:p>
    <w:p w:rsidR="00EF11B4" w:rsidRDefault="0096155E" w:rsidP="00A324B3">
      <w:pPr>
        <w:keepNext/>
        <w:numPr>
          <w:ilvl w:val="1"/>
          <w:numId w:val="6"/>
        </w:numPr>
        <w:suppressAutoHyphens/>
        <w:spacing w:after="240"/>
      </w:pPr>
      <w:r>
        <w:rPr>
          <w:b/>
        </w:rPr>
        <w:t>Organization</w:t>
      </w:r>
      <w:r>
        <w:t>.</w:t>
      </w:r>
    </w:p>
    <w:p w:rsidR="00B6484E" w:rsidRDefault="00645128" w:rsidP="00A324B3">
      <w:pPr>
        <w:suppressAutoHyphens/>
        <w:spacing w:after="240"/>
        <w:ind w:firstLine="720"/>
      </w:pPr>
      <w:r w:rsidRPr="007210BE">
        <w:rPr>
          <w:rStyle w:val="BodyTextChar"/>
          <w:szCs w:val="24"/>
        </w:rPr>
        <w:t xml:space="preserve">Borrower is qualified to transact business and is in good standing in the state in which it is formed or organized, the Property Jurisdiction and in each other jurisdiction that qualification or standing is required according to applicable law to conduct its business with respect to the Property </w:t>
      </w:r>
      <w:r w:rsidRPr="007210BE">
        <w:rPr>
          <w:rStyle w:val="BodyTextChar"/>
          <w:szCs w:val="24"/>
        </w:rPr>
        <w:lastRenderedPageBreak/>
        <w:t>and where the failure to be so qualified would adversely affect Borrower’s operation of the Property or the validity, enforceability or the ability of Borrower to perform its obligations under this Agreement or any other Loan Document</w:t>
      </w:r>
      <w:r w:rsidR="00D56ABA">
        <w:t>.</w:t>
      </w:r>
    </w:p>
    <w:p w:rsidR="00EF11B4" w:rsidRDefault="0096155E" w:rsidP="00A324B3">
      <w:pPr>
        <w:keepNext/>
        <w:numPr>
          <w:ilvl w:val="1"/>
          <w:numId w:val="6"/>
        </w:numPr>
        <w:suppressAutoHyphens/>
        <w:spacing w:after="240"/>
      </w:pPr>
      <w:r>
        <w:rPr>
          <w:b/>
        </w:rPr>
        <w:t>Authorization</w:t>
      </w:r>
      <w:r>
        <w:t>.</w:t>
      </w:r>
    </w:p>
    <w:p w:rsidR="00B6484E" w:rsidRDefault="0096155E" w:rsidP="00A324B3">
      <w:pPr>
        <w:suppressAutoHyphens/>
        <w:spacing w:after="240"/>
        <w:ind w:firstLine="720"/>
      </w:pPr>
      <w:r>
        <w:t>The individuals who are signing and delivering this Agreement on behalf of Borrower have been duly authorized to do so in accordance with the documents and instruments pursuant to which Borrower is organized and which</w:t>
      </w:r>
      <w:r w:rsidR="00D56ABA">
        <w:t xml:space="preserve"> govern the conduct of Borrower’</w:t>
      </w:r>
      <w:r>
        <w:t>s business.</w:t>
      </w:r>
    </w:p>
    <w:p w:rsidR="00EF11B4" w:rsidRDefault="0096155E" w:rsidP="00A324B3">
      <w:pPr>
        <w:keepNext/>
        <w:numPr>
          <w:ilvl w:val="1"/>
          <w:numId w:val="6"/>
        </w:numPr>
        <w:suppressAutoHyphens/>
        <w:spacing w:after="240"/>
      </w:pPr>
      <w:r>
        <w:rPr>
          <w:b/>
        </w:rPr>
        <w:t>No Conflicting Agreements</w:t>
      </w:r>
      <w:r>
        <w:t>.</w:t>
      </w:r>
    </w:p>
    <w:p w:rsidR="00B6484E" w:rsidRDefault="0096155E" w:rsidP="00A324B3">
      <w:pPr>
        <w:suppressAutoHyphens/>
        <w:spacing w:after="240"/>
        <w:ind w:firstLine="720"/>
      </w:pPr>
      <w:r>
        <w:t xml:space="preserve">The execution and delivery by Borrower  of, and the performance by Borrower with the terms and provisions of, this Agreement do not violate any of the terms, conditions or provisions of, or constitute a default under, </w:t>
      </w:r>
      <w:r w:rsidR="00581A1D">
        <w:fldChar w:fldCharType="begin"/>
      </w:r>
      <w:r w:rsidR="00A324B3">
        <w:instrText xml:space="preserve"> LISTNUM  \l 3 </w:instrText>
      </w:r>
      <w:r w:rsidR="00581A1D">
        <w:fldChar w:fldCharType="end"/>
      </w:r>
      <w:r w:rsidR="00651822">
        <w:t xml:space="preserve"> </w:t>
      </w:r>
      <w:r>
        <w:t xml:space="preserve">the documents and instrument pursuant to which Borrower is organized, </w:t>
      </w:r>
      <w:r w:rsidR="00581A1D">
        <w:fldChar w:fldCharType="begin"/>
      </w:r>
      <w:r w:rsidR="00A324B3">
        <w:instrText xml:space="preserve"> LISTNUM </w:instrText>
      </w:r>
      <w:r w:rsidR="00581A1D">
        <w:fldChar w:fldCharType="end"/>
      </w:r>
      <w:r w:rsidR="00651822">
        <w:t xml:space="preserve"> </w:t>
      </w:r>
      <w:r>
        <w:t xml:space="preserve">any judgment, order, injunction, decree, regulation or ruling of any court or other governmental authority to which Borrower or the Property is subject, or </w:t>
      </w:r>
      <w:r w:rsidR="00581A1D">
        <w:fldChar w:fldCharType="begin"/>
      </w:r>
      <w:r w:rsidR="00FE651C">
        <w:instrText xml:space="preserve"> LISTNUM </w:instrText>
      </w:r>
      <w:r w:rsidR="00581A1D">
        <w:fldChar w:fldCharType="end"/>
      </w:r>
      <w:r w:rsidR="00651822">
        <w:t xml:space="preserve"> </w:t>
      </w:r>
      <w:r>
        <w:t>any agreement or contract to which Borrower is a party or to which Borrower or the Property is subject.</w:t>
      </w:r>
    </w:p>
    <w:p w:rsidR="00EF11B4" w:rsidRDefault="0096155E" w:rsidP="00A324B3">
      <w:pPr>
        <w:keepNext/>
        <w:numPr>
          <w:ilvl w:val="1"/>
          <w:numId w:val="6"/>
        </w:numPr>
        <w:suppressAutoHyphens/>
        <w:spacing w:after="240"/>
      </w:pPr>
      <w:r>
        <w:rPr>
          <w:b/>
        </w:rPr>
        <w:t>Approvals</w:t>
      </w:r>
      <w:r>
        <w:t>.</w:t>
      </w:r>
    </w:p>
    <w:p w:rsidR="00B6484E" w:rsidRDefault="0096155E" w:rsidP="00A324B3">
      <w:pPr>
        <w:suppressAutoHyphens/>
        <w:spacing w:after="240"/>
        <w:ind w:firstLine="720"/>
      </w:pPr>
      <w:r>
        <w:t>No authorization, consent, order, approval or license from, filing with, or other act by any governmental authority or other person is or will be necessary to permit the valid execution and delivery by Borrower of this Agreement or the performance by Borrower of its obligations under this Agreement.</w:t>
      </w:r>
    </w:p>
    <w:p w:rsidR="00EF11B4" w:rsidRDefault="0096155E" w:rsidP="00FE651C">
      <w:pPr>
        <w:keepNext/>
        <w:numPr>
          <w:ilvl w:val="1"/>
          <w:numId w:val="6"/>
        </w:numPr>
        <w:suppressAutoHyphens/>
        <w:spacing w:after="240"/>
      </w:pPr>
      <w:r>
        <w:rPr>
          <w:b/>
        </w:rPr>
        <w:t>Absence of Bankruptcy</w:t>
      </w:r>
      <w:r>
        <w:t>.</w:t>
      </w:r>
    </w:p>
    <w:p w:rsidR="00B6484E" w:rsidRDefault="0096155E" w:rsidP="00A324B3">
      <w:pPr>
        <w:suppressAutoHyphens/>
        <w:spacing w:after="240"/>
        <w:ind w:firstLine="720"/>
      </w:pPr>
      <w:r>
        <w:t xml:space="preserve">Borrower has not commenced (within the meaning of </w:t>
      </w:r>
      <w:r w:rsidR="00B904EC">
        <w:t>any Insolvency Law</w:t>
      </w:r>
      <w:r>
        <w:t xml:space="preserve">) a voluntary case, consented to the entry of an order for relief against it in an involuntary case, or consented to the appointment of a receiver or custodian of it or for any part of its property, nor has a court of competent jurisdiction entered an order or decree under any </w:t>
      </w:r>
      <w:r w:rsidR="00B904EC">
        <w:t xml:space="preserve">Insolvency </w:t>
      </w:r>
      <w:r>
        <w:t xml:space="preserve">Law that is for relief against it in an involuntary case or appoints a receiver or custodian for Borrower or any part of its </w:t>
      </w:r>
      <w:r w:rsidR="008E79C3">
        <w:t>P</w:t>
      </w:r>
      <w:r>
        <w:t>roperty.</w:t>
      </w:r>
    </w:p>
    <w:p w:rsidR="00EF11B4" w:rsidRDefault="0096155E" w:rsidP="00FE651C">
      <w:pPr>
        <w:keepNext/>
        <w:numPr>
          <w:ilvl w:val="0"/>
          <w:numId w:val="6"/>
        </w:numPr>
        <w:suppressAutoHyphens/>
        <w:spacing w:after="240"/>
      </w:pPr>
      <w:r>
        <w:rPr>
          <w:b/>
        </w:rPr>
        <w:t>Entire Agreement</w:t>
      </w:r>
      <w:r>
        <w:t>.</w:t>
      </w:r>
    </w:p>
    <w:p w:rsidR="00B6484E" w:rsidRDefault="0096155E" w:rsidP="00FE651C">
      <w:pPr>
        <w:suppressAutoHyphens/>
        <w:spacing w:after="240"/>
        <w:ind w:firstLine="720"/>
      </w:pPr>
      <w:r>
        <w:t>This Agreement contains the entire agreement between the parties relating to the subject matter thereof, all prior negotiations between the parties are merged by this Agreement and there are no promises, agreements, conditions, undertakings, warranties or representations, oral or written, express or implied, between them other than as set forth in this Agreement.</w:t>
      </w:r>
    </w:p>
    <w:p w:rsidR="00FE651C" w:rsidRPr="00FE651C" w:rsidRDefault="00FE651C" w:rsidP="00FE651C">
      <w:pPr>
        <w:keepNext/>
        <w:numPr>
          <w:ilvl w:val="0"/>
          <w:numId w:val="6"/>
        </w:numPr>
        <w:suppressAutoHyphens/>
        <w:spacing w:after="240"/>
        <w:rPr>
          <w:b/>
        </w:rPr>
      </w:pPr>
      <w:r w:rsidRPr="006A0D3A">
        <w:rPr>
          <w:b/>
        </w:rPr>
        <w:t>Construction</w:t>
      </w:r>
      <w:r w:rsidRPr="00FE651C">
        <w:rPr>
          <w:b/>
        </w:rPr>
        <w:t>.</w:t>
      </w:r>
    </w:p>
    <w:p w:rsidR="00FE651C" w:rsidRPr="008724EA" w:rsidRDefault="00FE651C" w:rsidP="00FE651C">
      <w:pPr>
        <w:pStyle w:val="Heading3A"/>
        <w:numPr>
          <w:ilvl w:val="1"/>
          <w:numId w:val="9"/>
        </w:numPr>
        <w:rPr>
          <w:rFonts w:ascii="Times New Roman Bold" w:hAnsi="Times New Roman Bold"/>
        </w:rPr>
      </w:pPr>
      <w:bookmarkStart w:id="5" w:name="OLE_LINK9"/>
      <w:bookmarkStart w:id="6" w:name="OLE_LINK10"/>
      <w:r w:rsidRPr="008724EA">
        <w:t>The captions and headings of the sections of this Agreement are for convenience only and shall be disregarded in construing this Agreement and the Loan Documents.</w:t>
      </w:r>
    </w:p>
    <w:p w:rsidR="00FE651C" w:rsidRDefault="00FE651C" w:rsidP="00FE651C">
      <w:pPr>
        <w:pStyle w:val="Heading3A"/>
        <w:numPr>
          <w:ilvl w:val="1"/>
          <w:numId w:val="9"/>
        </w:numPr>
      </w:pPr>
      <w:r w:rsidRPr="008724EA">
        <w:lastRenderedPageBreak/>
        <w:t>Any reference in this Agreement to an “Exhibit” or “Schedule” or a “Section” or an “Article” shall, unless otherwise explicitly provided, be construed as referring, respectively, to an exhibit or schedule attached to this Agreement or to a Section or Article of this Agreement.</w:t>
      </w:r>
    </w:p>
    <w:p w:rsidR="00FE651C" w:rsidRDefault="00FE651C" w:rsidP="00FE651C">
      <w:pPr>
        <w:pStyle w:val="Heading3A"/>
        <w:numPr>
          <w:ilvl w:val="1"/>
          <w:numId w:val="9"/>
        </w:numPr>
      </w:pPr>
      <w:r w:rsidRPr="008724EA">
        <w:t>Any reference in this Agreement to a statute or regulation shall be construed as referring to that statute or regulation as amended from time to time.</w:t>
      </w:r>
    </w:p>
    <w:p w:rsidR="00FE651C" w:rsidRDefault="00FE651C" w:rsidP="00FE651C">
      <w:pPr>
        <w:pStyle w:val="Heading3A"/>
        <w:numPr>
          <w:ilvl w:val="1"/>
          <w:numId w:val="9"/>
        </w:numPr>
      </w:pPr>
      <w:r w:rsidRPr="008724EA">
        <w:t>Use of the singular in this Agreement includes the plural and use of the plural includes the singular.</w:t>
      </w:r>
    </w:p>
    <w:p w:rsidR="00FE651C" w:rsidRDefault="00FE651C" w:rsidP="00FE651C">
      <w:pPr>
        <w:pStyle w:val="Heading3A"/>
        <w:numPr>
          <w:ilvl w:val="1"/>
          <w:numId w:val="9"/>
        </w:numPr>
      </w:pPr>
      <w:r w:rsidRPr="008724EA">
        <w:t>As used in this Agreement, the term “including” means “including, but not limited to” or “including, without limitation</w:t>
      </w:r>
      <w:r>
        <w:t>,</w:t>
      </w:r>
      <w:r w:rsidRPr="008724EA">
        <w:t>” and is for example only and not a limitation.</w:t>
      </w:r>
    </w:p>
    <w:p w:rsidR="00FE651C" w:rsidRDefault="00FE651C" w:rsidP="00FE651C">
      <w:pPr>
        <w:pStyle w:val="Heading3A"/>
        <w:numPr>
          <w:ilvl w:val="1"/>
          <w:numId w:val="9"/>
        </w:numPr>
      </w:pPr>
      <w:r w:rsidRPr="008724EA">
        <w:t xml:space="preserve">Whenever Borrower’s knowledge is implicated in this Agreement or the phrase “to Borrower’s knowledge” or </w:t>
      </w:r>
      <w:r>
        <w:t xml:space="preserve">a similar phrase </w:t>
      </w:r>
      <w:r w:rsidRPr="008724EA">
        <w:t>is used in this Agreement, Borrower’s knowledge or such phrase(s) shall be interpreted to mean to the best of Borrower’s knowledge after reasonable and diligent inquiry and investigation.</w:t>
      </w:r>
    </w:p>
    <w:p w:rsidR="003E4F8F" w:rsidRPr="001F4D6B" w:rsidRDefault="003E4F8F" w:rsidP="003E4F8F">
      <w:pPr>
        <w:numPr>
          <w:ilvl w:val="1"/>
          <w:numId w:val="9"/>
        </w:numPr>
        <w:tabs>
          <w:tab w:val="left" w:pos="-720"/>
        </w:tabs>
        <w:spacing w:after="240"/>
        <w:rPr>
          <w:b/>
          <w:color w:val="000000"/>
          <w:szCs w:val="24"/>
        </w:rPr>
      </w:pPr>
      <w:r w:rsidRPr="001F4D6B">
        <w:rPr>
          <w:szCs w:val="24"/>
        </w:rPr>
        <w:t xml:space="preserve">Unless otherwise provided in </w:t>
      </w:r>
      <w:r>
        <w:rPr>
          <w:szCs w:val="24"/>
        </w:rPr>
        <w:t>this Agreement</w:t>
      </w:r>
      <w:r w:rsidRPr="001F4D6B">
        <w:rPr>
          <w:szCs w:val="24"/>
        </w:rPr>
        <w:t xml:space="preserve">, if Lender’s </w:t>
      </w:r>
      <w:r>
        <w:rPr>
          <w:szCs w:val="24"/>
        </w:rPr>
        <w:t xml:space="preserve">approval, </w:t>
      </w:r>
      <w:r w:rsidRPr="001F4D6B">
        <w:rPr>
          <w:szCs w:val="24"/>
        </w:rPr>
        <w:t xml:space="preserve">designation, determination, selection, estimate, action or decision is required, permitted or contemplated hereunder, such </w:t>
      </w:r>
      <w:r>
        <w:rPr>
          <w:szCs w:val="24"/>
        </w:rPr>
        <w:t xml:space="preserve">approval, </w:t>
      </w:r>
      <w:r w:rsidRPr="001F4D6B">
        <w:rPr>
          <w:szCs w:val="24"/>
        </w:rPr>
        <w:t>designation, determination, selection, estimate, action or decision shall be made in Lender’s sole and absolute discretion.</w:t>
      </w:r>
    </w:p>
    <w:p w:rsidR="00FE651C" w:rsidRPr="008724EA" w:rsidRDefault="00FE651C" w:rsidP="00FE651C">
      <w:pPr>
        <w:pStyle w:val="Heading3A"/>
        <w:numPr>
          <w:ilvl w:val="1"/>
          <w:numId w:val="9"/>
        </w:numPr>
        <w:rPr>
          <w:rFonts w:ascii="Times New Roman Bold" w:hAnsi="Times New Roman Bold"/>
        </w:rPr>
      </w:pPr>
      <w:r w:rsidRPr="008724EA">
        <w:t>All references in this Agreement to a separate instrument or agreement shall include such instrument or agreement as the same may be amended or supplemented from time to time pursuant to the applicable provisions thereof.</w:t>
      </w:r>
    </w:p>
    <w:p w:rsidR="00FE651C" w:rsidRPr="00297CAA" w:rsidRDefault="00FE651C" w:rsidP="00FE651C">
      <w:pPr>
        <w:pStyle w:val="Heading3A"/>
        <w:numPr>
          <w:ilvl w:val="1"/>
          <w:numId w:val="9"/>
        </w:numPr>
        <w:rPr>
          <w:rFonts w:ascii="Times New Roman Bold" w:hAnsi="Times New Roman Bold"/>
        </w:rPr>
      </w:pPr>
      <w:r w:rsidRPr="008724EA">
        <w:t>“Lender may” shall mean at Lender’s discretion, but shall not be an obligation.</w:t>
      </w:r>
      <w:bookmarkEnd w:id="5"/>
      <w:bookmarkEnd w:id="6"/>
    </w:p>
    <w:p w:rsidR="00FE651C" w:rsidRPr="00297CAA" w:rsidRDefault="00FE651C" w:rsidP="00FE651C">
      <w:pPr>
        <w:keepNext/>
        <w:numPr>
          <w:ilvl w:val="0"/>
          <w:numId w:val="6"/>
        </w:numPr>
        <w:suppressAutoHyphens/>
        <w:spacing w:after="240"/>
        <w:rPr>
          <w:b/>
        </w:rPr>
      </w:pPr>
      <w:r w:rsidRPr="00297CAA">
        <w:rPr>
          <w:b/>
        </w:rPr>
        <w:t>Counterparts.</w:t>
      </w:r>
    </w:p>
    <w:p w:rsidR="00FE651C" w:rsidRPr="00297CAA" w:rsidRDefault="00FE651C" w:rsidP="00445DE4">
      <w:pPr>
        <w:suppressAutoHyphens/>
        <w:spacing w:after="240"/>
        <w:ind w:firstLine="720"/>
      </w:pPr>
      <w:r>
        <w:t>This Agreement may be executed in any number of counterparts with the same effect as if the parties hereto had signed the same document and all such counterparts shall be construed together and shall constitute one instrument.</w:t>
      </w:r>
    </w:p>
    <w:p w:rsidR="00EF11B4" w:rsidRDefault="0096155E" w:rsidP="00FE651C">
      <w:pPr>
        <w:keepNext/>
        <w:numPr>
          <w:ilvl w:val="0"/>
          <w:numId w:val="6"/>
        </w:numPr>
        <w:suppressAutoHyphens/>
        <w:spacing w:after="240"/>
      </w:pPr>
      <w:r>
        <w:rPr>
          <w:b/>
        </w:rPr>
        <w:t>Benefit and Burden</w:t>
      </w:r>
      <w:r>
        <w:t>.</w:t>
      </w:r>
    </w:p>
    <w:p w:rsidR="00B6484E" w:rsidRDefault="0096155E" w:rsidP="00FE651C">
      <w:pPr>
        <w:suppressAutoHyphens/>
        <w:spacing w:after="240"/>
        <w:ind w:firstLine="720"/>
      </w:pPr>
      <w:r>
        <w:t>All terms of this Agreement shall be binding upon, and inure to the benefit of and be enforceable by, the respective personal representatives, heirs, successors and assigns of the parties hereto.</w:t>
      </w:r>
    </w:p>
    <w:p w:rsidR="00EF11B4" w:rsidRDefault="0096155E" w:rsidP="00FE651C">
      <w:pPr>
        <w:keepNext/>
        <w:numPr>
          <w:ilvl w:val="0"/>
          <w:numId w:val="6"/>
        </w:numPr>
        <w:suppressAutoHyphens/>
        <w:spacing w:after="240"/>
      </w:pPr>
      <w:r>
        <w:rPr>
          <w:b/>
        </w:rPr>
        <w:t>Governing Law</w:t>
      </w:r>
      <w:r>
        <w:t>.</w:t>
      </w:r>
    </w:p>
    <w:p w:rsidR="00B6484E" w:rsidRDefault="00B904EC" w:rsidP="00FE651C">
      <w:pPr>
        <w:suppressAutoHyphens/>
        <w:spacing w:after="240"/>
        <w:ind w:firstLine="720"/>
      </w:pPr>
      <w:r>
        <w:t xml:space="preserve">THIS AGREEMENT SHALL BE GOVERNED BY, AND CONSTRUED IN ACCORDANCE WITH, THE LAWS OF THE </w:t>
      </w:r>
      <w:smartTag w:uri="urn:schemas-microsoft-com:office:smarttags" w:element="City">
        <w:smartTag w:uri="urn:schemas-microsoft-com:office:smarttags" w:element="State">
          <w:r>
            <w:t>DISTRICT OF COLUMBIA</w:t>
          </w:r>
        </w:smartTag>
      </w:smartTag>
      <w:r>
        <w:t>.</w:t>
      </w:r>
    </w:p>
    <w:p w:rsidR="00D454A8" w:rsidRDefault="00FE651C" w:rsidP="00FE651C">
      <w:pPr>
        <w:suppressAutoHyphens/>
        <w:jc w:val="center"/>
        <w:rPr>
          <w:b/>
        </w:rPr>
        <w:sectPr w:rsidR="00D454A8" w:rsidSect="00BA52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Pr>
          <w:b/>
        </w:rPr>
        <w:t>[Remainder of Page Intentionally Blank]</w:t>
      </w:r>
    </w:p>
    <w:p w:rsidR="006801F6" w:rsidRPr="000D5CF3" w:rsidRDefault="0096155E" w:rsidP="00FE651C">
      <w:pPr>
        <w:suppressAutoHyphens/>
        <w:spacing w:after="240"/>
        <w:ind w:firstLine="720"/>
        <w:rPr>
          <w:szCs w:val="24"/>
        </w:rPr>
      </w:pPr>
      <w:r w:rsidRPr="00FE651C">
        <w:lastRenderedPageBreak/>
        <w:t>IN WITNESS WHEREOF,</w:t>
      </w:r>
      <w:r>
        <w:t xml:space="preserve"> </w:t>
      </w:r>
      <w:r w:rsidR="006801F6">
        <w:t xml:space="preserve">Borrower, Successor Borrower and Fannie Mae have </w:t>
      </w:r>
      <w:r w:rsidR="006801F6" w:rsidRPr="008249DE">
        <w:rPr>
          <w:noProof/>
        </w:rPr>
        <w:t xml:space="preserve">signed and delivered this </w:t>
      </w:r>
      <w:r w:rsidR="006801F6">
        <w:rPr>
          <w:noProof/>
        </w:rPr>
        <w:t>Agreement</w:t>
      </w:r>
      <w:r w:rsidR="006801F6" w:rsidRPr="008249DE">
        <w:rPr>
          <w:noProof/>
        </w:rPr>
        <w:t xml:space="preserve"> under </w:t>
      </w:r>
      <w:r w:rsidR="006801F6">
        <w:rPr>
          <w:noProof/>
        </w:rPr>
        <w:t>seal (where applicable) or have</w:t>
      </w:r>
      <w:r w:rsidR="006801F6" w:rsidRPr="008249DE">
        <w:rPr>
          <w:noProof/>
        </w:rPr>
        <w:t xml:space="preserve"> caused this </w:t>
      </w:r>
      <w:r w:rsidR="006801F6">
        <w:rPr>
          <w:noProof/>
        </w:rPr>
        <w:t xml:space="preserve">Agreement </w:t>
      </w:r>
      <w:r w:rsidR="006801F6" w:rsidRPr="008249DE">
        <w:rPr>
          <w:noProof/>
        </w:rPr>
        <w:t xml:space="preserve">to be signed and delivered under </w:t>
      </w:r>
      <w:r w:rsidR="006801F6">
        <w:rPr>
          <w:noProof/>
        </w:rPr>
        <w:t>seal (where applicable) by their</w:t>
      </w:r>
      <w:r w:rsidR="006801F6" w:rsidRPr="008249DE">
        <w:rPr>
          <w:noProof/>
        </w:rPr>
        <w:t xml:space="preserve"> duly authorized representative</w:t>
      </w:r>
      <w:r w:rsidR="006801F6">
        <w:rPr>
          <w:noProof/>
        </w:rPr>
        <w:t>s</w:t>
      </w:r>
      <w:r w:rsidR="006801F6" w:rsidRPr="008249DE">
        <w:rPr>
          <w:noProof/>
        </w:rPr>
        <w:t xml:space="preserve">.  Where applicable law so provides, </w:t>
      </w:r>
      <w:r w:rsidR="006801F6">
        <w:t xml:space="preserve">Borrower, Successor Borrower and Fannie Mae </w:t>
      </w:r>
      <w:r w:rsidR="006801F6" w:rsidRPr="008249DE">
        <w:rPr>
          <w:noProof/>
        </w:rPr>
        <w:t xml:space="preserve">intend that this </w:t>
      </w:r>
      <w:r w:rsidR="006801F6">
        <w:rPr>
          <w:noProof/>
        </w:rPr>
        <w:t>Agreement</w:t>
      </w:r>
      <w:r w:rsidR="006801F6" w:rsidRPr="008249DE">
        <w:rPr>
          <w:noProof/>
        </w:rPr>
        <w:t xml:space="preserve"> shall be deemed to be signed and d</w:t>
      </w:r>
      <w:r w:rsidR="006801F6">
        <w:rPr>
          <w:noProof/>
        </w:rPr>
        <w:t>elivered as a sealed instrument.</w:t>
      </w:r>
    </w:p>
    <w:p w:rsidR="00FE651C" w:rsidRPr="006A0D3A" w:rsidRDefault="00FE651C" w:rsidP="00FE651C">
      <w:pPr>
        <w:keepNext/>
        <w:tabs>
          <w:tab w:val="left" w:pos="4338"/>
        </w:tabs>
        <w:suppressAutoHyphens/>
        <w:spacing w:after="240"/>
        <w:ind w:left="4320"/>
        <w:rPr>
          <w:b/>
          <w:bCs/>
        </w:rPr>
      </w:pPr>
      <w:r w:rsidRPr="006A0D3A">
        <w:rPr>
          <w:b/>
          <w:bCs/>
        </w:rPr>
        <w:t>BORROWER</w:t>
      </w:r>
    </w:p>
    <w:p w:rsidR="00FE651C" w:rsidRPr="006A0D3A" w:rsidRDefault="00FE651C" w:rsidP="00FE651C">
      <w:pPr>
        <w:keepNext/>
        <w:suppressAutoHyphens/>
        <w:spacing w:after="720"/>
        <w:ind w:left="4320"/>
      </w:pPr>
      <w:r w:rsidRPr="006A0D3A">
        <w:rPr>
          <w:u w:val="single"/>
        </w:rPr>
        <w:tab/>
      </w:r>
      <w:r w:rsidRPr="006A0D3A">
        <w:rPr>
          <w:u w:val="single"/>
        </w:rPr>
        <w:tab/>
      </w:r>
      <w:r w:rsidRPr="006A0D3A">
        <w:rPr>
          <w:u w:val="single"/>
        </w:rPr>
        <w:tab/>
      </w:r>
      <w:r w:rsidRPr="006A0D3A">
        <w:rPr>
          <w:u w:val="single"/>
        </w:rPr>
        <w:tab/>
      </w:r>
      <w:r w:rsidRPr="006A0D3A">
        <w:rPr>
          <w:u w:val="single"/>
        </w:rPr>
        <w:tab/>
      </w:r>
      <w:r w:rsidRPr="006A0D3A">
        <w:rPr>
          <w:u w:val="single"/>
        </w:rPr>
        <w:tab/>
      </w:r>
    </w:p>
    <w:p w:rsidR="00FE651C" w:rsidRPr="006A0D3A" w:rsidRDefault="00FE651C" w:rsidP="00FE651C">
      <w:pPr>
        <w:tabs>
          <w:tab w:val="left" w:pos="4338"/>
        </w:tabs>
        <w:suppressAutoHyphens/>
        <w:ind w:left="4320"/>
        <w:rPr>
          <w:spacing w:val="-9"/>
        </w:rPr>
      </w:pPr>
      <w:r w:rsidRPr="006A0D3A">
        <w:rPr>
          <w:spacing w:val="-9"/>
        </w:rPr>
        <w:t>By:</w:t>
      </w:r>
      <w:r w:rsidRPr="006A0D3A">
        <w:rPr>
          <w:spacing w:val="-9"/>
        </w:rPr>
        <w:tab/>
      </w:r>
      <w:r w:rsidRPr="006A0D3A">
        <w:rPr>
          <w:spacing w:val="-9"/>
          <w:u w:val="single"/>
        </w:rPr>
        <w:tab/>
      </w:r>
      <w:r w:rsidRPr="006A0D3A">
        <w:rPr>
          <w:spacing w:val="-9"/>
          <w:u w:val="single"/>
        </w:rPr>
        <w:tab/>
      </w:r>
      <w:r w:rsidRPr="006A0D3A">
        <w:rPr>
          <w:spacing w:val="-9"/>
          <w:u w:val="single"/>
        </w:rPr>
        <w:tab/>
      </w:r>
      <w:r w:rsidRPr="006A0D3A">
        <w:rPr>
          <w:spacing w:val="-9"/>
          <w:u w:val="single"/>
        </w:rPr>
        <w:tab/>
      </w:r>
      <w:r w:rsidRPr="006A0D3A">
        <w:rPr>
          <w:spacing w:val="-9"/>
          <w:u w:val="single"/>
        </w:rPr>
        <w:tab/>
      </w:r>
      <w:r w:rsidRPr="006A0D3A">
        <w:rPr>
          <w:spacing w:val="-9"/>
        </w:rPr>
        <w:t>(SEAL)</w:t>
      </w:r>
    </w:p>
    <w:p w:rsidR="00FE651C" w:rsidRPr="006A0D3A" w:rsidRDefault="00FE651C" w:rsidP="00FE651C">
      <w:pPr>
        <w:tabs>
          <w:tab w:val="left" w:pos="4338"/>
        </w:tabs>
        <w:suppressAutoHyphens/>
        <w:ind w:left="4320"/>
        <w:rPr>
          <w:u w:val="single"/>
        </w:rPr>
      </w:pPr>
      <w:r w:rsidRPr="006A0D3A">
        <w:t>Name:</w:t>
      </w:r>
      <w:r w:rsidRPr="006A0D3A">
        <w:tab/>
      </w:r>
      <w:r w:rsidRPr="006A0D3A">
        <w:rPr>
          <w:u w:val="single"/>
        </w:rPr>
        <w:tab/>
      </w:r>
      <w:r w:rsidRPr="006A0D3A">
        <w:rPr>
          <w:u w:val="single"/>
        </w:rPr>
        <w:tab/>
      </w:r>
      <w:r w:rsidRPr="006A0D3A">
        <w:rPr>
          <w:u w:val="single"/>
        </w:rPr>
        <w:tab/>
      </w:r>
      <w:r w:rsidRPr="006A0D3A">
        <w:rPr>
          <w:u w:val="single"/>
        </w:rPr>
        <w:tab/>
      </w:r>
      <w:r w:rsidRPr="006A0D3A">
        <w:rPr>
          <w:u w:val="single"/>
        </w:rPr>
        <w:tab/>
      </w:r>
    </w:p>
    <w:p w:rsidR="00FE651C" w:rsidRDefault="00FE651C" w:rsidP="00FE651C">
      <w:pPr>
        <w:tabs>
          <w:tab w:val="left" w:pos="4338"/>
        </w:tabs>
        <w:suppressAutoHyphens/>
        <w:spacing w:after="720"/>
        <w:ind w:left="4320"/>
        <w:rPr>
          <w:u w:val="single"/>
        </w:rPr>
      </w:pPr>
      <w:r w:rsidRPr="006A0D3A">
        <w:t>Title:</w:t>
      </w:r>
      <w:r w:rsidRPr="006A0D3A">
        <w:tab/>
      </w:r>
      <w:r w:rsidRPr="006A0D3A">
        <w:rPr>
          <w:u w:val="single"/>
        </w:rPr>
        <w:tab/>
      </w:r>
      <w:r w:rsidRPr="006A0D3A">
        <w:rPr>
          <w:u w:val="single"/>
        </w:rPr>
        <w:tab/>
      </w:r>
      <w:r w:rsidRPr="006A0D3A">
        <w:rPr>
          <w:u w:val="single"/>
        </w:rPr>
        <w:tab/>
      </w:r>
      <w:r w:rsidRPr="006A0D3A">
        <w:rPr>
          <w:u w:val="single"/>
        </w:rPr>
        <w:tab/>
      </w:r>
      <w:r w:rsidRPr="006A0D3A">
        <w:rPr>
          <w:u w:val="single"/>
        </w:rPr>
        <w:tab/>
      </w:r>
    </w:p>
    <w:p w:rsidR="00FE651C" w:rsidRPr="006A0D3A" w:rsidRDefault="00FE651C" w:rsidP="00FE651C">
      <w:pPr>
        <w:keepNext/>
        <w:tabs>
          <w:tab w:val="left" w:pos="4338"/>
        </w:tabs>
        <w:suppressAutoHyphens/>
        <w:spacing w:after="240"/>
        <w:ind w:left="4320"/>
        <w:rPr>
          <w:b/>
          <w:bCs/>
        </w:rPr>
      </w:pPr>
      <w:r>
        <w:rPr>
          <w:b/>
          <w:bCs/>
        </w:rPr>
        <w:t xml:space="preserve">SUCCESSOR </w:t>
      </w:r>
      <w:r w:rsidRPr="006A0D3A">
        <w:rPr>
          <w:b/>
          <w:bCs/>
        </w:rPr>
        <w:t>BORROWER</w:t>
      </w:r>
    </w:p>
    <w:p w:rsidR="00FE651C" w:rsidRPr="00FE651C" w:rsidRDefault="00FE651C" w:rsidP="00FE651C">
      <w:pPr>
        <w:keepNext/>
        <w:suppressAutoHyphens/>
        <w:spacing w:after="720"/>
        <w:ind w:left="4320"/>
        <w:jc w:val="left"/>
      </w:pPr>
      <w:r>
        <w:rPr>
          <w:b/>
        </w:rPr>
        <w:t>MULTIFAMILY COLLATERAL CORPORATION</w:t>
      </w:r>
      <w:r>
        <w:t xml:space="preserve">, a </w:t>
      </w:r>
      <w:smartTag w:uri="urn:schemas-microsoft-com:office:smarttags" w:element="State">
        <w:smartTag w:uri="urn:schemas-microsoft-com:office:smarttags" w:element="City">
          <w:r>
            <w:t>Delaware</w:t>
          </w:r>
        </w:smartTag>
      </w:smartTag>
      <w:r>
        <w:t xml:space="preserve"> corporation</w:t>
      </w:r>
    </w:p>
    <w:p w:rsidR="00FE651C" w:rsidRPr="006A0D3A" w:rsidRDefault="00FE651C" w:rsidP="00FE651C">
      <w:pPr>
        <w:tabs>
          <w:tab w:val="left" w:pos="4338"/>
        </w:tabs>
        <w:suppressAutoHyphens/>
        <w:ind w:left="4320"/>
        <w:rPr>
          <w:spacing w:val="-9"/>
        </w:rPr>
      </w:pPr>
      <w:r w:rsidRPr="006A0D3A">
        <w:rPr>
          <w:spacing w:val="-9"/>
        </w:rPr>
        <w:t>By:</w:t>
      </w:r>
      <w:r w:rsidRPr="006A0D3A">
        <w:rPr>
          <w:spacing w:val="-9"/>
        </w:rPr>
        <w:tab/>
      </w:r>
      <w:r w:rsidRPr="006A0D3A">
        <w:rPr>
          <w:spacing w:val="-9"/>
          <w:u w:val="single"/>
        </w:rPr>
        <w:tab/>
      </w:r>
      <w:r w:rsidRPr="006A0D3A">
        <w:rPr>
          <w:spacing w:val="-9"/>
          <w:u w:val="single"/>
        </w:rPr>
        <w:tab/>
      </w:r>
      <w:r w:rsidRPr="006A0D3A">
        <w:rPr>
          <w:spacing w:val="-9"/>
          <w:u w:val="single"/>
        </w:rPr>
        <w:tab/>
      </w:r>
      <w:r w:rsidRPr="006A0D3A">
        <w:rPr>
          <w:spacing w:val="-9"/>
          <w:u w:val="single"/>
        </w:rPr>
        <w:tab/>
      </w:r>
      <w:r w:rsidRPr="006A0D3A">
        <w:rPr>
          <w:spacing w:val="-9"/>
          <w:u w:val="single"/>
        </w:rPr>
        <w:tab/>
      </w:r>
      <w:r w:rsidRPr="006A0D3A">
        <w:rPr>
          <w:spacing w:val="-9"/>
        </w:rPr>
        <w:t>(SEAL)</w:t>
      </w:r>
    </w:p>
    <w:p w:rsidR="00FE651C" w:rsidRPr="006A0D3A" w:rsidRDefault="00FE651C" w:rsidP="00FE651C">
      <w:pPr>
        <w:tabs>
          <w:tab w:val="left" w:pos="4338"/>
        </w:tabs>
        <w:suppressAutoHyphens/>
        <w:ind w:left="4320"/>
        <w:rPr>
          <w:u w:val="single"/>
        </w:rPr>
      </w:pPr>
      <w:r w:rsidRPr="006A0D3A">
        <w:t>Name:</w:t>
      </w:r>
      <w:r w:rsidRPr="006A0D3A">
        <w:tab/>
      </w:r>
      <w:r w:rsidRPr="006A0D3A">
        <w:rPr>
          <w:u w:val="single"/>
        </w:rPr>
        <w:tab/>
      </w:r>
      <w:r w:rsidRPr="006A0D3A">
        <w:rPr>
          <w:u w:val="single"/>
        </w:rPr>
        <w:tab/>
      </w:r>
      <w:r w:rsidRPr="006A0D3A">
        <w:rPr>
          <w:u w:val="single"/>
        </w:rPr>
        <w:tab/>
      </w:r>
      <w:r w:rsidRPr="006A0D3A">
        <w:rPr>
          <w:u w:val="single"/>
        </w:rPr>
        <w:tab/>
      </w:r>
      <w:r w:rsidRPr="006A0D3A">
        <w:rPr>
          <w:u w:val="single"/>
        </w:rPr>
        <w:tab/>
      </w:r>
    </w:p>
    <w:p w:rsidR="00FE651C" w:rsidRPr="006A0D3A" w:rsidRDefault="00FE651C" w:rsidP="00FE651C">
      <w:pPr>
        <w:tabs>
          <w:tab w:val="left" w:pos="4338"/>
        </w:tabs>
        <w:suppressAutoHyphens/>
        <w:spacing w:after="720"/>
        <w:ind w:left="4320"/>
      </w:pPr>
      <w:r w:rsidRPr="006A0D3A">
        <w:t>Title:</w:t>
      </w:r>
      <w:r w:rsidRPr="006A0D3A">
        <w:tab/>
      </w:r>
      <w:r w:rsidRPr="006A0D3A">
        <w:rPr>
          <w:u w:val="single"/>
        </w:rPr>
        <w:tab/>
      </w:r>
      <w:r w:rsidRPr="006A0D3A">
        <w:rPr>
          <w:u w:val="single"/>
        </w:rPr>
        <w:tab/>
      </w:r>
      <w:r w:rsidRPr="006A0D3A">
        <w:rPr>
          <w:u w:val="single"/>
        </w:rPr>
        <w:tab/>
      </w:r>
      <w:r w:rsidRPr="006A0D3A">
        <w:rPr>
          <w:u w:val="single"/>
        </w:rPr>
        <w:tab/>
      </w:r>
      <w:r w:rsidRPr="006A0D3A">
        <w:rPr>
          <w:u w:val="single"/>
        </w:rPr>
        <w:tab/>
      </w:r>
    </w:p>
    <w:p w:rsidR="00FE651C" w:rsidRPr="006A0D3A" w:rsidRDefault="00FE651C" w:rsidP="007D4A6A">
      <w:pPr>
        <w:keepNext/>
        <w:tabs>
          <w:tab w:val="left" w:pos="4338"/>
        </w:tabs>
        <w:suppressAutoHyphens/>
        <w:spacing w:after="480"/>
        <w:ind w:left="4320"/>
        <w:rPr>
          <w:b/>
          <w:bCs/>
        </w:rPr>
      </w:pPr>
      <w:r>
        <w:rPr>
          <w:b/>
          <w:bCs/>
        </w:rPr>
        <w:t>FANNIE MAE</w:t>
      </w:r>
    </w:p>
    <w:p w:rsidR="00FE651C" w:rsidRPr="006A0D3A" w:rsidRDefault="00FE651C" w:rsidP="007D4A6A">
      <w:pPr>
        <w:keepNext/>
        <w:tabs>
          <w:tab w:val="left" w:pos="4338"/>
        </w:tabs>
        <w:suppressAutoHyphens/>
        <w:ind w:left="4320"/>
        <w:rPr>
          <w:spacing w:val="-9"/>
        </w:rPr>
      </w:pPr>
      <w:r w:rsidRPr="006A0D3A">
        <w:rPr>
          <w:spacing w:val="-9"/>
        </w:rPr>
        <w:t>By:</w:t>
      </w:r>
      <w:r w:rsidRPr="006A0D3A">
        <w:rPr>
          <w:spacing w:val="-9"/>
        </w:rPr>
        <w:tab/>
      </w:r>
      <w:r w:rsidRPr="006A0D3A">
        <w:rPr>
          <w:spacing w:val="-9"/>
          <w:u w:val="single"/>
        </w:rPr>
        <w:tab/>
      </w:r>
      <w:r w:rsidRPr="006A0D3A">
        <w:rPr>
          <w:spacing w:val="-9"/>
          <w:u w:val="single"/>
        </w:rPr>
        <w:tab/>
      </w:r>
      <w:r w:rsidRPr="006A0D3A">
        <w:rPr>
          <w:spacing w:val="-9"/>
          <w:u w:val="single"/>
        </w:rPr>
        <w:tab/>
      </w:r>
      <w:r w:rsidRPr="006A0D3A">
        <w:rPr>
          <w:spacing w:val="-9"/>
          <w:u w:val="single"/>
        </w:rPr>
        <w:tab/>
      </w:r>
      <w:r w:rsidRPr="006A0D3A">
        <w:rPr>
          <w:spacing w:val="-9"/>
          <w:u w:val="single"/>
        </w:rPr>
        <w:tab/>
      </w:r>
      <w:r w:rsidRPr="006A0D3A">
        <w:rPr>
          <w:spacing w:val="-9"/>
        </w:rPr>
        <w:t>(SEAL)</w:t>
      </w:r>
    </w:p>
    <w:p w:rsidR="00FE651C" w:rsidRPr="006A0D3A" w:rsidRDefault="00FE651C" w:rsidP="007D4A6A">
      <w:pPr>
        <w:keepNext/>
        <w:tabs>
          <w:tab w:val="left" w:pos="4338"/>
        </w:tabs>
        <w:suppressAutoHyphens/>
        <w:ind w:left="4320"/>
        <w:rPr>
          <w:u w:val="single"/>
        </w:rPr>
      </w:pPr>
      <w:r w:rsidRPr="006A0D3A">
        <w:t>Name:</w:t>
      </w:r>
      <w:r w:rsidRPr="006A0D3A">
        <w:tab/>
      </w:r>
      <w:r w:rsidRPr="006A0D3A">
        <w:rPr>
          <w:u w:val="single"/>
        </w:rPr>
        <w:tab/>
      </w:r>
      <w:r w:rsidRPr="006A0D3A">
        <w:rPr>
          <w:u w:val="single"/>
        </w:rPr>
        <w:tab/>
      </w:r>
      <w:r w:rsidRPr="006A0D3A">
        <w:rPr>
          <w:u w:val="single"/>
        </w:rPr>
        <w:tab/>
      </w:r>
      <w:r w:rsidRPr="006A0D3A">
        <w:rPr>
          <w:u w:val="single"/>
        </w:rPr>
        <w:tab/>
      </w:r>
      <w:r w:rsidRPr="006A0D3A">
        <w:rPr>
          <w:u w:val="single"/>
        </w:rPr>
        <w:tab/>
      </w:r>
    </w:p>
    <w:p w:rsidR="00FE651C" w:rsidRPr="006A0D3A" w:rsidRDefault="00FE651C" w:rsidP="00FE651C">
      <w:pPr>
        <w:tabs>
          <w:tab w:val="left" w:pos="4338"/>
        </w:tabs>
        <w:suppressAutoHyphens/>
        <w:ind w:left="4320"/>
      </w:pPr>
      <w:r w:rsidRPr="006A0D3A">
        <w:t>Title:</w:t>
      </w:r>
      <w:r w:rsidRPr="006A0D3A">
        <w:tab/>
      </w:r>
      <w:r w:rsidRPr="006A0D3A">
        <w:rPr>
          <w:u w:val="single"/>
        </w:rPr>
        <w:tab/>
      </w:r>
      <w:r w:rsidRPr="006A0D3A">
        <w:rPr>
          <w:u w:val="single"/>
        </w:rPr>
        <w:tab/>
      </w:r>
      <w:r w:rsidRPr="006A0D3A">
        <w:rPr>
          <w:u w:val="single"/>
        </w:rPr>
        <w:tab/>
      </w:r>
      <w:r w:rsidRPr="006A0D3A">
        <w:rPr>
          <w:u w:val="single"/>
        </w:rPr>
        <w:tab/>
      </w:r>
      <w:r w:rsidRPr="006A0D3A">
        <w:rPr>
          <w:u w:val="single"/>
        </w:rPr>
        <w:tab/>
      </w:r>
    </w:p>
    <w:p w:rsidR="00D454A8" w:rsidRDefault="00D454A8" w:rsidP="00EF11B4">
      <w:pPr>
        <w:jc w:val="center"/>
        <w:sectPr w:rsidR="00D454A8" w:rsidSect="00D454A8">
          <w:footerReference w:type="first" r:id="rId13"/>
          <w:pgSz w:w="12240" w:h="15840"/>
          <w:pgMar w:top="1440" w:right="1440" w:bottom="1440" w:left="1440" w:header="720" w:footer="720" w:gutter="0"/>
          <w:pgNumType w:start="1"/>
          <w:cols w:space="720"/>
          <w:titlePg/>
          <w:docGrid w:linePitch="360"/>
        </w:sectPr>
      </w:pPr>
    </w:p>
    <w:p w:rsidR="00EF11B4" w:rsidRPr="006A0D3A" w:rsidRDefault="00EF11B4" w:rsidP="00EF11B4">
      <w:pPr>
        <w:jc w:val="center"/>
        <w:rPr>
          <w:b/>
          <w:u w:val="single"/>
        </w:rPr>
      </w:pPr>
      <w:r w:rsidRPr="006A0D3A">
        <w:rPr>
          <w:b/>
          <w:u w:val="single"/>
        </w:rPr>
        <w:lastRenderedPageBreak/>
        <w:t>EXHIBIT A</w:t>
      </w:r>
    </w:p>
    <w:p w:rsidR="00EF11B4" w:rsidRPr="006A0D3A" w:rsidRDefault="00EF11B4" w:rsidP="00EF11B4">
      <w:pPr>
        <w:jc w:val="center"/>
        <w:rPr>
          <w:b/>
          <w:u w:val="single"/>
        </w:rPr>
      </w:pPr>
      <w:r w:rsidRPr="006A0D3A">
        <w:rPr>
          <w:b/>
          <w:u w:val="single"/>
        </w:rPr>
        <w:t>TO</w:t>
      </w:r>
    </w:p>
    <w:p w:rsidR="00EF11B4" w:rsidRPr="006A0D3A" w:rsidRDefault="00EF11B4" w:rsidP="00EF11B4">
      <w:pPr>
        <w:spacing w:after="240"/>
        <w:jc w:val="center"/>
        <w:rPr>
          <w:b/>
          <w:u w:val="single"/>
        </w:rPr>
      </w:pPr>
      <w:r w:rsidRPr="006A0D3A">
        <w:rPr>
          <w:b/>
          <w:u w:val="single"/>
        </w:rPr>
        <w:t xml:space="preserve">DEFEASANCE </w:t>
      </w:r>
      <w:r>
        <w:rPr>
          <w:b/>
          <w:u w:val="single"/>
        </w:rPr>
        <w:t xml:space="preserve">ASSIGNMENT AND ASSUMPTION </w:t>
      </w:r>
      <w:r w:rsidRPr="006A0D3A">
        <w:rPr>
          <w:b/>
          <w:u w:val="single"/>
        </w:rPr>
        <w:t>AGREEMENT</w:t>
      </w:r>
    </w:p>
    <w:p w:rsidR="009769BA" w:rsidRDefault="00EF11B4" w:rsidP="00EF11B4">
      <w:pPr>
        <w:spacing w:after="360"/>
        <w:jc w:val="center"/>
      </w:pPr>
      <w:r w:rsidRPr="001A41EE">
        <w:rPr>
          <w:b/>
        </w:rPr>
        <w:t>DESCRIPTION OF INVESTMENT SECURITY(IES)</w:t>
      </w:r>
    </w:p>
    <w:sectPr w:rsidR="009769BA" w:rsidSect="00D454A8">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A54" w:rsidRDefault="00853A54">
      <w:r>
        <w:separator/>
      </w:r>
    </w:p>
  </w:endnote>
  <w:endnote w:type="continuationSeparator" w:id="0">
    <w:p w:rsidR="00853A54" w:rsidRDefault="0085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DD7" w:rsidRDefault="00E04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97" w:rsidRPr="00196E39" w:rsidRDefault="00D70C97" w:rsidP="00D11A6F">
    <w:pPr>
      <w:rPr>
        <w:sz w:val="20"/>
      </w:rPr>
    </w:pPr>
  </w:p>
  <w:tbl>
    <w:tblPr>
      <w:tblW w:w="9598" w:type="dxa"/>
      <w:tblInd w:w="-90" w:type="dxa"/>
      <w:tblLook w:val="01E0" w:firstRow="1" w:lastRow="1" w:firstColumn="1" w:lastColumn="1" w:noHBand="0" w:noVBand="0"/>
    </w:tblPr>
    <w:tblGrid>
      <w:gridCol w:w="3906"/>
      <w:gridCol w:w="2600"/>
      <w:gridCol w:w="3092"/>
    </w:tblGrid>
    <w:tr w:rsidR="00D70C97" w:rsidRPr="0087024D" w:rsidTr="007F4370">
      <w:tc>
        <w:tcPr>
          <w:tcW w:w="3906" w:type="dxa"/>
          <w:shd w:val="clear" w:color="auto" w:fill="auto"/>
          <w:vAlign w:val="bottom"/>
        </w:tcPr>
        <w:p w:rsidR="00D70C97" w:rsidRPr="0087024D" w:rsidRDefault="00D70C97" w:rsidP="0087024D">
          <w:pPr>
            <w:tabs>
              <w:tab w:val="center" w:pos="4320"/>
              <w:tab w:val="right" w:pos="8640"/>
            </w:tabs>
            <w:jc w:val="left"/>
            <w:rPr>
              <w:b/>
              <w:sz w:val="20"/>
            </w:rPr>
          </w:pPr>
          <w:r w:rsidRPr="0087024D">
            <w:rPr>
              <w:b/>
              <w:sz w:val="20"/>
            </w:rPr>
            <w:t>Defeasance Assignment and Assumption Agreement</w:t>
          </w:r>
        </w:p>
      </w:tc>
      <w:tc>
        <w:tcPr>
          <w:tcW w:w="2600" w:type="dxa"/>
          <w:shd w:val="clear" w:color="auto" w:fill="auto"/>
          <w:vAlign w:val="bottom"/>
        </w:tcPr>
        <w:p w:rsidR="00D70C97" w:rsidRPr="0087024D" w:rsidRDefault="00D70C97" w:rsidP="0087024D">
          <w:pPr>
            <w:tabs>
              <w:tab w:val="center" w:pos="4320"/>
              <w:tab w:val="right" w:pos="8640"/>
            </w:tabs>
            <w:jc w:val="center"/>
            <w:rPr>
              <w:b/>
              <w:sz w:val="20"/>
            </w:rPr>
          </w:pPr>
          <w:r w:rsidRPr="0087024D">
            <w:rPr>
              <w:b/>
              <w:sz w:val="20"/>
            </w:rPr>
            <w:t xml:space="preserve">Form </w:t>
          </w:r>
          <w:r w:rsidR="009F14E5">
            <w:rPr>
              <w:b/>
              <w:sz w:val="20"/>
            </w:rPr>
            <w:t>6616</w:t>
          </w:r>
        </w:p>
      </w:tc>
      <w:tc>
        <w:tcPr>
          <w:tcW w:w="3092" w:type="dxa"/>
          <w:shd w:val="clear" w:color="auto" w:fill="auto"/>
          <w:vAlign w:val="bottom"/>
        </w:tcPr>
        <w:p w:rsidR="00D70C97" w:rsidRPr="0087024D" w:rsidRDefault="00D70C97" w:rsidP="0087024D">
          <w:pPr>
            <w:tabs>
              <w:tab w:val="center" w:pos="4320"/>
              <w:tab w:val="right" w:pos="8640"/>
            </w:tabs>
            <w:jc w:val="right"/>
            <w:rPr>
              <w:b/>
              <w:sz w:val="20"/>
            </w:rPr>
          </w:pPr>
          <w:r w:rsidRPr="0087024D">
            <w:rPr>
              <w:b/>
              <w:sz w:val="20"/>
            </w:rPr>
            <w:t xml:space="preserve">Page </w:t>
          </w:r>
          <w:r w:rsidR="00581A1D" w:rsidRPr="0087024D">
            <w:rPr>
              <w:b/>
              <w:sz w:val="20"/>
            </w:rPr>
            <w:fldChar w:fldCharType="begin"/>
          </w:r>
          <w:r w:rsidRPr="0087024D">
            <w:rPr>
              <w:b/>
              <w:sz w:val="20"/>
            </w:rPr>
            <w:instrText xml:space="preserve"> PAGE </w:instrText>
          </w:r>
          <w:r w:rsidR="00581A1D" w:rsidRPr="0087024D">
            <w:rPr>
              <w:b/>
              <w:sz w:val="20"/>
            </w:rPr>
            <w:fldChar w:fldCharType="separate"/>
          </w:r>
          <w:r w:rsidR="00E04DD7">
            <w:rPr>
              <w:b/>
              <w:noProof/>
              <w:sz w:val="20"/>
            </w:rPr>
            <w:t>4</w:t>
          </w:r>
          <w:r w:rsidR="00581A1D" w:rsidRPr="0087024D">
            <w:rPr>
              <w:b/>
              <w:sz w:val="20"/>
            </w:rPr>
            <w:fldChar w:fldCharType="end"/>
          </w:r>
        </w:p>
      </w:tc>
    </w:tr>
    <w:tr w:rsidR="00D70C97" w:rsidRPr="0087024D" w:rsidTr="007F4370">
      <w:tc>
        <w:tcPr>
          <w:tcW w:w="3906" w:type="dxa"/>
          <w:shd w:val="clear" w:color="auto" w:fill="auto"/>
          <w:vAlign w:val="bottom"/>
        </w:tcPr>
        <w:p w:rsidR="00D70C97" w:rsidRPr="0087024D" w:rsidRDefault="00D70C97" w:rsidP="0087024D">
          <w:pPr>
            <w:tabs>
              <w:tab w:val="center" w:pos="4320"/>
              <w:tab w:val="right" w:pos="8640"/>
            </w:tabs>
            <w:rPr>
              <w:b/>
              <w:sz w:val="20"/>
            </w:rPr>
          </w:pPr>
          <w:r w:rsidRPr="0087024D">
            <w:rPr>
              <w:b/>
              <w:sz w:val="20"/>
            </w:rPr>
            <w:t>Fannie Mae</w:t>
          </w:r>
        </w:p>
      </w:tc>
      <w:tc>
        <w:tcPr>
          <w:tcW w:w="2600" w:type="dxa"/>
          <w:shd w:val="clear" w:color="auto" w:fill="auto"/>
          <w:vAlign w:val="bottom"/>
        </w:tcPr>
        <w:p w:rsidR="00D70C97" w:rsidRPr="0087024D" w:rsidRDefault="007D4A6A" w:rsidP="009F14E5">
          <w:pPr>
            <w:tabs>
              <w:tab w:val="center" w:pos="4320"/>
              <w:tab w:val="right" w:pos="8640"/>
            </w:tabs>
            <w:jc w:val="center"/>
            <w:rPr>
              <w:b/>
              <w:sz w:val="20"/>
            </w:rPr>
          </w:pPr>
          <w:r>
            <w:rPr>
              <w:b/>
              <w:sz w:val="20"/>
            </w:rPr>
            <w:t>01-16</w:t>
          </w:r>
        </w:p>
      </w:tc>
      <w:tc>
        <w:tcPr>
          <w:tcW w:w="3092" w:type="dxa"/>
          <w:shd w:val="clear" w:color="auto" w:fill="auto"/>
          <w:vAlign w:val="bottom"/>
        </w:tcPr>
        <w:p w:rsidR="00D70C97" w:rsidRPr="0087024D" w:rsidRDefault="00D70C97" w:rsidP="009F14E5">
          <w:pPr>
            <w:tabs>
              <w:tab w:val="center" w:pos="4320"/>
              <w:tab w:val="right" w:pos="8640"/>
            </w:tabs>
            <w:jc w:val="right"/>
            <w:rPr>
              <w:b/>
              <w:sz w:val="20"/>
            </w:rPr>
          </w:pPr>
          <w:r w:rsidRPr="0087024D">
            <w:rPr>
              <w:b/>
              <w:sz w:val="20"/>
            </w:rPr>
            <w:t xml:space="preserve">© </w:t>
          </w:r>
          <w:r w:rsidR="007D4A6A">
            <w:rPr>
              <w:b/>
              <w:sz w:val="20"/>
            </w:rPr>
            <w:t>2016 Fannie</w:t>
          </w:r>
          <w:r w:rsidRPr="0087024D">
            <w:rPr>
              <w:b/>
              <w:sz w:val="20"/>
            </w:rPr>
            <w:t xml:space="preserve"> Mae</w:t>
          </w:r>
        </w:p>
      </w:tc>
    </w:tr>
  </w:tbl>
  <w:p w:rsidR="00D70C97" w:rsidRPr="00D11A6F" w:rsidRDefault="00D70C97" w:rsidP="00D11A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97" w:rsidRPr="00196E39" w:rsidRDefault="00D70C97" w:rsidP="00D11A6F">
    <w:pPr>
      <w:rPr>
        <w:sz w:val="20"/>
      </w:rPr>
    </w:pPr>
  </w:p>
  <w:tbl>
    <w:tblPr>
      <w:tblW w:w="9598" w:type="dxa"/>
      <w:tblInd w:w="-90" w:type="dxa"/>
      <w:tblLook w:val="01E0" w:firstRow="1" w:lastRow="1" w:firstColumn="1" w:lastColumn="1" w:noHBand="0" w:noVBand="0"/>
    </w:tblPr>
    <w:tblGrid>
      <w:gridCol w:w="3906"/>
      <w:gridCol w:w="2600"/>
      <w:gridCol w:w="3092"/>
    </w:tblGrid>
    <w:tr w:rsidR="00D70C97" w:rsidRPr="0087024D" w:rsidTr="007F4370">
      <w:tc>
        <w:tcPr>
          <w:tcW w:w="3906" w:type="dxa"/>
          <w:shd w:val="clear" w:color="auto" w:fill="auto"/>
          <w:vAlign w:val="bottom"/>
        </w:tcPr>
        <w:p w:rsidR="00D70C97" w:rsidRPr="0087024D" w:rsidRDefault="00D70C97" w:rsidP="0087024D">
          <w:pPr>
            <w:tabs>
              <w:tab w:val="center" w:pos="4320"/>
              <w:tab w:val="right" w:pos="8640"/>
            </w:tabs>
            <w:jc w:val="left"/>
            <w:rPr>
              <w:b/>
              <w:sz w:val="20"/>
            </w:rPr>
          </w:pPr>
          <w:r w:rsidRPr="0087024D">
            <w:rPr>
              <w:b/>
              <w:sz w:val="20"/>
            </w:rPr>
            <w:t>Defeasance Assignment and Assumption Agreement</w:t>
          </w:r>
        </w:p>
      </w:tc>
      <w:tc>
        <w:tcPr>
          <w:tcW w:w="2600" w:type="dxa"/>
          <w:shd w:val="clear" w:color="auto" w:fill="auto"/>
          <w:vAlign w:val="bottom"/>
        </w:tcPr>
        <w:p w:rsidR="00D70C97" w:rsidRPr="0087024D" w:rsidRDefault="00D70C97" w:rsidP="0087024D">
          <w:pPr>
            <w:tabs>
              <w:tab w:val="center" w:pos="4320"/>
              <w:tab w:val="right" w:pos="8640"/>
            </w:tabs>
            <w:jc w:val="center"/>
            <w:rPr>
              <w:b/>
              <w:sz w:val="20"/>
            </w:rPr>
          </w:pPr>
          <w:r w:rsidRPr="0087024D">
            <w:rPr>
              <w:b/>
              <w:sz w:val="20"/>
            </w:rPr>
            <w:t xml:space="preserve">Form </w:t>
          </w:r>
          <w:r w:rsidR="009F14E5">
            <w:rPr>
              <w:b/>
              <w:sz w:val="20"/>
            </w:rPr>
            <w:t>6616</w:t>
          </w:r>
        </w:p>
      </w:tc>
      <w:tc>
        <w:tcPr>
          <w:tcW w:w="3092" w:type="dxa"/>
          <w:shd w:val="clear" w:color="auto" w:fill="auto"/>
          <w:vAlign w:val="bottom"/>
        </w:tcPr>
        <w:p w:rsidR="00D70C97" w:rsidRPr="0087024D" w:rsidRDefault="00D70C97" w:rsidP="0087024D">
          <w:pPr>
            <w:tabs>
              <w:tab w:val="center" w:pos="4320"/>
              <w:tab w:val="right" w:pos="8640"/>
            </w:tabs>
            <w:jc w:val="right"/>
            <w:rPr>
              <w:b/>
              <w:sz w:val="20"/>
            </w:rPr>
          </w:pPr>
          <w:r w:rsidRPr="0087024D">
            <w:rPr>
              <w:b/>
              <w:sz w:val="20"/>
            </w:rPr>
            <w:t xml:space="preserve">Page </w:t>
          </w:r>
          <w:r w:rsidR="00581A1D" w:rsidRPr="0087024D">
            <w:rPr>
              <w:b/>
              <w:sz w:val="20"/>
            </w:rPr>
            <w:fldChar w:fldCharType="begin"/>
          </w:r>
          <w:r w:rsidRPr="0087024D">
            <w:rPr>
              <w:b/>
              <w:sz w:val="20"/>
            </w:rPr>
            <w:instrText xml:space="preserve"> PAGE </w:instrText>
          </w:r>
          <w:r w:rsidR="00581A1D" w:rsidRPr="0087024D">
            <w:rPr>
              <w:b/>
              <w:sz w:val="20"/>
            </w:rPr>
            <w:fldChar w:fldCharType="separate"/>
          </w:r>
          <w:r w:rsidR="00E04DD7">
            <w:rPr>
              <w:b/>
              <w:noProof/>
              <w:sz w:val="20"/>
            </w:rPr>
            <w:t>1</w:t>
          </w:r>
          <w:r w:rsidR="00581A1D" w:rsidRPr="0087024D">
            <w:rPr>
              <w:b/>
              <w:sz w:val="20"/>
            </w:rPr>
            <w:fldChar w:fldCharType="end"/>
          </w:r>
        </w:p>
      </w:tc>
    </w:tr>
    <w:tr w:rsidR="00D70C97" w:rsidRPr="0087024D" w:rsidTr="007F4370">
      <w:tc>
        <w:tcPr>
          <w:tcW w:w="3906" w:type="dxa"/>
          <w:shd w:val="clear" w:color="auto" w:fill="auto"/>
          <w:vAlign w:val="bottom"/>
        </w:tcPr>
        <w:p w:rsidR="00D70C97" w:rsidRPr="0087024D" w:rsidRDefault="00D70C97" w:rsidP="0087024D">
          <w:pPr>
            <w:tabs>
              <w:tab w:val="center" w:pos="4320"/>
              <w:tab w:val="right" w:pos="8640"/>
            </w:tabs>
            <w:rPr>
              <w:b/>
              <w:sz w:val="20"/>
            </w:rPr>
          </w:pPr>
          <w:r w:rsidRPr="0087024D">
            <w:rPr>
              <w:b/>
              <w:sz w:val="20"/>
            </w:rPr>
            <w:t>Fannie Mae</w:t>
          </w:r>
        </w:p>
      </w:tc>
      <w:tc>
        <w:tcPr>
          <w:tcW w:w="2600" w:type="dxa"/>
          <w:shd w:val="clear" w:color="auto" w:fill="auto"/>
          <w:vAlign w:val="bottom"/>
        </w:tcPr>
        <w:p w:rsidR="00D70C97" w:rsidRPr="0087024D" w:rsidRDefault="007D4A6A" w:rsidP="009F14E5">
          <w:pPr>
            <w:tabs>
              <w:tab w:val="center" w:pos="4320"/>
              <w:tab w:val="right" w:pos="8640"/>
            </w:tabs>
            <w:jc w:val="center"/>
            <w:rPr>
              <w:b/>
              <w:sz w:val="20"/>
            </w:rPr>
          </w:pPr>
          <w:r>
            <w:rPr>
              <w:b/>
              <w:sz w:val="20"/>
            </w:rPr>
            <w:t>01-16</w:t>
          </w:r>
        </w:p>
      </w:tc>
      <w:tc>
        <w:tcPr>
          <w:tcW w:w="3092" w:type="dxa"/>
          <w:shd w:val="clear" w:color="auto" w:fill="auto"/>
          <w:vAlign w:val="bottom"/>
        </w:tcPr>
        <w:p w:rsidR="00D70C97" w:rsidRPr="0087024D" w:rsidRDefault="00D70C97" w:rsidP="009F14E5">
          <w:pPr>
            <w:tabs>
              <w:tab w:val="center" w:pos="4320"/>
              <w:tab w:val="right" w:pos="8640"/>
            </w:tabs>
            <w:jc w:val="right"/>
            <w:rPr>
              <w:b/>
              <w:sz w:val="20"/>
            </w:rPr>
          </w:pPr>
          <w:r w:rsidRPr="0087024D">
            <w:rPr>
              <w:b/>
              <w:sz w:val="20"/>
            </w:rPr>
            <w:t xml:space="preserve">© </w:t>
          </w:r>
          <w:r w:rsidR="007D4A6A">
            <w:rPr>
              <w:b/>
              <w:sz w:val="20"/>
            </w:rPr>
            <w:t>2016 Fannie</w:t>
          </w:r>
          <w:r w:rsidRPr="0087024D">
            <w:rPr>
              <w:b/>
              <w:sz w:val="20"/>
            </w:rPr>
            <w:t xml:space="preserve"> Mae</w:t>
          </w:r>
        </w:p>
      </w:tc>
    </w:tr>
  </w:tbl>
  <w:p w:rsidR="00D70C97" w:rsidRPr="00D11A6F" w:rsidRDefault="00D70C97" w:rsidP="00D11A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A8" w:rsidRPr="00196E39" w:rsidRDefault="00D454A8" w:rsidP="00D11A6F">
    <w:pPr>
      <w:rPr>
        <w:sz w:val="20"/>
      </w:rPr>
    </w:pPr>
  </w:p>
  <w:tbl>
    <w:tblPr>
      <w:tblW w:w="9598" w:type="dxa"/>
      <w:tblInd w:w="-90" w:type="dxa"/>
      <w:tblLook w:val="01E0" w:firstRow="1" w:lastRow="1" w:firstColumn="1" w:lastColumn="1" w:noHBand="0" w:noVBand="0"/>
    </w:tblPr>
    <w:tblGrid>
      <w:gridCol w:w="3906"/>
      <w:gridCol w:w="2600"/>
      <w:gridCol w:w="3092"/>
    </w:tblGrid>
    <w:tr w:rsidR="00D454A8" w:rsidRPr="0087024D" w:rsidTr="007F4370">
      <w:tc>
        <w:tcPr>
          <w:tcW w:w="3906" w:type="dxa"/>
          <w:shd w:val="clear" w:color="auto" w:fill="auto"/>
          <w:vAlign w:val="bottom"/>
        </w:tcPr>
        <w:p w:rsidR="00D454A8" w:rsidRPr="0087024D" w:rsidRDefault="00D454A8" w:rsidP="0087024D">
          <w:pPr>
            <w:tabs>
              <w:tab w:val="center" w:pos="4320"/>
              <w:tab w:val="right" w:pos="8640"/>
            </w:tabs>
            <w:jc w:val="left"/>
            <w:rPr>
              <w:b/>
              <w:sz w:val="20"/>
            </w:rPr>
          </w:pPr>
          <w:r w:rsidRPr="0087024D">
            <w:rPr>
              <w:b/>
              <w:sz w:val="20"/>
            </w:rPr>
            <w:t>Defeasance Assignment and Assumption Agreement</w:t>
          </w:r>
        </w:p>
      </w:tc>
      <w:tc>
        <w:tcPr>
          <w:tcW w:w="2600" w:type="dxa"/>
          <w:shd w:val="clear" w:color="auto" w:fill="auto"/>
          <w:vAlign w:val="bottom"/>
        </w:tcPr>
        <w:p w:rsidR="00D454A8" w:rsidRPr="0087024D" w:rsidRDefault="00D454A8" w:rsidP="0087024D">
          <w:pPr>
            <w:tabs>
              <w:tab w:val="center" w:pos="4320"/>
              <w:tab w:val="right" w:pos="8640"/>
            </w:tabs>
            <w:jc w:val="center"/>
            <w:rPr>
              <w:b/>
              <w:sz w:val="20"/>
            </w:rPr>
          </w:pPr>
          <w:r w:rsidRPr="0087024D">
            <w:rPr>
              <w:b/>
              <w:sz w:val="20"/>
            </w:rPr>
            <w:t xml:space="preserve">Form </w:t>
          </w:r>
          <w:r>
            <w:rPr>
              <w:b/>
              <w:sz w:val="20"/>
            </w:rPr>
            <w:t>6616</w:t>
          </w:r>
        </w:p>
      </w:tc>
      <w:tc>
        <w:tcPr>
          <w:tcW w:w="3092" w:type="dxa"/>
          <w:shd w:val="clear" w:color="auto" w:fill="auto"/>
          <w:vAlign w:val="bottom"/>
        </w:tcPr>
        <w:p w:rsidR="00D454A8" w:rsidRPr="0087024D" w:rsidRDefault="00D454A8" w:rsidP="0087024D">
          <w:pPr>
            <w:tabs>
              <w:tab w:val="center" w:pos="4320"/>
              <w:tab w:val="right" w:pos="8640"/>
            </w:tabs>
            <w:jc w:val="right"/>
            <w:rPr>
              <w:b/>
              <w:sz w:val="20"/>
            </w:rPr>
          </w:pPr>
          <w:r w:rsidRPr="0087024D">
            <w:rPr>
              <w:b/>
              <w:sz w:val="20"/>
            </w:rPr>
            <w:t xml:space="preserve">Page </w:t>
          </w:r>
          <w:r>
            <w:rPr>
              <w:b/>
              <w:sz w:val="20"/>
            </w:rPr>
            <w:t>S-</w:t>
          </w:r>
          <w:r w:rsidR="00581A1D" w:rsidRPr="0087024D">
            <w:rPr>
              <w:b/>
              <w:sz w:val="20"/>
            </w:rPr>
            <w:fldChar w:fldCharType="begin"/>
          </w:r>
          <w:r w:rsidRPr="0087024D">
            <w:rPr>
              <w:b/>
              <w:sz w:val="20"/>
            </w:rPr>
            <w:instrText xml:space="preserve"> PAGE </w:instrText>
          </w:r>
          <w:r w:rsidR="00581A1D" w:rsidRPr="0087024D">
            <w:rPr>
              <w:b/>
              <w:sz w:val="20"/>
            </w:rPr>
            <w:fldChar w:fldCharType="separate"/>
          </w:r>
          <w:r w:rsidR="00E04DD7">
            <w:rPr>
              <w:b/>
              <w:noProof/>
              <w:sz w:val="20"/>
            </w:rPr>
            <w:t>1</w:t>
          </w:r>
          <w:r w:rsidR="00581A1D" w:rsidRPr="0087024D">
            <w:rPr>
              <w:b/>
              <w:sz w:val="20"/>
            </w:rPr>
            <w:fldChar w:fldCharType="end"/>
          </w:r>
        </w:p>
      </w:tc>
    </w:tr>
    <w:tr w:rsidR="00D454A8" w:rsidRPr="0087024D" w:rsidTr="007F4370">
      <w:tc>
        <w:tcPr>
          <w:tcW w:w="3906" w:type="dxa"/>
          <w:shd w:val="clear" w:color="auto" w:fill="auto"/>
          <w:vAlign w:val="bottom"/>
        </w:tcPr>
        <w:p w:rsidR="00D454A8" w:rsidRPr="0087024D" w:rsidRDefault="00D454A8" w:rsidP="0087024D">
          <w:pPr>
            <w:tabs>
              <w:tab w:val="center" w:pos="4320"/>
              <w:tab w:val="right" w:pos="8640"/>
            </w:tabs>
            <w:rPr>
              <w:b/>
              <w:sz w:val="20"/>
            </w:rPr>
          </w:pPr>
          <w:r w:rsidRPr="0087024D">
            <w:rPr>
              <w:b/>
              <w:sz w:val="20"/>
            </w:rPr>
            <w:t>Fannie Mae</w:t>
          </w:r>
        </w:p>
      </w:tc>
      <w:tc>
        <w:tcPr>
          <w:tcW w:w="2600" w:type="dxa"/>
          <w:shd w:val="clear" w:color="auto" w:fill="auto"/>
          <w:vAlign w:val="bottom"/>
        </w:tcPr>
        <w:p w:rsidR="00D454A8" w:rsidRPr="0087024D" w:rsidRDefault="007D4A6A" w:rsidP="009F14E5">
          <w:pPr>
            <w:tabs>
              <w:tab w:val="center" w:pos="4320"/>
              <w:tab w:val="right" w:pos="8640"/>
            </w:tabs>
            <w:jc w:val="center"/>
            <w:rPr>
              <w:b/>
              <w:sz w:val="20"/>
            </w:rPr>
          </w:pPr>
          <w:r>
            <w:rPr>
              <w:b/>
              <w:sz w:val="20"/>
            </w:rPr>
            <w:t>01-16</w:t>
          </w:r>
        </w:p>
      </w:tc>
      <w:tc>
        <w:tcPr>
          <w:tcW w:w="3092" w:type="dxa"/>
          <w:shd w:val="clear" w:color="auto" w:fill="auto"/>
          <w:vAlign w:val="bottom"/>
        </w:tcPr>
        <w:p w:rsidR="00D454A8" w:rsidRPr="0087024D" w:rsidRDefault="00D454A8" w:rsidP="009F14E5">
          <w:pPr>
            <w:tabs>
              <w:tab w:val="center" w:pos="4320"/>
              <w:tab w:val="right" w:pos="8640"/>
            </w:tabs>
            <w:jc w:val="right"/>
            <w:rPr>
              <w:b/>
              <w:sz w:val="20"/>
            </w:rPr>
          </w:pPr>
          <w:r w:rsidRPr="0087024D">
            <w:rPr>
              <w:b/>
              <w:sz w:val="20"/>
            </w:rPr>
            <w:t xml:space="preserve">© </w:t>
          </w:r>
          <w:r w:rsidR="007D4A6A">
            <w:rPr>
              <w:b/>
              <w:sz w:val="20"/>
            </w:rPr>
            <w:t>2016 Fannie</w:t>
          </w:r>
          <w:r w:rsidRPr="0087024D">
            <w:rPr>
              <w:b/>
              <w:sz w:val="20"/>
            </w:rPr>
            <w:t xml:space="preserve"> Mae</w:t>
          </w:r>
        </w:p>
      </w:tc>
    </w:tr>
  </w:tbl>
  <w:p w:rsidR="00D454A8" w:rsidRPr="00D11A6F" w:rsidRDefault="00D454A8" w:rsidP="00D11A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A8" w:rsidRPr="00196E39" w:rsidRDefault="00D454A8" w:rsidP="00D11A6F">
    <w:pPr>
      <w:rPr>
        <w:sz w:val="20"/>
      </w:rPr>
    </w:pPr>
  </w:p>
  <w:tbl>
    <w:tblPr>
      <w:tblW w:w="9598" w:type="dxa"/>
      <w:tblInd w:w="-90" w:type="dxa"/>
      <w:tblLook w:val="01E0" w:firstRow="1" w:lastRow="1" w:firstColumn="1" w:lastColumn="1" w:noHBand="0" w:noVBand="0"/>
    </w:tblPr>
    <w:tblGrid>
      <w:gridCol w:w="3906"/>
      <w:gridCol w:w="2600"/>
      <w:gridCol w:w="3092"/>
    </w:tblGrid>
    <w:tr w:rsidR="00D454A8" w:rsidRPr="0087024D" w:rsidTr="007F4370">
      <w:tc>
        <w:tcPr>
          <w:tcW w:w="3906" w:type="dxa"/>
          <w:shd w:val="clear" w:color="auto" w:fill="auto"/>
          <w:vAlign w:val="bottom"/>
        </w:tcPr>
        <w:p w:rsidR="00D454A8" w:rsidRPr="0087024D" w:rsidRDefault="00D454A8" w:rsidP="0087024D">
          <w:pPr>
            <w:tabs>
              <w:tab w:val="center" w:pos="4320"/>
              <w:tab w:val="right" w:pos="8640"/>
            </w:tabs>
            <w:jc w:val="left"/>
            <w:rPr>
              <w:b/>
              <w:sz w:val="20"/>
            </w:rPr>
          </w:pPr>
          <w:r w:rsidRPr="0087024D">
            <w:rPr>
              <w:b/>
              <w:sz w:val="20"/>
            </w:rPr>
            <w:t>Defeasance Assignment and Assumption Agreement</w:t>
          </w:r>
        </w:p>
      </w:tc>
      <w:tc>
        <w:tcPr>
          <w:tcW w:w="2600" w:type="dxa"/>
          <w:shd w:val="clear" w:color="auto" w:fill="auto"/>
          <w:vAlign w:val="bottom"/>
        </w:tcPr>
        <w:p w:rsidR="00D454A8" w:rsidRPr="0087024D" w:rsidRDefault="00D454A8" w:rsidP="0087024D">
          <w:pPr>
            <w:tabs>
              <w:tab w:val="center" w:pos="4320"/>
              <w:tab w:val="right" w:pos="8640"/>
            </w:tabs>
            <w:jc w:val="center"/>
            <w:rPr>
              <w:b/>
              <w:sz w:val="20"/>
            </w:rPr>
          </w:pPr>
          <w:r w:rsidRPr="0087024D">
            <w:rPr>
              <w:b/>
              <w:sz w:val="20"/>
            </w:rPr>
            <w:t xml:space="preserve">Form </w:t>
          </w:r>
          <w:r>
            <w:rPr>
              <w:b/>
              <w:sz w:val="20"/>
            </w:rPr>
            <w:t>6616</w:t>
          </w:r>
        </w:p>
      </w:tc>
      <w:tc>
        <w:tcPr>
          <w:tcW w:w="3092" w:type="dxa"/>
          <w:shd w:val="clear" w:color="auto" w:fill="auto"/>
          <w:vAlign w:val="bottom"/>
        </w:tcPr>
        <w:p w:rsidR="00D454A8" w:rsidRPr="0087024D" w:rsidRDefault="00D454A8" w:rsidP="00D454A8">
          <w:pPr>
            <w:tabs>
              <w:tab w:val="center" w:pos="4320"/>
              <w:tab w:val="right" w:pos="8640"/>
            </w:tabs>
            <w:jc w:val="right"/>
            <w:rPr>
              <w:b/>
              <w:sz w:val="20"/>
            </w:rPr>
          </w:pPr>
          <w:r w:rsidRPr="0087024D">
            <w:rPr>
              <w:b/>
              <w:sz w:val="20"/>
            </w:rPr>
            <w:t xml:space="preserve">Page </w:t>
          </w:r>
          <w:r>
            <w:rPr>
              <w:b/>
              <w:sz w:val="20"/>
            </w:rPr>
            <w:t>A-</w:t>
          </w:r>
          <w:r w:rsidR="00581A1D" w:rsidRPr="0087024D">
            <w:rPr>
              <w:b/>
              <w:sz w:val="20"/>
            </w:rPr>
            <w:fldChar w:fldCharType="begin"/>
          </w:r>
          <w:r w:rsidRPr="0087024D">
            <w:rPr>
              <w:b/>
              <w:sz w:val="20"/>
            </w:rPr>
            <w:instrText xml:space="preserve"> PAGE </w:instrText>
          </w:r>
          <w:r w:rsidR="00581A1D" w:rsidRPr="0087024D">
            <w:rPr>
              <w:b/>
              <w:sz w:val="20"/>
            </w:rPr>
            <w:fldChar w:fldCharType="separate"/>
          </w:r>
          <w:r w:rsidR="00E04DD7">
            <w:rPr>
              <w:b/>
              <w:noProof/>
              <w:sz w:val="20"/>
            </w:rPr>
            <w:t>1</w:t>
          </w:r>
          <w:r w:rsidR="00581A1D" w:rsidRPr="0087024D">
            <w:rPr>
              <w:b/>
              <w:sz w:val="20"/>
            </w:rPr>
            <w:fldChar w:fldCharType="end"/>
          </w:r>
        </w:p>
      </w:tc>
    </w:tr>
    <w:tr w:rsidR="00D454A8" w:rsidRPr="0087024D" w:rsidTr="007F4370">
      <w:tc>
        <w:tcPr>
          <w:tcW w:w="3906" w:type="dxa"/>
          <w:shd w:val="clear" w:color="auto" w:fill="auto"/>
          <w:vAlign w:val="bottom"/>
        </w:tcPr>
        <w:p w:rsidR="00D454A8" w:rsidRPr="0087024D" w:rsidRDefault="00D454A8" w:rsidP="0087024D">
          <w:pPr>
            <w:tabs>
              <w:tab w:val="center" w:pos="4320"/>
              <w:tab w:val="right" w:pos="8640"/>
            </w:tabs>
            <w:rPr>
              <w:b/>
              <w:sz w:val="20"/>
            </w:rPr>
          </w:pPr>
          <w:r w:rsidRPr="0087024D">
            <w:rPr>
              <w:b/>
              <w:sz w:val="20"/>
            </w:rPr>
            <w:t>Fannie Mae</w:t>
          </w:r>
        </w:p>
      </w:tc>
      <w:tc>
        <w:tcPr>
          <w:tcW w:w="2600" w:type="dxa"/>
          <w:shd w:val="clear" w:color="auto" w:fill="auto"/>
          <w:vAlign w:val="bottom"/>
        </w:tcPr>
        <w:p w:rsidR="00D454A8" w:rsidRPr="0087024D" w:rsidRDefault="007D4A6A" w:rsidP="009F14E5">
          <w:pPr>
            <w:tabs>
              <w:tab w:val="center" w:pos="4320"/>
              <w:tab w:val="right" w:pos="8640"/>
            </w:tabs>
            <w:jc w:val="center"/>
            <w:rPr>
              <w:b/>
              <w:sz w:val="20"/>
            </w:rPr>
          </w:pPr>
          <w:r>
            <w:rPr>
              <w:b/>
              <w:sz w:val="20"/>
            </w:rPr>
            <w:t>01-16</w:t>
          </w:r>
        </w:p>
      </w:tc>
      <w:tc>
        <w:tcPr>
          <w:tcW w:w="3092" w:type="dxa"/>
          <w:shd w:val="clear" w:color="auto" w:fill="auto"/>
          <w:vAlign w:val="bottom"/>
        </w:tcPr>
        <w:p w:rsidR="00D454A8" w:rsidRPr="0087024D" w:rsidRDefault="00D454A8" w:rsidP="009F14E5">
          <w:pPr>
            <w:tabs>
              <w:tab w:val="center" w:pos="4320"/>
              <w:tab w:val="right" w:pos="8640"/>
            </w:tabs>
            <w:jc w:val="right"/>
            <w:rPr>
              <w:b/>
              <w:sz w:val="20"/>
            </w:rPr>
          </w:pPr>
          <w:r w:rsidRPr="0087024D">
            <w:rPr>
              <w:b/>
              <w:sz w:val="20"/>
            </w:rPr>
            <w:t xml:space="preserve">© </w:t>
          </w:r>
          <w:r w:rsidR="007D4A6A">
            <w:rPr>
              <w:b/>
              <w:sz w:val="20"/>
            </w:rPr>
            <w:t>2016 Fannie</w:t>
          </w:r>
          <w:r w:rsidRPr="0087024D">
            <w:rPr>
              <w:b/>
              <w:sz w:val="20"/>
            </w:rPr>
            <w:t xml:space="preserve"> Mae</w:t>
          </w:r>
        </w:p>
      </w:tc>
    </w:tr>
  </w:tbl>
  <w:p w:rsidR="00D454A8" w:rsidRPr="00D11A6F" w:rsidRDefault="00D454A8" w:rsidP="00D11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A54" w:rsidRDefault="00853A54">
      <w:r>
        <w:separator/>
      </w:r>
    </w:p>
  </w:footnote>
  <w:footnote w:type="continuationSeparator" w:id="0">
    <w:p w:rsidR="00853A54" w:rsidRDefault="00853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DD7" w:rsidRDefault="00E04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DD7" w:rsidRDefault="00E04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DD7" w:rsidRDefault="00E04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A6725"/>
    <w:multiLevelType w:val="multilevel"/>
    <w:tmpl w:val="FE12856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12BE31EB"/>
    <w:multiLevelType w:val="multilevel"/>
    <w:tmpl w:val="03CA952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w:hAnsi="Times"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3EDD5687"/>
    <w:multiLevelType w:val="multilevel"/>
    <w:tmpl w:val="9452BB2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40F24262"/>
    <w:multiLevelType w:val="hybridMultilevel"/>
    <w:tmpl w:val="FE128566"/>
    <w:lvl w:ilvl="0" w:tplc="F80EF0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2850A0"/>
    <w:multiLevelType w:val="multilevel"/>
    <w:tmpl w:val="03CA952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w:hAnsi="Times"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4E055DD1"/>
    <w:multiLevelType w:val="multilevel"/>
    <w:tmpl w:val="03CA952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w:hAnsi="Times"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5594566B"/>
    <w:multiLevelType w:val="multilevel"/>
    <w:tmpl w:val="03CA952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w:hAnsi="Times"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w:hAnsi="Time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5EC8699C"/>
    <w:multiLevelType w:val="hybridMultilevel"/>
    <w:tmpl w:val="22A0B080"/>
    <w:lvl w:ilvl="0" w:tplc="017C6C60">
      <w:start w:val="5"/>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2"/>
  </w:num>
  <w:num w:numId="2">
    <w:abstractNumId w:val="4"/>
  </w:num>
  <w:num w:numId="3">
    <w:abstractNumId w:val="1"/>
  </w:num>
  <w:num w:numId="4">
    <w:abstractNumId w:val="7"/>
  </w:num>
  <w:num w:numId="5">
    <w:abstractNumId w:val="5"/>
  </w:num>
  <w:num w:numId="6">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w:hAnsi="Times"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2880"/>
          </w:tabs>
          <w:ind w:left="1440" w:firstLine="720"/>
        </w:pPr>
        <w:rPr>
          <w:rFonts w:ascii="Times" w:hAnsi="Times"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7">
    <w:abstractNumId w:val="6"/>
  </w:num>
  <w:num w:numId="8">
    <w:abstractNumId w:val="8"/>
  </w:num>
  <w:num w:numId="9">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5E"/>
    <w:rsid w:val="00004547"/>
    <w:rsid w:val="000122E5"/>
    <w:rsid w:val="00015358"/>
    <w:rsid w:val="00016D40"/>
    <w:rsid w:val="000205A8"/>
    <w:rsid w:val="00026447"/>
    <w:rsid w:val="00030097"/>
    <w:rsid w:val="00030D7E"/>
    <w:rsid w:val="000322E6"/>
    <w:rsid w:val="00033FCC"/>
    <w:rsid w:val="0003446F"/>
    <w:rsid w:val="00034BE2"/>
    <w:rsid w:val="00035D69"/>
    <w:rsid w:val="000405B9"/>
    <w:rsid w:val="0004177D"/>
    <w:rsid w:val="00046BAD"/>
    <w:rsid w:val="00050558"/>
    <w:rsid w:val="00050A4F"/>
    <w:rsid w:val="00050C08"/>
    <w:rsid w:val="00052EFE"/>
    <w:rsid w:val="00054C93"/>
    <w:rsid w:val="00056434"/>
    <w:rsid w:val="00057ECE"/>
    <w:rsid w:val="000665D5"/>
    <w:rsid w:val="00066EA2"/>
    <w:rsid w:val="00072304"/>
    <w:rsid w:val="00074FE2"/>
    <w:rsid w:val="00076089"/>
    <w:rsid w:val="00077D2F"/>
    <w:rsid w:val="0008074E"/>
    <w:rsid w:val="000811A3"/>
    <w:rsid w:val="000814C6"/>
    <w:rsid w:val="00081E01"/>
    <w:rsid w:val="00084E2B"/>
    <w:rsid w:val="00084FB9"/>
    <w:rsid w:val="00086E11"/>
    <w:rsid w:val="000870F5"/>
    <w:rsid w:val="0009072A"/>
    <w:rsid w:val="00096000"/>
    <w:rsid w:val="0009637D"/>
    <w:rsid w:val="000A0F8C"/>
    <w:rsid w:val="000A0F98"/>
    <w:rsid w:val="000A5D63"/>
    <w:rsid w:val="000B162F"/>
    <w:rsid w:val="000B2BC4"/>
    <w:rsid w:val="000C4359"/>
    <w:rsid w:val="000C44B4"/>
    <w:rsid w:val="000C6090"/>
    <w:rsid w:val="000D00D4"/>
    <w:rsid w:val="000D6CC8"/>
    <w:rsid w:val="000E5647"/>
    <w:rsid w:val="000E5AA4"/>
    <w:rsid w:val="000E630C"/>
    <w:rsid w:val="000F2ECF"/>
    <w:rsid w:val="000F369D"/>
    <w:rsid w:val="000F3C3B"/>
    <w:rsid w:val="000F3FD3"/>
    <w:rsid w:val="001015E3"/>
    <w:rsid w:val="00103CE4"/>
    <w:rsid w:val="00103E08"/>
    <w:rsid w:val="00104D52"/>
    <w:rsid w:val="00106223"/>
    <w:rsid w:val="0010640D"/>
    <w:rsid w:val="001111EC"/>
    <w:rsid w:val="00111B7A"/>
    <w:rsid w:val="00115E1F"/>
    <w:rsid w:val="00117DAF"/>
    <w:rsid w:val="00124DA1"/>
    <w:rsid w:val="001263C4"/>
    <w:rsid w:val="00126A08"/>
    <w:rsid w:val="001276EA"/>
    <w:rsid w:val="001278F1"/>
    <w:rsid w:val="001319E6"/>
    <w:rsid w:val="00131D48"/>
    <w:rsid w:val="0013269B"/>
    <w:rsid w:val="00133BA1"/>
    <w:rsid w:val="00133EEC"/>
    <w:rsid w:val="001341A4"/>
    <w:rsid w:val="001345FD"/>
    <w:rsid w:val="0013544C"/>
    <w:rsid w:val="00135B48"/>
    <w:rsid w:val="001410F1"/>
    <w:rsid w:val="001463D0"/>
    <w:rsid w:val="0014679A"/>
    <w:rsid w:val="00146D6D"/>
    <w:rsid w:val="001472A9"/>
    <w:rsid w:val="00147654"/>
    <w:rsid w:val="00150D93"/>
    <w:rsid w:val="001559EE"/>
    <w:rsid w:val="001612E8"/>
    <w:rsid w:val="0016312A"/>
    <w:rsid w:val="00164039"/>
    <w:rsid w:val="001645E6"/>
    <w:rsid w:val="00164F14"/>
    <w:rsid w:val="00167BA7"/>
    <w:rsid w:val="00171999"/>
    <w:rsid w:val="00177F65"/>
    <w:rsid w:val="00182046"/>
    <w:rsid w:val="00182588"/>
    <w:rsid w:val="00187893"/>
    <w:rsid w:val="00187B12"/>
    <w:rsid w:val="00192AB2"/>
    <w:rsid w:val="0019468F"/>
    <w:rsid w:val="001A59F3"/>
    <w:rsid w:val="001B14DD"/>
    <w:rsid w:val="001B1501"/>
    <w:rsid w:val="001B4874"/>
    <w:rsid w:val="001C1263"/>
    <w:rsid w:val="001C2061"/>
    <w:rsid w:val="001C3AE0"/>
    <w:rsid w:val="001C6845"/>
    <w:rsid w:val="001D309D"/>
    <w:rsid w:val="001D48CE"/>
    <w:rsid w:val="001D4C0E"/>
    <w:rsid w:val="001D5CCB"/>
    <w:rsid w:val="001D69C9"/>
    <w:rsid w:val="001D6F8B"/>
    <w:rsid w:val="001D7072"/>
    <w:rsid w:val="001E0622"/>
    <w:rsid w:val="001E2449"/>
    <w:rsid w:val="001E4416"/>
    <w:rsid w:val="001E507F"/>
    <w:rsid w:val="001E6866"/>
    <w:rsid w:val="001F1EEB"/>
    <w:rsid w:val="001F28BB"/>
    <w:rsid w:val="001F6837"/>
    <w:rsid w:val="001F6933"/>
    <w:rsid w:val="001F6B60"/>
    <w:rsid w:val="0020684B"/>
    <w:rsid w:val="00207FB1"/>
    <w:rsid w:val="00210A74"/>
    <w:rsid w:val="002209E4"/>
    <w:rsid w:val="00227809"/>
    <w:rsid w:val="00236243"/>
    <w:rsid w:val="0023729F"/>
    <w:rsid w:val="0023764B"/>
    <w:rsid w:val="002463D8"/>
    <w:rsid w:val="00247988"/>
    <w:rsid w:val="002530C8"/>
    <w:rsid w:val="00260454"/>
    <w:rsid w:val="002625AC"/>
    <w:rsid w:val="0026300A"/>
    <w:rsid w:val="0026325D"/>
    <w:rsid w:val="00263291"/>
    <w:rsid w:val="002667BC"/>
    <w:rsid w:val="00266B4F"/>
    <w:rsid w:val="0026700C"/>
    <w:rsid w:val="002700DC"/>
    <w:rsid w:val="002705E3"/>
    <w:rsid w:val="00271F14"/>
    <w:rsid w:val="00272416"/>
    <w:rsid w:val="0027608B"/>
    <w:rsid w:val="00276C9D"/>
    <w:rsid w:val="00283597"/>
    <w:rsid w:val="00286136"/>
    <w:rsid w:val="00291F07"/>
    <w:rsid w:val="00292A80"/>
    <w:rsid w:val="00296E94"/>
    <w:rsid w:val="00297039"/>
    <w:rsid w:val="0029746D"/>
    <w:rsid w:val="00297C66"/>
    <w:rsid w:val="002A3C15"/>
    <w:rsid w:val="002A608D"/>
    <w:rsid w:val="002B5621"/>
    <w:rsid w:val="002B792B"/>
    <w:rsid w:val="002C1DD9"/>
    <w:rsid w:val="002C25FB"/>
    <w:rsid w:val="002C300D"/>
    <w:rsid w:val="002C3F72"/>
    <w:rsid w:val="002C4E32"/>
    <w:rsid w:val="002C544C"/>
    <w:rsid w:val="002D047E"/>
    <w:rsid w:val="002D39AF"/>
    <w:rsid w:val="002D3DFF"/>
    <w:rsid w:val="002D7618"/>
    <w:rsid w:val="002E047F"/>
    <w:rsid w:val="002E1F69"/>
    <w:rsid w:val="002E396E"/>
    <w:rsid w:val="002E612C"/>
    <w:rsid w:val="002E7501"/>
    <w:rsid w:val="002E78C5"/>
    <w:rsid w:val="002E7F1C"/>
    <w:rsid w:val="002F10B2"/>
    <w:rsid w:val="002F51FB"/>
    <w:rsid w:val="002F646F"/>
    <w:rsid w:val="002F7FF3"/>
    <w:rsid w:val="00306171"/>
    <w:rsid w:val="00307B26"/>
    <w:rsid w:val="00310353"/>
    <w:rsid w:val="00311F3E"/>
    <w:rsid w:val="00312147"/>
    <w:rsid w:val="00315F32"/>
    <w:rsid w:val="003201C4"/>
    <w:rsid w:val="00327B93"/>
    <w:rsid w:val="003303AB"/>
    <w:rsid w:val="003372F7"/>
    <w:rsid w:val="00337C4C"/>
    <w:rsid w:val="003429D8"/>
    <w:rsid w:val="0034388C"/>
    <w:rsid w:val="0034441C"/>
    <w:rsid w:val="00345573"/>
    <w:rsid w:val="00350DDB"/>
    <w:rsid w:val="00351330"/>
    <w:rsid w:val="00352589"/>
    <w:rsid w:val="003525CD"/>
    <w:rsid w:val="00356EDB"/>
    <w:rsid w:val="00360186"/>
    <w:rsid w:val="003652E2"/>
    <w:rsid w:val="003662DD"/>
    <w:rsid w:val="0037260A"/>
    <w:rsid w:val="0037634A"/>
    <w:rsid w:val="0038278B"/>
    <w:rsid w:val="00385A82"/>
    <w:rsid w:val="003909DC"/>
    <w:rsid w:val="0039276C"/>
    <w:rsid w:val="00393278"/>
    <w:rsid w:val="00396851"/>
    <w:rsid w:val="0039764C"/>
    <w:rsid w:val="003A3DF6"/>
    <w:rsid w:val="003A69FD"/>
    <w:rsid w:val="003B7B36"/>
    <w:rsid w:val="003C5096"/>
    <w:rsid w:val="003C649B"/>
    <w:rsid w:val="003D2D9F"/>
    <w:rsid w:val="003D3071"/>
    <w:rsid w:val="003D617D"/>
    <w:rsid w:val="003E38D2"/>
    <w:rsid w:val="003E4F8F"/>
    <w:rsid w:val="003E78D9"/>
    <w:rsid w:val="003F0362"/>
    <w:rsid w:val="003F2DCB"/>
    <w:rsid w:val="003F306E"/>
    <w:rsid w:val="003F440F"/>
    <w:rsid w:val="003F5968"/>
    <w:rsid w:val="003F5A83"/>
    <w:rsid w:val="003F6BD9"/>
    <w:rsid w:val="00400781"/>
    <w:rsid w:val="00403939"/>
    <w:rsid w:val="00403FE7"/>
    <w:rsid w:val="00404F1F"/>
    <w:rsid w:val="004058CF"/>
    <w:rsid w:val="0040600D"/>
    <w:rsid w:val="00410B0E"/>
    <w:rsid w:val="004139ED"/>
    <w:rsid w:val="00415F57"/>
    <w:rsid w:val="0041718C"/>
    <w:rsid w:val="00417E22"/>
    <w:rsid w:val="00420867"/>
    <w:rsid w:val="0042189E"/>
    <w:rsid w:val="00423D29"/>
    <w:rsid w:val="004240D1"/>
    <w:rsid w:val="00424B97"/>
    <w:rsid w:val="00426E98"/>
    <w:rsid w:val="004273D4"/>
    <w:rsid w:val="004322B0"/>
    <w:rsid w:val="00433568"/>
    <w:rsid w:val="00433919"/>
    <w:rsid w:val="00437C63"/>
    <w:rsid w:val="00440EE5"/>
    <w:rsid w:val="00445DE4"/>
    <w:rsid w:val="004462E4"/>
    <w:rsid w:val="004465AE"/>
    <w:rsid w:val="00447549"/>
    <w:rsid w:val="00455EEC"/>
    <w:rsid w:val="00462C0C"/>
    <w:rsid w:val="00466116"/>
    <w:rsid w:val="00471B84"/>
    <w:rsid w:val="004739F3"/>
    <w:rsid w:val="00474BF6"/>
    <w:rsid w:val="00477E8D"/>
    <w:rsid w:val="00481BB1"/>
    <w:rsid w:val="00486001"/>
    <w:rsid w:val="0048608D"/>
    <w:rsid w:val="004906AF"/>
    <w:rsid w:val="00490803"/>
    <w:rsid w:val="004916D7"/>
    <w:rsid w:val="00493416"/>
    <w:rsid w:val="0049373B"/>
    <w:rsid w:val="0049412E"/>
    <w:rsid w:val="00494E44"/>
    <w:rsid w:val="00494E74"/>
    <w:rsid w:val="004A43A6"/>
    <w:rsid w:val="004A6256"/>
    <w:rsid w:val="004B1C05"/>
    <w:rsid w:val="004B6B02"/>
    <w:rsid w:val="004C0A93"/>
    <w:rsid w:val="004C38B2"/>
    <w:rsid w:val="004C3DB9"/>
    <w:rsid w:val="004C4E50"/>
    <w:rsid w:val="004C6010"/>
    <w:rsid w:val="004C6EAB"/>
    <w:rsid w:val="004D02B0"/>
    <w:rsid w:val="004D3DD1"/>
    <w:rsid w:val="004E166F"/>
    <w:rsid w:val="004E1F67"/>
    <w:rsid w:val="004E28E3"/>
    <w:rsid w:val="004E35F2"/>
    <w:rsid w:val="004E76D2"/>
    <w:rsid w:val="00500CF5"/>
    <w:rsid w:val="00501973"/>
    <w:rsid w:val="0050403E"/>
    <w:rsid w:val="005051FE"/>
    <w:rsid w:val="00510760"/>
    <w:rsid w:val="00511300"/>
    <w:rsid w:val="00511E78"/>
    <w:rsid w:val="005149EF"/>
    <w:rsid w:val="005215AF"/>
    <w:rsid w:val="005230EB"/>
    <w:rsid w:val="00526C1D"/>
    <w:rsid w:val="00532FC7"/>
    <w:rsid w:val="00533891"/>
    <w:rsid w:val="00536A1C"/>
    <w:rsid w:val="005408E7"/>
    <w:rsid w:val="0054095D"/>
    <w:rsid w:val="00541378"/>
    <w:rsid w:val="00543883"/>
    <w:rsid w:val="00543F84"/>
    <w:rsid w:val="00545B90"/>
    <w:rsid w:val="00546994"/>
    <w:rsid w:val="00547799"/>
    <w:rsid w:val="00547B26"/>
    <w:rsid w:val="005522B6"/>
    <w:rsid w:val="00553128"/>
    <w:rsid w:val="005547D3"/>
    <w:rsid w:val="00560210"/>
    <w:rsid w:val="00572252"/>
    <w:rsid w:val="00581007"/>
    <w:rsid w:val="00581A1D"/>
    <w:rsid w:val="00581C21"/>
    <w:rsid w:val="00586222"/>
    <w:rsid w:val="005871A4"/>
    <w:rsid w:val="005922DB"/>
    <w:rsid w:val="00593036"/>
    <w:rsid w:val="005A037E"/>
    <w:rsid w:val="005A11C4"/>
    <w:rsid w:val="005A3EE4"/>
    <w:rsid w:val="005A40C2"/>
    <w:rsid w:val="005A4DA9"/>
    <w:rsid w:val="005B271C"/>
    <w:rsid w:val="005B49AC"/>
    <w:rsid w:val="005B5E3D"/>
    <w:rsid w:val="005C0A6A"/>
    <w:rsid w:val="005C16C2"/>
    <w:rsid w:val="005D02B9"/>
    <w:rsid w:val="005D2A70"/>
    <w:rsid w:val="005D32DB"/>
    <w:rsid w:val="005D42E2"/>
    <w:rsid w:val="005D7C93"/>
    <w:rsid w:val="005E1B82"/>
    <w:rsid w:val="005E2373"/>
    <w:rsid w:val="005E7D2F"/>
    <w:rsid w:val="005F09BC"/>
    <w:rsid w:val="005F1CD5"/>
    <w:rsid w:val="006002D3"/>
    <w:rsid w:val="0060179F"/>
    <w:rsid w:val="0060438D"/>
    <w:rsid w:val="00606EE4"/>
    <w:rsid w:val="006118A3"/>
    <w:rsid w:val="00611F67"/>
    <w:rsid w:val="006161F7"/>
    <w:rsid w:val="00617030"/>
    <w:rsid w:val="006257ED"/>
    <w:rsid w:val="0062645B"/>
    <w:rsid w:val="0063001C"/>
    <w:rsid w:val="0063208D"/>
    <w:rsid w:val="0063211B"/>
    <w:rsid w:val="00633703"/>
    <w:rsid w:val="00633AA6"/>
    <w:rsid w:val="00634BF3"/>
    <w:rsid w:val="00635360"/>
    <w:rsid w:val="006359BA"/>
    <w:rsid w:val="00635A27"/>
    <w:rsid w:val="006367E5"/>
    <w:rsid w:val="00645128"/>
    <w:rsid w:val="0064544B"/>
    <w:rsid w:val="00647D99"/>
    <w:rsid w:val="00651822"/>
    <w:rsid w:val="00652564"/>
    <w:rsid w:val="00652BAE"/>
    <w:rsid w:val="006531FB"/>
    <w:rsid w:val="00655CA3"/>
    <w:rsid w:val="00656B40"/>
    <w:rsid w:val="006604AE"/>
    <w:rsid w:val="006612F6"/>
    <w:rsid w:val="00662420"/>
    <w:rsid w:val="00662CE5"/>
    <w:rsid w:val="00663E0E"/>
    <w:rsid w:val="006729A4"/>
    <w:rsid w:val="00672D7F"/>
    <w:rsid w:val="00674085"/>
    <w:rsid w:val="006801F6"/>
    <w:rsid w:val="00681943"/>
    <w:rsid w:val="00682717"/>
    <w:rsid w:val="006842CA"/>
    <w:rsid w:val="00691D83"/>
    <w:rsid w:val="00692482"/>
    <w:rsid w:val="00693AFA"/>
    <w:rsid w:val="00695241"/>
    <w:rsid w:val="006A094A"/>
    <w:rsid w:val="006A0F3F"/>
    <w:rsid w:val="006A1097"/>
    <w:rsid w:val="006A3FFC"/>
    <w:rsid w:val="006A71A9"/>
    <w:rsid w:val="006B0CE1"/>
    <w:rsid w:val="006B4F20"/>
    <w:rsid w:val="006B51A0"/>
    <w:rsid w:val="006B6BD3"/>
    <w:rsid w:val="006B72C6"/>
    <w:rsid w:val="006C07C5"/>
    <w:rsid w:val="006C2D44"/>
    <w:rsid w:val="006C6392"/>
    <w:rsid w:val="006D3D0E"/>
    <w:rsid w:val="006D6A31"/>
    <w:rsid w:val="006E0080"/>
    <w:rsid w:val="006E6A05"/>
    <w:rsid w:val="006E7046"/>
    <w:rsid w:val="006F0395"/>
    <w:rsid w:val="006F574E"/>
    <w:rsid w:val="006F57C0"/>
    <w:rsid w:val="006F5947"/>
    <w:rsid w:val="006F65A3"/>
    <w:rsid w:val="00700C55"/>
    <w:rsid w:val="0070133F"/>
    <w:rsid w:val="00706077"/>
    <w:rsid w:val="00712847"/>
    <w:rsid w:val="00712FF0"/>
    <w:rsid w:val="007169A6"/>
    <w:rsid w:val="00721862"/>
    <w:rsid w:val="00721D70"/>
    <w:rsid w:val="00721EA9"/>
    <w:rsid w:val="00725537"/>
    <w:rsid w:val="007276ED"/>
    <w:rsid w:val="0073100A"/>
    <w:rsid w:val="00735BE7"/>
    <w:rsid w:val="00740166"/>
    <w:rsid w:val="00743B33"/>
    <w:rsid w:val="00743B77"/>
    <w:rsid w:val="0074405E"/>
    <w:rsid w:val="007440E0"/>
    <w:rsid w:val="0074547F"/>
    <w:rsid w:val="0075256D"/>
    <w:rsid w:val="00754BBB"/>
    <w:rsid w:val="00760860"/>
    <w:rsid w:val="007623C3"/>
    <w:rsid w:val="007653FD"/>
    <w:rsid w:val="00766DA5"/>
    <w:rsid w:val="00770E00"/>
    <w:rsid w:val="00773AE4"/>
    <w:rsid w:val="007759AE"/>
    <w:rsid w:val="00775BA4"/>
    <w:rsid w:val="00776C04"/>
    <w:rsid w:val="007839C2"/>
    <w:rsid w:val="00783C69"/>
    <w:rsid w:val="00785F2F"/>
    <w:rsid w:val="00794BE8"/>
    <w:rsid w:val="00797A6D"/>
    <w:rsid w:val="007A0765"/>
    <w:rsid w:val="007A2DEB"/>
    <w:rsid w:val="007A2E0F"/>
    <w:rsid w:val="007A3177"/>
    <w:rsid w:val="007B19AC"/>
    <w:rsid w:val="007B3249"/>
    <w:rsid w:val="007C2D96"/>
    <w:rsid w:val="007C2FC7"/>
    <w:rsid w:val="007C41D7"/>
    <w:rsid w:val="007C68C1"/>
    <w:rsid w:val="007C78A1"/>
    <w:rsid w:val="007D283F"/>
    <w:rsid w:val="007D4A6A"/>
    <w:rsid w:val="007D7D86"/>
    <w:rsid w:val="007E1CFC"/>
    <w:rsid w:val="007E2D65"/>
    <w:rsid w:val="007E3B84"/>
    <w:rsid w:val="007E7759"/>
    <w:rsid w:val="007F4370"/>
    <w:rsid w:val="007F443B"/>
    <w:rsid w:val="007F638E"/>
    <w:rsid w:val="00801E7C"/>
    <w:rsid w:val="00802610"/>
    <w:rsid w:val="008033B7"/>
    <w:rsid w:val="00803898"/>
    <w:rsid w:val="00803984"/>
    <w:rsid w:val="008048E4"/>
    <w:rsid w:val="00810187"/>
    <w:rsid w:val="008108F4"/>
    <w:rsid w:val="008112B8"/>
    <w:rsid w:val="00811900"/>
    <w:rsid w:val="0081246D"/>
    <w:rsid w:val="00815C3C"/>
    <w:rsid w:val="00816313"/>
    <w:rsid w:val="008171F5"/>
    <w:rsid w:val="008172F2"/>
    <w:rsid w:val="00817902"/>
    <w:rsid w:val="00821AEF"/>
    <w:rsid w:val="0083152B"/>
    <w:rsid w:val="008323F6"/>
    <w:rsid w:val="00832A3E"/>
    <w:rsid w:val="0083588B"/>
    <w:rsid w:val="008373FD"/>
    <w:rsid w:val="00837836"/>
    <w:rsid w:val="0084222D"/>
    <w:rsid w:val="00843732"/>
    <w:rsid w:val="00845095"/>
    <w:rsid w:val="00853A54"/>
    <w:rsid w:val="008549F4"/>
    <w:rsid w:val="00860B9B"/>
    <w:rsid w:val="008612A0"/>
    <w:rsid w:val="00865114"/>
    <w:rsid w:val="00866B07"/>
    <w:rsid w:val="0087024D"/>
    <w:rsid w:val="00870603"/>
    <w:rsid w:val="00871B9D"/>
    <w:rsid w:val="00882BD3"/>
    <w:rsid w:val="00883DF5"/>
    <w:rsid w:val="00887D8D"/>
    <w:rsid w:val="00887FB2"/>
    <w:rsid w:val="00891DE0"/>
    <w:rsid w:val="00892516"/>
    <w:rsid w:val="00892AEA"/>
    <w:rsid w:val="00893A3B"/>
    <w:rsid w:val="008958A9"/>
    <w:rsid w:val="008978AF"/>
    <w:rsid w:val="008A06F3"/>
    <w:rsid w:val="008A5E54"/>
    <w:rsid w:val="008A748B"/>
    <w:rsid w:val="008B1D53"/>
    <w:rsid w:val="008B57AC"/>
    <w:rsid w:val="008B7316"/>
    <w:rsid w:val="008B7B19"/>
    <w:rsid w:val="008C0DCA"/>
    <w:rsid w:val="008C3ABD"/>
    <w:rsid w:val="008C3DC5"/>
    <w:rsid w:val="008C41B5"/>
    <w:rsid w:val="008C4CD7"/>
    <w:rsid w:val="008C5166"/>
    <w:rsid w:val="008C788C"/>
    <w:rsid w:val="008D3A6F"/>
    <w:rsid w:val="008D5D08"/>
    <w:rsid w:val="008E0AB6"/>
    <w:rsid w:val="008E1DE7"/>
    <w:rsid w:val="008E2221"/>
    <w:rsid w:val="008E79C3"/>
    <w:rsid w:val="008F4910"/>
    <w:rsid w:val="008F4DA3"/>
    <w:rsid w:val="008F538F"/>
    <w:rsid w:val="008F7126"/>
    <w:rsid w:val="008F7CE8"/>
    <w:rsid w:val="0090058E"/>
    <w:rsid w:val="00900D28"/>
    <w:rsid w:val="00901EC8"/>
    <w:rsid w:val="00903090"/>
    <w:rsid w:val="0090397D"/>
    <w:rsid w:val="009060CD"/>
    <w:rsid w:val="00910651"/>
    <w:rsid w:val="00910E1D"/>
    <w:rsid w:val="00911CBF"/>
    <w:rsid w:val="00913A1F"/>
    <w:rsid w:val="00920EFB"/>
    <w:rsid w:val="009215DC"/>
    <w:rsid w:val="00921E23"/>
    <w:rsid w:val="0092473C"/>
    <w:rsid w:val="009247F2"/>
    <w:rsid w:val="00924D7E"/>
    <w:rsid w:val="00926DA0"/>
    <w:rsid w:val="009277C5"/>
    <w:rsid w:val="00927D25"/>
    <w:rsid w:val="00930A5F"/>
    <w:rsid w:val="00930B75"/>
    <w:rsid w:val="00930D18"/>
    <w:rsid w:val="0093126C"/>
    <w:rsid w:val="00935810"/>
    <w:rsid w:val="00935E6A"/>
    <w:rsid w:val="00942B1C"/>
    <w:rsid w:val="00943FDF"/>
    <w:rsid w:val="00944357"/>
    <w:rsid w:val="00945A3E"/>
    <w:rsid w:val="00951896"/>
    <w:rsid w:val="00951BD4"/>
    <w:rsid w:val="009523B2"/>
    <w:rsid w:val="00952A38"/>
    <w:rsid w:val="00953484"/>
    <w:rsid w:val="00953511"/>
    <w:rsid w:val="00960219"/>
    <w:rsid w:val="00960EB9"/>
    <w:rsid w:val="0096155E"/>
    <w:rsid w:val="009628A3"/>
    <w:rsid w:val="00964656"/>
    <w:rsid w:val="00966DD2"/>
    <w:rsid w:val="0097200C"/>
    <w:rsid w:val="009738AC"/>
    <w:rsid w:val="009738DB"/>
    <w:rsid w:val="0097446F"/>
    <w:rsid w:val="00975365"/>
    <w:rsid w:val="009769BA"/>
    <w:rsid w:val="00977994"/>
    <w:rsid w:val="00991C42"/>
    <w:rsid w:val="00992280"/>
    <w:rsid w:val="00992EFE"/>
    <w:rsid w:val="00993651"/>
    <w:rsid w:val="00997CE8"/>
    <w:rsid w:val="009A1AEC"/>
    <w:rsid w:val="009A2747"/>
    <w:rsid w:val="009A5FB1"/>
    <w:rsid w:val="009A72DB"/>
    <w:rsid w:val="009B34C5"/>
    <w:rsid w:val="009B5064"/>
    <w:rsid w:val="009C2AA4"/>
    <w:rsid w:val="009C7801"/>
    <w:rsid w:val="009C788F"/>
    <w:rsid w:val="009D4018"/>
    <w:rsid w:val="009D4881"/>
    <w:rsid w:val="009E098B"/>
    <w:rsid w:val="009E1EC7"/>
    <w:rsid w:val="009E22BC"/>
    <w:rsid w:val="009F14E5"/>
    <w:rsid w:val="009F1C1A"/>
    <w:rsid w:val="009F1DEF"/>
    <w:rsid w:val="009F4C25"/>
    <w:rsid w:val="009F5FE7"/>
    <w:rsid w:val="009F630C"/>
    <w:rsid w:val="00A01D69"/>
    <w:rsid w:val="00A01F2F"/>
    <w:rsid w:val="00A05875"/>
    <w:rsid w:val="00A058B3"/>
    <w:rsid w:val="00A06D27"/>
    <w:rsid w:val="00A10E3E"/>
    <w:rsid w:val="00A12305"/>
    <w:rsid w:val="00A12852"/>
    <w:rsid w:val="00A1323E"/>
    <w:rsid w:val="00A139FE"/>
    <w:rsid w:val="00A1593C"/>
    <w:rsid w:val="00A15F1E"/>
    <w:rsid w:val="00A21349"/>
    <w:rsid w:val="00A223D0"/>
    <w:rsid w:val="00A238C1"/>
    <w:rsid w:val="00A26412"/>
    <w:rsid w:val="00A264B6"/>
    <w:rsid w:val="00A277EE"/>
    <w:rsid w:val="00A302F3"/>
    <w:rsid w:val="00A30ABE"/>
    <w:rsid w:val="00A31E21"/>
    <w:rsid w:val="00A324B3"/>
    <w:rsid w:val="00A347DB"/>
    <w:rsid w:val="00A34F9D"/>
    <w:rsid w:val="00A3608D"/>
    <w:rsid w:val="00A42635"/>
    <w:rsid w:val="00A45ED9"/>
    <w:rsid w:val="00A46BC1"/>
    <w:rsid w:val="00A47AF9"/>
    <w:rsid w:val="00A5118E"/>
    <w:rsid w:val="00A524B4"/>
    <w:rsid w:val="00A52EEB"/>
    <w:rsid w:val="00A5420D"/>
    <w:rsid w:val="00A57815"/>
    <w:rsid w:val="00A57F2F"/>
    <w:rsid w:val="00A60171"/>
    <w:rsid w:val="00A621CB"/>
    <w:rsid w:val="00A6226B"/>
    <w:rsid w:val="00A63343"/>
    <w:rsid w:val="00A6616F"/>
    <w:rsid w:val="00A66291"/>
    <w:rsid w:val="00A663C4"/>
    <w:rsid w:val="00A66729"/>
    <w:rsid w:val="00A67BF3"/>
    <w:rsid w:val="00A7478F"/>
    <w:rsid w:val="00A771F8"/>
    <w:rsid w:val="00A8372C"/>
    <w:rsid w:val="00A84068"/>
    <w:rsid w:val="00A86385"/>
    <w:rsid w:val="00A865E1"/>
    <w:rsid w:val="00A878BC"/>
    <w:rsid w:val="00A9082B"/>
    <w:rsid w:val="00A93454"/>
    <w:rsid w:val="00A943A9"/>
    <w:rsid w:val="00A9520A"/>
    <w:rsid w:val="00A9523D"/>
    <w:rsid w:val="00A95529"/>
    <w:rsid w:val="00AA111D"/>
    <w:rsid w:val="00AA24B5"/>
    <w:rsid w:val="00AA2FC1"/>
    <w:rsid w:val="00AA3695"/>
    <w:rsid w:val="00AA4A32"/>
    <w:rsid w:val="00AA6BCC"/>
    <w:rsid w:val="00AB0EEE"/>
    <w:rsid w:val="00AB33B6"/>
    <w:rsid w:val="00AB4B95"/>
    <w:rsid w:val="00AB6ECD"/>
    <w:rsid w:val="00AC10A8"/>
    <w:rsid w:val="00AC3BDC"/>
    <w:rsid w:val="00AC5048"/>
    <w:rsid w:val="00AD484E"/>
    <w:rsid w:val="00AD68C5"/>
    <w:rsid w:val="00AD6C78"/>
    <w:rsid w:val="00AE3278"/>
    <w:rsid w:val="00AE37C9"/>
    <w:rsid w:val="00AE436B"/>
    <w:rsid w:val="00AE4F99"/>
    <w:rsid w:val="00AE5D1E"/>
    <w:rsid w:val="00AE5F27"/>
    <w:rsid w:val="00AF11C4"/>
    <w:rsid w:val="00AF158B"/>
    <w:rsid w:val="00AF4906"/>
    <w:rsid w:val="00AF54AA"/>
    <w:rsid w:val="00AF628A"/>
    <w:rsid w:val="00B00F9F"/>
    <w:rsid w:val="00B01738"/>
    <w:rsid w:val="00B01D74"/>
    <w:rsid w:val="00B04492"/>
    <w:rsid w:val="00B06D11"/>
    <w:rsid w:val="00B0720E"/>
    <w:rsid w:val="00B132FC"/>
    <w:rsid w:val="00B14BF3"/>
    <w:rsid w:val="00B20021"/>
    <w:rsid w:val="00B208B8"/>
    <w:rsid w:val="00B2093A"/>
    <w:rsid w:val="00B214E0"/>
    <w:rsid w:val="00B2185C"/>
    <w:rsid w:val="00B21CD8"/>
    <w:rsid w:val="00B21D51"/>
    <w:rsid w:val="00B24BF0"/>
    <w:rsid w:val="00B256AA"/>
    <w:rsid w:val="00B2652D"/>
    <w:rsid w:val="00B3050E"/>
    <w:rsid w:val="00B315E2"/>
    <w:rsid w:val="00B32D33"/>
    <w:rsid w:val="00B33C09"/>
    <w:rsid w:val="00B33C1B"/>
    <w:rsid w:val="00B342AF"/>
    <w:rsid w:val="00B34FAA"/>
    <w:rsid w:val="00B353E9"/>
    <w:rsid w:val="00B35E20"/>
    <w:rsid w:val="00B36F05"/>
    <w:rsid w:val="00B40BCA"/>
    <w:rsid w:val="00B411B1"/>
    <w:rsid w:val="00B41C88"/>
    <w:rsid w:val="00B465AD"/>
    <w:rsid w:val="00B50B46"/>
    <w:rsid w:val="00B62435"/>
    <w:rsid w:val="00B62C52"/>
    <w:rsid w:val="00B6484E"/>
    <w:rsid w:val="00B70205"/>
    <w:rsid w:val="00B72A8E"/>
    <w:rsid w:val="00B736F8"/>
    <w:rsid w:val="00B737BB"/>
    <w:rsid w:val="00B75437"/>
    <w:rsid w:val="00B755B7"/>
    <w:rsid w:val="00B75880"/>
    <w:rsid w:val="00B80134"/>
    <w:rsid w:val="00B821EB"/>
    <w:rsid w:val="00B8622E"/>
    <w:rsid w:val="00B8773C"/>
    <w:rsid w:val="00B904EC"/>
    <w:rsid w:val="00B920A7"/>
    <w:rsid w:val="00B92D3E"/>
    <w:rsid w:val="00B94371"/>
    <w:rsid w:val="00B9470C"/>
    <w:rsid w:val="00BA0413"/>
    <w:rsid w:val="00BA1273"/>
    <w:rsid w:val="00BA520C"/>
    <w:rsid w:val="00BA523A"/>
    <w:rsid w:val="00BA7D34"/>
    <w:rsid w:val="00BA7D44"/>
    <w:rsid w:val="00BB3782"/>
    <w:rsid w:val="00BC425E"/>
    <w:rsid w:val="00BC599C"/>
    <w:rsid w:val="00BC6495"/>
    <w:rsid w:val="00BC6B1E"/>
    <w:rsid w:val="00BD50D0"/>
    <w:rsid w:val="00BD716B"/>
    <w:rsid w:val="00BE2DA3"/>
    <w:rsid w:val="00BE3647"/>
    <w:rsid w:val="00BE6394"/>
    <w:rsid w:val="00BF1381"/>
    <w:rsid w:val="00BF269F"/>
    <w:rsid w:val="00BF29A4"/>
    <w:rsid w:val="00BF6633"/>
    <w:rsid w:val="00BF7D4F"/>
    <w:rsid w:val="00C0133C"/>
    <w:rsid w:val="00C01CF4"/>
    <w:rsid w:val="00C023BF"/>
    <w:rsid w:val="00C0308E"/>
    <w:rsid w:val="00C044CF"/>
    <w:rsid w:val="00C04E5B"/>
    <w:rsid w:val="00C125A0"/>
    <w:rsid w:val="00C13335"/>
    <w:rsid w:val="00C1488A"/>
    <w:rsid w:val="00C23187"/>
    <w:rsid w:val="00C278D0"/>
    <w:rsid w:val="00C30A0B"/>
    <w:rsid w:val="00C33C46"/>
    <w:rsid w:val="00C3443E"/>
    <w:rsid w:val="00C367AA"/>
    <w:rsid w:val="00C36F3B"/>
    <w:rsid w:val="00C4405C"/>
    <w:rsid w:val="00C44AD7"/>
    <w:rsid w:val="00C46021"/>
    <w:rsid w:val="00C467E1"/>
    <w:rsid w:val="00C56626"/>
    <w:rsid w:val="00C57102"/>
    <w:rsid w:val="00C57161"/>
    <w:rsid w:val="00C5718A"/>
    <w:rsid w:val="00C572ED"/>
    <w:rsid w:val="00C62A96"/>
    <w:rsid w:val="00C62D50"/>
    <w:rsid w:val="00C67984"/>
    <w:rsid w:val="00C71883"/>
    <w:rsid w:val="00C72832"/>
    <w:rsid w:val="00C757A3"/>
    <w:rsid w:val="00C76701"/>
    <w:rsid w:val="00C77562"/>
    <w:rsid w:val="00C819D8"/>
    <w:rsid w:val="00C846FD"/>
    <w:rsid w:val="00C84718"/>
    <w:rsid w:val="00C87EA7"/>
    <w:rsid w:val="00C917D5"/>
    <w:rsid w:val="00C97276"/>
    <w:rsid w:val="00C97BD6"/>
    <w:rsid w:val="00CA1297"/>
    <w:rsid w:val="00CA13D0"/>
    <w:rsid w:val="00CA1A96"/>
    <w:rsid w:val="00CA27BA"/>
    <w:rsid w:val="00CA5EB5"/>
    <w:rsid w:val="00CA79FF"/>
    <w:rsid w:val="00CB1146"/>
    <w:rsid w:val="00CB2942"/>
    <w:rsid w:val="00CB5100"/>
    <w:rsid w:val="00CC20C5"/>
    <w:rsid w:val="00CC3E29"/>
    <w:rsid w:val="00CC777C"/>
    <w:rsid w:val="00CD2FCE"/>
    <w:rsid w:val="00CD3962"/>
    <w:rsid w:val="00CD45AA"/>
    <w:rsid w:val="00CE7062"/>
    <w:rsid w:val="00CE736E"/>
    <w:rsid w:val="00CE7EF1"/>
    <w:rsid w:val="00CF11B8"/>
    <w:rsid w:val="00CF4D8A"/>
    <w:rsid w:val="00CF5A79"/>
    <w:rsid w:val="00CF6C3D"/>
    <w:rsid w:val="00CF7ECF"/>
    <w:rsid w:val="00D102C7"/>
    <w:rsid w:val="00D111B6"/>
    <w:rsid w:val="00D11A6F"/>
    <w:rsid w:val="00D11BF3"/>
    <w:rsid w:val="00D123B0"/>
    <w:rsid w:val="00D15C89"/>
    <w:rsid w:val="00D15F90"/>
    <w:rsid w:val="00D17822"/>
    <w:rsid w:val="00D21FB8"/>
    <w:rsid w:val="00D245E9"/>
    <w:rsid w:val="00D24A8D"/>
    <w:rsid w:val="00D348C8"/>
    <w:rsid w:val="00D35A39"/>
    <w:rsid w:val="00D37C45"/>
    <w:rsid w:val="00D42DE2"/>
    <w:rsid w:val="00D433BE"/>
    <w:rsid w:val="00D43E45"/>
    <w:rsid w:val="00D443A4"/>
    <w:rsid w:val="00D454A8"/>
    <w:rsid w:val="00D454D4"/>
    <w:rsid w:val="00D454F8"/>
    <w:rsid w:val="00D464D6"/>
    <w:rsid w:val="00D526AE"/>
    <w:rsid w:val="00D562A3"/>
    <w:rsid w:val="00D56ABA"/>
    <w:rsid w:val="00D56E30"/>
    <w:rsid w:val="00D62261"/>
    <w:rsid w:val="00D671F0"/>
    <w:rsid w:val="00D67AAF"/>
    <w:rsid w:val="00D67B4F"/>
    <w:rsid w:val="00D70C97"/>
    <w:rsid w:val="00D71696"/>
    <w:rsid w:val="00D73CEB"/>
    <w:rsid w:val="00D74A73"/>
    <w:rsid w:val="00D7525B"/>
    <w:rsid w:val="00D77617"/>
    <w:rsid w:val="00D778CA"/>
    <w:rsid w:val="00D77BF5"/>
    <w:rsid w:val="00D77F07"/>
    <w:rsid w:val="00D823EF"/>
    <w:rsid w:val="00D85C6D"/>
    <w:rsid w:val="00D863DF"/>
    <w:rsid w:val="00D86887"/>
    <w:rsid w:val="00D868E9"/>
    <w:rsid w:val="00D87333"/>
    <w:rsid w:val="00D922CA"/>
    <w:rsid w:val="00D9374D"/>
    <w:rsid w:val="00D94122"/>
    <w:rsid w:val="00D95684"/>
    <w:rsid w:val="00D9598E"/>
    <w:rsid w:val="00D95B7A"/>
    <w:rsid w:val="00D95E20"/>
    <w:rsid w:val="00D96498"/>
    <w:rsid w:val="00DA0E5B"/>
    <w:rsid w:val="00DA283B"/>
    <w:rsid w:val="00DA2DCC"/>
    <w:rsid w:val="00DA31EF"/>
    <w:rsid w:val="00DA3687"/>
    <w:rsid w:val="00DA5524"/>
    <w:rsid w:val="00DA6C33"/>
    <w:rsid w:val="00DA7BF1"/>
    <w:rsid w:val="00DA7D1B"/>
    <w:rsid w:val="00DB155E"/>
    <w:rsid w:val="00DB2255"/>
    <w:rsid w:val="00DC07E2"/>
    <w:rsid w:val="00DC10DE"/>
    <w:rsid w:val="00DC3C45"/>
    <w:rsid w:val="00DC594B"/>
    <w:rsid w:val="00DC624F"/>
    <w:rsid w:val="00DD237C"/>
    <w:rsid w:val="00DD2B6E"/>
    <w:rsid w:val="00DD3575"/>
    <w:rsid w:val="00DD647D"/>
    <w:rsid w:val="00DD68C3"/>
    <w:rsid w:val="00DE73B3"/>
    <w:rsid w:val="00DF015C"/>
    <w:rsid w:val="00DF1F6F"/>
    <w:rsid w:val="00DF3526"/>
    <w:rsid w:val="00DF66E8"/>
    <w:rsid w:val="00E00399"/>
    <w:rsid w:val="00E02D95"/>
    <w:rsid w:val="00E02E34"/>
    <w:rsid w:val="00E04761"/>
    <w:rsid w:val="00E04DD7"/>
    <w:rsid w:val="00E0686B"/>
    <w:rsid w:val="00E11D56"/>
    <w:rsid w:val="00E1387A"/>
    <w:rsid w:val="00E13D97"/>
    <w:rsid w:val="00E14712"/>
    <w:rsid w:val="00E15979"/>
    <w:rsid w:val="00E167D6"/>
    <w:rsid w:val="00E20334"/>
    <w:rsid w:val="00E22010"/>
    <w:rsid w:val="00E2250C"/>
    <w:rsid w:val="00E24243"/>
    <w:rsid w:val="00E24949"/>
    <w:rsid w:val="00E24CAC"/>
    <w:rsid w:val="00E258A4"/>
    <w:rsid w:val="00E32AF4"/>
    <w:rsid w:val="00E339B3"/>
    <w:rsid w:val="00E37199"/>
    <w:rsid w:val="00E40B5A"/>
    <w:rsid w:val="00E44FB0"/>
    <w:rsid w:val="00E50AE5"/>
    <w:rsid w:val="00E51E64"/>
    <w:rsid w:val="00E549BF"/>
    <w:rsid w:val="00E54E2C"/>
    <w:rsid w:val="00E56CE0"/>
    <w:rsid w:val="00E6195C"/>
    <w:rsid w:val="00E62E5A"/>
    <w:rsid w:val="00E631D3"/>
    <w:rsid w:val="00E6632E"/>
    <w:rsid w:val="00E7004A"/>
    <w:rsid w:val="00E7168D"/>
    <w:rsid w:val="00E71F57"/>
    <w:rsid w:val="00E73C27"/>
    <w:rsid w:val="00E7409C"/>
    <w:rsid w:val="00E75973"/>
    <w:rsid w:val="00E75E7F"/>
    <w:rsid w:val="00E85DD2"/>
    <w:rsid w:val="00E90EFA"/>
    <w:rsid w:val="00E93803"/>
    <w:rsid w:val="00E94127"/>
    <w:rsid w:val="00E9412F"/>
    <w:rsid w:val="00EA086C"/>
    <w:rsid w:val="00EA1733"/>
    <w:rsid w:val="00EA3376"/>
    <w:rsid w:val="00EA49C4"/>
    <w:rsid w:val="00EA4A18"/>
    <w:rsid w:val="00EA5AAB"/>
    <w:rsid w:val="00EA71B3"/>
    <w:rsid w:val="00EB0070"/>
    <w:rsid w:val="00EB02E4"/>
    <w:rsid w:val="00EB1747"/>
    <w:rsid w:val="00EB2EF0"/>
    <w:rsid w:val="00EB4136"/>
    <w:rsid w:val="00EB4940"/>
    <w:rsid w:val="00EB62BA"/>
    <w:rsid w:val="00EB64FC"/>
    <w:rsid w:val="00EB69C2"/>
    <w:rsid w:val="00EB6D21"/>
    <w:rsid w:val="00EC120A"/>
    <w:rsid w:val="00EC1B44"/>
    <w:rsid w:val="00EC2840"/>
    <w:rsid w:val="00EC42B7"/>
    <w:rsid w:val="00EC43B1"/>
    <w:rsid w:val="00ED4AD6"/>
    <w:rsid w:val="00ED72B6"/>
    <w:rsid w:val="00EE3DCD"/>
    <w:rsid w:val="00EE670D"/>
    <w:rsid w:val="00EE69E9"/>
    <w:rsid w:val="00EE6BA8"/>
    <w:rsid w:val="00EF0437"/>
    <w:rsid w:val="00EF0DC8"/>
    <w:rsid w:val="00EF11B4"/>
    <w:rsid w:val="00EF1F14"/>
    <w:rsid w:val="00EF74A6"/>
    <w:rsid w:val="00F01EE3"/>
    <w:rsid w:val="00F023A1"/>
    <w:rsid w:val="00F029F0"/>
    <w:rsid w:val="00F05243"/>
    <w:rsid w:val="00F06417"/>
    <w:rsid w:val="00F0688A"/>
    <w:rsid w:val="00F071A6"/>
    <w:rsid w:val="00F112AF"/>
    <w:rsid w:val="00F123D5"/>
    <w:rsid w:val="00F1478C"/>
    <w:rsid w:val="00F1757D"/>
    <w:rsid w:val="00F20743"/>
    <w:rsid w:val="00F209FE"/>
    <w:rsid w:val="00F22A7D"/>
    <w:rsid w:val="00F23EA0"/>
    <w:rsid w:val="00F246EE"/>
    <w:rsid w:val="00F31074"/>
    <w:rsid w:val="00F320CD"/>
    <w:rsid w:val="00F32490"/>
    <w:rsid w:val="00F33821"/>
    <w:rsid w:val="00F35967"/>
    <w:rsid w:val="00F35C42"/>
    <w:rsid w:val="00F3642B"/>
    <w:rsid w:val="00F37CFC"/>
    <w:rsid w:val="00F44B89"/>
    <w:rsid w:val="00F50A6A"/>
    <w:rsid w:val="00F51E6B"/>
    <w:rsid w:val="00F52A34"/>
    <w:rsid w:val="00F564EE"/>
    <w:rsid w:val="00F64659"/>
    <w:rsid w:val="00F672BD"/>
    <w:rsid w:val="00F74F2D"/>
    <w:rsid w:val="00F86BFB"/>
    <w:rsid w:val="00F964B2"/>
    <w:rsid w:val="00FA0716"/>
    <w:rsid w:val="00FA1C90"/>
    <w:rsid w:val="00FA36BF"/>
    <w:rsid w:val="00FA7382"/>
    <w:rsid w:val="00FA7AFF"/>
    <w:rsid w:val="00FB053D"/>
    <w:rsid w:val="00FB08FB"/>
    <w:rsid w:val="00FB0D75"/>
    <w:rsid w:val="00FB2135"/>
    <w:rsid w:val="00FB27E9"/>
    <w:rsid w:val="00FB2975"/>
    <w:rsid w:val="00FB3E43"/>
    <w:rsid w:val="00FB7020"/>
    <w:rsid w:val="00FC1D37"/>
    <w:rsid w:val="00FC4C6E"/>
    <w:rsid w:val="00FC6A64"/>
    <w:rsid w:val="00FC7248"/>
    <w:rsid w:val="00FD1713"/>
    <w:rsid w:val="00FD239F"/>
    <w:rsid w:val="00FD4C53"/>
    <w:rsid w:val="00FD5750"/>
    <w:rsid w:val="00FD6198"/>
    <w:rsid w:val="00FD67C5"/>
    <w:rsid w:val="00FE2475"/>
    <w:rsid w:val="00FE2E18"/>
    <w:rsid w:val="00FE4C9D"/>
    <w:rsid w:val="00FE651C"/>
    <w:rsid w:val="00FE679F"/>
    <w:rsid w:val="00FE6FAD"/>
    <w:rsid w:val="00FF4225"/>
    <w:rsid w:val="00FF6488"/>
    <w:rsid w:val="00FF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6F"/>
    <w:pPr>
      <w:jc w:val="both"/>
    </w:pPr>
    <w:rPr>
      <w:snapToGrid w:val="0"/>
      <w:sz w:val="24"/>
    </w:rPr>
  </w:style>
  <w:style w:type="paragraph" w:styleId="Heading3">
    <w:name w:val="heading 3"/>
    <w:basedOn w:val="Normal"/>
    <w:next w:val="Normal"/>
    <w:qFormat/>
    <w:rsid w:val="00FE65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4D7E"/>
    <w:pPr>
      <w:tabs>
        <w:tab w:val="center" w:pos="4320"/>
        <w:tab w:val="right" w:pos="8640"/>
      </w:tabs>
    </w:pPr>
  </w:style>
  <w:style w:type="paragraph" w:styleId="Footer">
    <w:name w:val="footer"/>
    <w:basedOn w:val="Normal"/>
    <w:rsid w:val="00924D7E"/>
    <w:pPr>
      <w:tabs>
        <w:tab w:val="center" w:pos="4320"/>
        <w:tab w:val="right" w:pos="8640"/>
      </w:tabs>
    </w:pPr>
  </w:style>
  <w:style w:type="paragraph" w:styleId="BodyText">
    <w:name w:val="Body Text"/>
    <w:basedOn w:val="Normal"/>
    <w:link w:val="BodyTextChar"/>
    <w:rsid w:val="00645128"/>
    <w:rPr>
      <w:snapToGrid/>
    </w:rPr>
  </w:style>
  <w:style w:type="character" w:customStyle="1" w:styleId="BodyTextChar">
    <w:name w:val="Body Text Char"/>
    <w:link w:val="BodyText"/>
    <w:rsid w:val="00645128"/>
    <w:rPr>
      <w:sz w:val="24"/>
      <w:lang w:val="en-US" w:eastAsia="en-US" w:bidi="ar-SA"/>
    </w:rPr>
  </w:style>
  <w:style w:type="paragraph" w:customStyle="1" w:styleId="Heading3A">
    <w:name w:val="Heading 3A"/>
    <w:basedOn w:val="Heading3"/>
    <w:rsid w:val="00FE651C"/>
    <w:pPr>
      <w:keepNext w:val="0"/>
      <w:numPr>
        <w:numId w:val="10"/>
      </w:numPr>
      <w:spacing w:before="0" w:after="240"/>
    </w:pPr>
    <w:rPr>
      <w:rFonts w:ascii="Times New Roman" w:hAnsi="Times New Roman"/>
      <w:b w:val="0"/>
      <w:snapToGrid/>
      <w:sz w:val="24"/>
    </w:rPr>
  </w:style>
  <w:style w:type="table" w:customStyle="1" w:styleId="TableGrid1">
    <w:name w:val="Table Grid1"/>
    <w:basedOn w:val="TableNormal"/>
    <w:next w:val="TableGrid"/>
    <w:rsid w:val="00D1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11A6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11940</Characters>
  <Application>Microsoft Office Word</Application>
  <DocSecurity>0</DocSecurity>
  <Lines>205</Lines>
  <Paragraphs>89</Paragraphs>
  <ScaleCrop>false</ScaleCrop>
  <HeadingPairs>
    <vt:vector size="2" baseType="variant">
      <vt:variant>
        <vt:lpstr>Title</vt:lpstr>
      </vt:variant>
      <vt:variant>
        <vt:i4>1</vt:i4>
      </vt:variant>
    </vt:vector>
  </HeadingPairs>
  <TitlesOfParts>
    <vt:vector size="1" baseType="lpstr">
      <vt:lpstr>6616</vt:lpstr>
    </vt:vector>
  </TitlesOfParts>
  <LinksUpToDate>false</LinksUpToDate>
  <CharactersWithSpaces>13946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6616</dc:title>
  <dc:subject>Defeasance Assignment and Assumption Agreement</dc:subject>
  <dc:creator/>
  <cp:keywords/>
  <cp:lastModifiedBy/>
  <cp:revision>1</cp:revision>
  <dcterms:created xsi:type="dcterms:W3CDTF">2016-01-15T19:25:00Z</dcterms:created>
  <dcterms:modified xsi:type="dcterms:W3CDTF">2016-01-15T19:25:00Z</dcterms:modified>
</cp:coreProperties>
</file>