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6401" w:rsidRPr="00274A1A" w:rsidRDefault="00C86401" w:rsidP="00C86401">
      <w:pPr>
        <w:pStyle w:val="MWTitle05"/>
        <w:spacing w:after="360"/>
        <w:rPr>
          <w:u w:val="none"/>
        </w:rPr>
      </w:pPr>
      <w:r w:rsidRPr="00274A1A">
        <w:rPr>
          <w:u w:val="none"/>
        </w:rPr>
        <w:t>AGREEMENT AND ASSIGNMENT REGARDING</w:t>
      </w:r>
      <w:r w:rsidRPr="00274A1A">
        <w:rPr>
          <w:u w:val="none"/>
        </w:rPr>
        <w:br/>
        <w:t>GENERAL CONTRACTOR’S CONTRACT</w:t>
      </w:r>
    </w:p>
    <w:p w:rsidR="00C86401" w:rsidRDefault="00C86401" w:rsidP="00C86401">
      <w:pPr>
        <w:pStyle w:val="MWbodj"/>
      </w:pPr>
      <w:r>
        <w:t>This AGREEMENT AND ASSIGNMENT REGARDING GENERAL CONTRACTOR’S CONTRACT (this “</w:t>
      </w:r>
      <w:r w:rsidRPr="00757C71">
        <w:rPr>
          <w:b/>
        </w:rPr>
        <w:t>Agreement</w:t>
      </w:r>
      <w:r>
        <w:t xml:space="preserve">”) is </w:t>
      </w:r>
      <w:bookmarkStart w:id="0" w:name="_GoBack"/>
      <w:bookmarkEnd w:id="0"/>
      <w:r>
        <w:t>dated as of _____________, by and among ___________, a _____________ (“</w:t>
      </w:r>
      <w:r w:rsidRPr="00757C71">
        <w:rPr>
          <w:b/>
        </w:rPr>
        <w:t>Contractor</w:t>
      </w:r>
      <w:r>
        <w:t>”), ___________, a _____________ (“</w:t>
      </w:r>
      <w:r>
        <w:rPr>
          <w:b/>
        </w:rPr>
        <w:t>Borrower</w:t>
      </w:r>
      <w:r>
        <w:t>”), and [__________________, a _______________ (“</w:t>
      </w:r>
      <w:r w:rsidRPr="00967D98">
        <w:rPr>
          <w:b/>
        </w:rPr>
        <w:t>Lender</w:t>
      </w:r>
      <w:r>
        <w:t>”)][</w:t>
      </w:r>
      <w:r w:rsidRPr="00672E0C">
        <w:t>FANNIE MAE,</w:t>
      </w:r>
      <w:r>
        <w:t xml:space="preserve"> a corporation duly organized under the Federal National Mortgage Association Charter Act, as amended, 12 </w:t>
      </w:r>
      <w:proofErr w:type="spellStart"/>
      <w:r>
        <w:t>U.S.C</w:t>
      </w:r>
      <w:proofErr w:type="spellEnd"/>
      <w:r>
        <w:t>. §1716 et seq., and duly organized and existing under the laws of the United States (“</w:t>
      </w:r>
      <w:r>
        <w:rPr>
          <w:b/>
        </w:rPr>
        <w:t>Fannie Mae</w:t>
      </w:r>
      <w:r>
        <w:t xml:space="preserve">”)].  </w:t>
      </w:r>
      <w:r w:rsidRPr="006E294B">
        <w:rPr>
          <w:b/>
        </w:rPr>
        <w:t>[NOTE TO DRAFTER: LENDER</w:t>
      </w:r>
      <w:r>
        <w:rPr>
          <w:b/>
        </w:rPr>
        <w:t xml:space="preserve"> SHOULD BE A PARTY</w:t>
      </w:r>
      <w:r w:rsidRPr="006E294B">
        <w:rPr>
          <w:b/>
        </w:rPr>
        <w:t xml:space="preserve"> ONLY AT LOAN ORIGINATION]</w:t>
      </w:r>
      <w:r>
        <w:t>.</w:t>
      </w:r>
    </w:p>
    <w:p w:rsidR="00C86401" w:rsidRPr="00274A1A" w:rsidRDefault="00C86401" w:rsidP="00C86401">
      <w:pPr>
        <w:pStyle w:val="MWTitle05"/>
        <w:rPr>
          <w:u w:val="none"/>
        </w:rPr>
      </w:pPr>
      <w:r w:rsidRPr="00033B54">
        <w:t>Recitals</w:t>
      </w:r>
      <w:r>
        <w:rPr>
          <w:u w:val="none"/>
        </w:rPr>
        <w:t>:</w:t>
      </w:r>
    </w:p>
    <w:p w:rsidR="00C86401" w:rsidRDefault="00C86401" w:rsidP="00C86401">
      <w:pPr>
        <w:pStyle w:val="MWbodj"/>
      </w:pPr>
      <w:r>
        <w:t>A.</w:t>
      </w:r>
      <w:r>
        <w:tab/>
        <w:t>Contractor has entered into a contract dated as of _______________, with Borrower, pursuant to which Contractor has agreed to serve as the general contractor and to provide construction services to Borrower as set forth in such contract (the “</w:t>
      </w:r>
      <w:r w:rsidRPr="007A522B">
        <w:rPr>
          <w:b/>
        </w:rPr>
        <w:t xml:space="preserve">Project </w:t>
      </w:r>
      <w:r w:rsidRPr="00757C71">
        <w:rPr>
          <w:b/>
        </w:rPr>
        <w:t>Contract</w:t>
      </w:r>
      <w:r>
        <w:t xml:space="preserve">”), a copy of which is attached hereto as </w:t>
      </w:r>
      <w:r w:rsidRPr="002C66B2">
        <w:rPr>
          <w:u w:val="single"/>
        </w:rPr>
        <w:t>Exhibit A</w:t>
      </w:r>
      <w:r>
        <w:t>, with respect to ___________________________________[</w:t>
      </w:r>
      <w:r>
        <w:rPr>
          <w:b/>
        </w:rPr>
        <w:t>NOTE TO DRAFTER: DESCRIBE WITH SPECIFICITY THE CONSTRUCTION WORK</w:t>
      </w:r>
      <w:r>
        <w:t>] (the “</w:t>
      </w:r>
      <w:r w:rsidRPr="00757C71">
        <w:rPr>
          <w:b/>
        </w:rPr>
        <w:t>Project</w:t>
      </w:r>
      <w:r>
        <w:t>”).</w:t>
      </w:r>
    </w:p>
    <w:p w:rsidR="00C86401" w:rsidRDefault="00C86401" w:rsidP="00C86401">
      <w:pPr>
        <w:pStyle w:val="MWbodj"/>
      </w:pPr>
      <w:r>
        <w:t>B.</w:t>
      </w:r>
      <w:r>
        <w:tab/>
        <w:t>The Project will be built on the mortgaged property commonly known as ___________ (the “</w:t>
      </w:r>
      <w:r w:rsidRPr="00C5425D">
        <w:rPr>
          <w:b/>
        </w:rPr>
        <w:t xml:space="preserve">Mortgaged </w:t>
      </w:r>
      <w:r>
        <w:rPr>
          <w:b/>
        </w:rPr>
        <w:t>Property</w:t>
      </w:r>
      <w:r>
        <w:t>”).</w:t>
      </w:r>
    </w:p>
    <w:p w:rsidR="00C86401" w:rsidRDefault="00C86401" w:rsidP="00C86401">
      <w:pPr>
        <w:spacing w:after="240"/>
        <w:jc w:val="both"/>
        <w:rPr>
          <w:b/>
        </w:rPr>
      </w:pPr>
      <w:r w:rsidRPr="00967F97">
        <w:rPr>
          <w:b/>
        </w:rPr>
        <w:t xml:space="preserve">[NOTE TO DRAFTER: TO BE USED WITH THE 6000 SERIES LOAN </w:t>
      </w:r>
      <w:r>
        <w:rPr>
          <w:b/>
        </w:rPr>
        <w:t>DOCUMENTS AT ORIGINATION</w:t>
      </w:r>
      <w:r w:rsidRPr="00967F97">
        <w:rPr>
          <w:b/>
        </w:rPr>
        <w:t>]</w:t>
      </w:r>
    </w:p>
    <w:p w:rsidR="00C86401" w:rsidRPr="00BD3581" w:rsidRDefault="00C86401" w:rsidP="00C86401">
      <w:pPr>
        <w:spacing w:after="240"/>
        <w:ind w:firstLine="720"/>
        <w:jc w:val="both"/>
      </w:pPr>
      <w:r>
        <w:t>C</w:t>
      </w:r>
      <w:r w:rsidRPr="00BD3581">
        <w:t>.</w:t>
      </w:r>
      <w:r w:rsidRPr="00BD3581">
        <w:tab/>
        <w:t xml:space="preserve">Pursuant to that certain Multifamily Loan and Security Agreement dated as of the date hereof, by and between </w:t>
      </w:r>
      <w:r>
        <w:t>Borrower</w:t>
      </w:r>
      <w:r w:rsidRPr="00BD3581">
        <w:t xml:space="preserve"> and Lender (as amended, restated, replaced, supplemented or otherwise modified from time to time, the “</w:t>
      </w:r>
      <w:r w:rsidRPr="00BD3581">
        <w:rPr>
          <w:b/>
        </w:rPr>
        <w:t>Loan Agreement</w:t>
      </w:r>
      <w:r w:rsidRPr="00BD3581">
        <w:t>”), Lender is making a loan to Borrower in the original principal amount of $_________ (the “</w:t>
      </w:r>
      <w:r w:rsidRPr="00BD3581">
        <w:rPr>
          <w:b/>
        </w:rPr>
        <w:t>Mortgage Loan</w:t>
      </w:r>
      <w:r w:rsidRPr="00BD3581">
        <w:t>”), as evidenced by that certain Multifamily Note dated as of the date hereof, executed by Borrower and made payable to the order of Lender in the amount of the Mortgage Loan (as amended, restated, replaced, supplemented or otherwise modified from time to time, the “</w:t>
      </w:r>
      <w:r w:rsidRPr="00BD3581">
        <w:rPr>
          <w:b/>
        </w:rPr>
        <w:t>Note</w:t>
      </w:r>
      <w:r w:rsidRPr="00BD3581">
        <w:t>”).</w:t>
      </w:r>
    </w:p>
    <w:p w:rsidR="00C86401" w:rsidRDefault="00C86401" w:rsidP="00C86401">
      <w:pPr>
        <w:suppressAutoHyphens/>
        <w:spacing w:after="240"/>
        <w:ind w:firstLine="720"/>
        <w:jc w:val="both"/>
      </w:pPr>
      <w:r>
        <w:t>D</w:t>
      </w:r>
      <w:r w:rsidRPr="00BD3581">
        <w:t>.</w:t>
      </w:r>
      <w:r w:rsidRPr="00BD3581">
        <w:tab/>
        <w:t>The Note will be secured by, among other things, a Security Instrument (as defined in the Loan Agreement)</w:t>
      </w:r>
      <w:r w:rsidRPr="008B36D9">
        <w:t xml:space="preserve"> </w:t>
      </w:r>
      <w:r w:rsidRPr="00BD3581">
        <w:t>encumbering the real property described in the Security Instrument.</w:t>
      </w:r>
    </w:p>
    <w:p w:rsidR="00C86401" w:rsidRPr="00967F97" w:rsidRDefault="00C86401" w:rsidP="00C86401">
      <w:pPr>
        <w:keepNext/>
        <w:spacing w:after="240"/>
        <w:jc w:val="both"/>
        <w:rPr>
          <w:b/>
        </w:rPr>
      </w:pPr>
      <w:r w:rsidRPr="00967F97">
        <w:rPr>
          <w:b/>
        </w:rPr>
        <w:t xml:space="preserve">[NOTE TO DRAFTER: TO BE USED WITH THE 6000 SERIES LOAN </w:t>
      </w:r>
      <w:r>
        <w:rPr>
          <w:b/>
        </w:rPr>
        <w:t>DOCUMENTS POST-CLOSING</w:t>
      </w:r>
      <w:r w:rsidRPr="00967F97">
        <w:rPr>
          <w:b/>
        </w:rPr>
        <w:t>]</w:t>
      </w:r>
    </w:p>
    <w:p w:rsidR="00C86401" w:rsidRPr="00672E0C" w:rsidRDefault="00C86401" w:rsidP="00C86401">
      <w:pPr>
        <w:spacing w:after="240"/>
        <w:ind w:firstLine="720"/>
        <w:jc w:val="both"/>
      </w:pPr>
      <w:r>
        <w:t>C</w:t>
      </w:r>
      <w:r w:rsidRPr="00672E0C">
        <w:t>.</w:t>
      </w:r>
      <w:r w:rsidRPr="00672E0C">
        <w:tab/>
        <w:t>Pursuant to that certain Multifamily Loan and Security Agreement dated as of _______________________ (the “</w:t>
      </w:r>
      <w:r w:rsidRPr="00672E0C">
        <w:rPr>
          <w:b/>
        </w:rPr>
        <w:t>Effective Date</w:t>
      </w:r>
      <w:r w:rsidRPr="00672E0C">
        <w:t xml:space="preserve">”), executed by and between </w:t>
      </w:r>
      <w:r>
        <w:t>Borrower</w:t>
      </w:r>
      <w:r w:rsidRPr="00672E0C">
        <w:t xml:space="preserve"> and ________________ (“</w:t>
      </w:r>
      <w:r w:rsidRPr="00672E0C">
        <w:rPr>
          <w:b/>
        </w:rPr>
        <w:t>Prior Lender</w:t>
      </w:r>
      <w:r w:rsidRPr="00672E0C">
        <w:t>”) (as amended, restated, replaced, supplemented, or otherwise modified from time to time, the “</w:t>
      </w:r>
      <w:r w:rsidRPr="00672E0C">
        <w:rPr>
          <w:b/>
        </w:rPr>
        <w:t>Loan Agreement</w:t>
      </w:r>
      <w:r w:rsidRPr="00672E0C">
        <w:t>”), Prior Lender made a loan to Borrower in the original principal amount of $_________ (the “</w:t>
      </w:r>
      <w:r w:rsidRPr="00672E0C">
        <w:rPr>
          <w:b/>
        </w:rPr>
        <w:t>Mortgage Loan</w:t>
      </w:r>
      <w:r w:rsidRPr="00672E0C">
        <w:t xml:space="preserve">”), as evidenced </w:t>
      </w:r>
      <w:r w:rsidRPr="00672E0C">
        <w:lastRenderedPageBreak/>
        <w:t>by that certain Multifamily Note dated as of the Effective Date, executed by Borrower and made payable to Prior Lender in the amount of the Mortgage</w:t>
      </w:r>
      <w:r w:rsidRPr="00672E0C">
        <w:rPr>
          <w:b/>
        </w:rPr>
        <w:t xml:space="preserve"> </w:t>
      </w:r>
      <w:r w:rsidRPr="00672E0C">
        <w:t>Loan (as amended, restated, replaced, supplemented, or otherwise modified from time to time, the “</w:t>
      </w:r>
      <w:r w:rsidRPr="00672E0C">
        <w:rPr>
          <w:b/>
        </w:rPr>
        <w:t>Note</w:t>
      </w:r>
      <w:r w:rsidRPr="00672E0C">
        <w:t>”).</w:t>
      </w:r>
    </w:p>
    <w:p w:rsidR="00C86401" w:rsidRPr="00672E0C" w:rsidRDefault="00C86401" w:rsidP="00C86401">
      <w:pPr>
        <w:tabs>
          <w:tab w:val="left" w:pos="-720"/>
        </w:tabs>
        <w:suppressAutoHyphens/>
        <w:spacing w:after="240"/>
        <w:ind w:firstLine="720"/>
        <w:jc w:val="both"/>
      </w:pPr>
      <w:r>
        <w:t>D</w:t>
      </w:r>
      <w:r w:rsidRPr="00672E0C">
        <w:t>.</w:t>
      </w:r>
      <w:r w:rsidRPr="00672E0C">
        <w:tab/>
        <w:t>In addition to the Loan Agreement, the Mortgage Loan and the Note are also secured by, among other things, a certain Multifamily Mortgage, Deed of Trust, or Deed to Secure Debt dated as of the Effective Date (as amended, restated, replaced, supplemented or otherwise modified from time to time, the “</w:t>
      </w:r>
      <w:r w:rsidRPr="00672E0C">
        <w:rPr>
          <w:b/>
        </w:rPr>
        <w:t>Security Instrument</w:t>
      </w:r>
      <w:r w:rsidRPr="00672E0C">
        <w:t>”).</w:t>
      </w:r>
    </w:p>
    <w:p w:rsidR="00C86401" w:rsidRPr="00672E0C" w:rsidRDefault="00C86401" w:rsidP="00C86401">
      <w:pPr>
        <w:tabs>
          <w:tab w:val="left" w:pos="-720"/>
        </w:tabs>
        <w:suppressAutoHyphens/>
        <w:spacing w:after="240"/>
        <w:ind w:firstLine="720"/>
        <w:jc w:val="both"/>
      </w:pPr>
      <w:r>
        <w:t>E</w:t>
      </w:r>
      <w:r w:rsidRPr="00672E0C">
        <w:t>.</w:t>
      </w:r>
      <w:r w:rsidRPr="00672E0C">
        <w:tab/>
        <w:t>Fannie Mae is the successor-in-interest to the Prior Lender under the Loan Agreement, the holder of the Note and the mortgagee or beneficiary under the Security Instrument.</w:t>
      </w:r>
    </w:p>
    <w:p w:rsidR="00C86401" w:rsidRDefault="00C86401" w:rsidP="00C86401">
      <w:pPr>
        <w:tabs>
          <w:tab w:val="left" w:pos="-720"/>
        </w:tabs>
        <w:suppressAutoHyphens/>
        <w:spacing w:after="240"/>
        <w:ind w:firstLine="720"/>
        <w:jc w:val="both"/>
      </w:pPr>
      <w:r>
        <w:t>F</w:t>
      </w:r>
      <w:r w:rsidRPr="00672E0C">
        <w:t>.</w:t>
      </w:r>
      <w:r w:rsidRPr="00672E0C">
        <w:tab/>
      </w:r>
      <w:r w:rsidRPr="000A42B3">
        <w:t>[Prior Lender][___________]</w:t>
      </w:r>
      <w:r w:rsidRPr="00672E0C">
        <w:t xml:space="preserve"> services the </w:t>
      </w:r>
      <w:r w:rsidRPr="000A42B3">
        <w:t>Mortgage Loan</w:t>
      </w:r>
      <w:r w:rsidRPr="00672E0C">
        <w:t xml:space="preserve"> on behalf of Fannie Mae.</w:t>
      </w:r>
    </w:p>
    <w:p w:rsidR="00C86401" w:rsidRPr="00967F97" w:rsidRDefault="00C86401" w:rsidP="00C86401">
      <w:pPr>
        <w:spacing w:after="240"/>
        <w:jc w:val="both"/>
        <w:rPr>
          <w:b/>
        </w:rPr>
      </w:pPr>
      <w:r w:rsidRPr="00967F97">
        <w:rPr>
          <w:b/>
        </w:rPr>
        <w:t xml:space="preserve">[NOTE TO DRAFTER: TO BE </w:t>
      </w:r>
      <w:r>
        <w:rPr>
          <w:b/>
        </w:rPr>
        <w:t>USED WITH THE 4</w:t>
      </w:r>
      <w:r w:rsidRPr="00967F97">
        <w:rPr>
          <w:b/>
        </w:rPr>
        <w:t xml:space="preserve">000 SERIES LOAN </w:t>
      </w:r>
      <w:r>
        <w:rPr>
          <w:b/>
        </w:rPr>
        <w:t>DOCUMENTS POST-CLOSING</w:t>
      </w:r>
      <w:r w:rsidRPr="00967F97">
        <w:rPr>
          <w:b/>
        </w:rPr>
        <w:t>]</w:t>
      </w:r>
    </w:p>
    <w:p w:rsidR="00C86401" w:rsidRPr="005A2DED" w:rsidRDefault="00C86401" w:rsidP="00C86401">
      <w:pPr>
        <w:pStyle w:val="AH-BdSingleSp5J"/>
      </w:pPr>
      <w:r>
        <w:rPr>
          <w:szCs w:val="24"/>
        </w:rPr>
        <w:t>C.</w:t>
      </w:r>
      <w:r>
        <w:rPr>
          <w:szCs w:val="24"/>
        </w:rPr>
        <w:tab/>
      </w:r>
      <w:r w:rsidRPr="005A2DED">
        <w:rPr>
          <w:szCs w:val="24"/>
        </w:rPr>
        <w:t xml:space="preserve">Fannie Mae is the holder of that certain Multifamily Note dated as of _________________, _______ </w:t>
      </w:r>
      <w:r w:rsidRPr="005A2DED">
        <w:t>(the “</w:t>
      </w:r>
      <w:r w:rsidRPr="005A2DED">
        <w:rPr>
          <w:b/>
        </w:rPr>
        <w:t>Effective Date</w:t>
      </w:r>
      <w:r w:rsidRPr="005A2DED">
        <w:t xml:space="preserve">”) executed by </w:t>
      </w:r>
      <w:r>
        <w:t>Borrower</w:t>
      </w:r>
      <w:r w:rsidRPr="005A2DED">
        <w:t xml:space="preserve"> and </w:t>
      </w:r>
      <w:r>
        <w:t xml:space="preserve">made payable to </w:t>
      </w:r>
      <w:r w:rsidRPr="005A2DED">
        <w:t>________________ (“</w:t>
      </w:r>
      <w:r w:rsidRPr="005A2DED">
        <w:rPr>
          <w:b/>
        </w:rPr>
        <w:t>Prior Lender</w:t>
      </w:r>
      <w:r w:rsidRPr="005A2DED">
        <w:t xml:space="preserve">”) </w:t>
      </w:r>
      <w:r w:rsidRPr="005A2DED">
        <w:rPr>
          <w:szCs w:val="24"/>
        </w:rPr>
        <w:t>(</w:t>
      </w:r>
      <w:r w:rsidRPr="005A2DED">
        <w:t>as amended, restated, replaced, supplemented or otherwise modified from time to time, the “</w:t>
      </w:r>
      <w:r w:rsidRPr="005A2DED">
        <w:rPr>
          <w:b/>
        </w:rPr>
        <w:t>Note</w:t>
      </w:r>
      <w:r w:rsidRPr="005A2DED">
        <w:t xml:space="preserve">”) </w:t>
      </w:r>
      <w:r w:rsidRPr="005A2DED">
        <w:rPr>
          <w:szCs w:val="24"/>
        </w:rPr>
        <w:t>in the original pr</w:t>
      </w:r>
      <w:r>
        <w:rPr>
          <w:szCs w:val="24"/>
        </w:rPr>
        <w:t>incipal amount of $_________</w:t>
      </w:r>
      <w:r w:rsidRPr="005A2DED">
        <w:t xml:space="preserve"> </w:t>
      </w:r>
      <w:r w:rsidRPr="005A2DED">
        <w:rPr>
          <w:szCs w:val="24"/>
        </w:rPr>
        <w:t>(the “</w:t>
      </w:r>
      <w:r>
        <w:rPr>
          <w:b/>
          <w:szCs w:val="24"/>
        </w:rPr>
        <w:t>Loan</w:t>
      </w:r>
      <w:r w:rsidRPr="005A2DED">
        <w:rPr>
          <w:szCs w:val="24"/>
        </w:rPr>
        <w:t>”</w:t>
      </w:r>
      <w:r>
        <w:rPr>
          <w:szCs w:val="24"/>
        </w:rPr>
        <w:t>).</w:t>
      </w:r>
    </w:p>
    <w:p w:rsidR="00C86401" w:rsidRPr="006610AE" w:rsidRDefault="00C86401" w:rsidP="00C86401">
      <w:pPr>
        <w:pStyle w:val="AH-BdSingleSp5J"/>
      </w:pPr>
      <w:r>
        <w:rPr>
          <w:szCs w:val="24"/>
        </w:rPr>
        <w:t xml:space="preserve">D. </w:t>
      </w:r>
      <w:r>
        <w:rPr>
          <w:szCs w:val="24"/>
        </w:rPr>
        <w:tab/>
        <w:t xml:space="preserve">The Loan and the Note </w:t>
      </w:r>
      <w:r w:rsidRPr="00314DC8">
        <w:rPr>
          <w:szCs w:val="24"/>
        </w:rPr>
        <w:t>are secured by,</w:t>
      </w:r>
      <w:r w:rsidRPr="006610AE">
        <w:t xml:space="preserve"> among other things, a certain Multifamily Mortgage, Deed of Trust</w:t>
      </w:r>
      <w:r>
        <w:t>,</w:t>
      </w:r>
      <w:r w:rsidRPr="006610AE">
        <w:t xml:space="preserve"> or Deed to Secure Debt dated as of the Effective Date (as amended, restated, replaced, supplemented or otherwise modified from time to time, the “</w:t>
      </w:r>
      <w:r w:rsidRPr="006610AE">
        <w:rPr>
          <w:b/>
        </w:rPr>
        <w:t>Security Instrument</w:t>
      </w:r>
      <w:r w:rsidRPr="006610AE">
        <w:t>”).</w:t>
      </w:r>
      <w:r>
        <w:t xml:space="preserve">  Fannie Mae is now the mortgagee or beneficiary under the Security Instrument.</w:t>
      </w:r>
    </w:p>
    <w:p w:rsidR="00C86401" w:rsidRDefault="00C86401" w:rsidP="00C86401">
      <w:pPr>
        <w:pStyle w:val="AH-BdSingleSp5J"/>
      </w:pPr>
      <w:r>
        <w:t>E.</w:t>
      </w:r>
      <w:r>
        <w:tab/>
      </w:r>
      <w:r w:rsidRPr="005A2DED">
        <w:t>The Note, the Security Instrument, and all other documents executed in connection with the Loan are collectively referred to as the “</w:t>
      </w:r>
      <w:r w:rsidRPr="005A2DED">
        <w:rPr>
          <w:b/>
        </w:rPr>
        <w:t>Loan Documents</w:t>
      </w:r>
      <w:r>
        <w:t>.</w:t>
      </w:r>
      <w:r w:rsidRPr="005A2DED">
        <w:t>”</w:t>
      </w:r>
    </w:p>
    <w:p w:rsidR="00C86401" w:rsidRDefault="00C86401" w:rsidP="00C86401">
      <w:pPr>
        <w:pStyle w:val="AH-BdSingleSp5J"/>
        <w:suppressAutoHyphens/>
      </w:pPr>
      <w:r>
        <w:t>F.</w:t>
      </w:r>
      <w:r>
        <w:tab/>
        <w:t>[</w:t>
      </w:r>
      <w:r>
        <w:rPr>
          <w:szCs w:val="24"/>
        </w:rPr>
        <w:t>Prior Lender][___________] services the Loan on behalf of Fannie Mae.</w:t>
      </w:r>
    </w:p>
    <w:p w:rsidR="00C86401" w:rsidRPr="00BB15B8" w:rsidRDefault="00C86401" w:rsidP="00C86401">
      <w:pPr>
        <w:pStyle w:val="MWbodj"/>
      </w:pPr>
      <w:r w:rsidRPr="00BB15B8">
        <w:t>[E][G].</w:t>
      </w:r>
      <w:r w:rsidRPr="00BB15B8">
        <w:tab/>
      </w:r>
      <w:r w:rsidRPr="00BB15B8">
        <w:rPr>
          <w:b/>
        </w:rPr>
        <w:t xml:space="preserve">[Lender][Fannie Mae] </w:t>
      </w:r>
      <w:r w:rsidRPr="00BB15B8">
        <w:t xml:space="preserve">requires, as a condition precedent to </w:t>
      </w:r>
      <w:r w:rsidRPr="00BB15B8">
        <w:rPr>
          <w:b/>
        </w:rPr>
        <w:t>[making the Mortgage Loan to Borrower and]</w:t>
      </w:r>
      <w:r w:rsidRPr="00BB15B8">
        <w:t xml:space="preserve"> its consent to the construction of the Project on the Mortgaged Property, that this Agreement be executed and agreed to by Contractor and Borrower.</w:t>
      </w:r>
    </w:p>
    <w:p w:rsidR="00C86401" w:rsidRDefault="00C86401" w:rsidP="00C86401">
      <w:pPr>
        <w:pStyle w:val="MWbod1j"/>
        <w:ind w:firstLine="720"/>
      </w:pPr>
      <w:r w:rsidRPr="00BB15B8">
        <w:t xml:space="preserve">NOW THEREFORE, in consideration of the foregoing and other good and valuable consideration, the receipt and sufficiency of which are hereby acknowledged, Contractor, Borrower and </w:t>
      </w:r>
      <w:r w:rsidRPr="00BB15B8">
        <w:rPr>
          <w:b/>
        </w:rPr>
        <w:t xml:space="preserve">[Lender][Fannie Mae] </w:t>
      </w:r>
      <w:r w:rsidRPr="00BB15B8">
        <w:t>agree as follows:</w:t>
      </w:r>
    </w:p>
    <w:p w:rsidR="00C86401" w:rsidRDefault="00C86401" w:rsidP="00C86401">
      <w:pPr>
        <w:keepNext/>
        <w:suppressAutoHyphens/>
        <w:spacing w:after="240"/>
        <w:jc w:val="center"/>
        <w:rPr>
          <w:b/>
        </w:rPr>
      </w:pPr>
      <w:r>
        <w:rPr>
          <w:b/>
          <w:u w:val="single"/>
        </w:rPr>
        <w:lastRenderedPageBreak/>
        <w:t>AGREEMENTS</w:t>
      </w:r>
      <w:r>
        <w:rPr>
          <w:b/>
        </w:rPr>
        <w:t>:</w:t>
      </w:r>
    </w:p>
    <w:p w:rsidR="00C86401" w:rsidRPr="00BB15B8" w:rsidRDefault="00C86401" w:rsidP="00C86401">
      <w:pPr>
        <w:pStyle w:val="TabbedL1"/>
        <w:keepNext/>
        <w:numPr>
          <w:ilvl w:val="0"/>
          <w:numId w:val="37"/>
        </w:numPr>
        <w:rPr>
          <w:b/>
          <w:szCs w:val="24"/>
        </w:rPr>
      </w:pPr>
      <w:bookmarkStart w:id="1" w:name="_Ref332092736"/>
      <w:r w:rsidRPr="00BB15B8">
        <w:rPr>
          <w:b/>
          <w:szCs w:val="24"/>
        </w:rPr>
        <w:t>Recitals.</w:t>
      </w:r>
    </w:p>
    <w:p w:rsidR="00C86401" w:rsidRPr="00BB15B8" w:rsidRDefault="00C86401" w:rsidP="00C86401">
      <w:pPr>
        <w:pStyle w:val="MWbodj"/>
      </w:pPr>
      <w:r w:rsidRPr="00BB15B8">
        <w:rPr>
          <w:szCs w:val="24"/>
        </w:rPr>
        <w:t>The recitals set forth above are incorporated herein by reference as if fully set forth in the body of this Agreement.</w:t>
      </w:r>
    </w:p>
    <w:p w:rsidR="00C86401" w:rsidRPr="00BB15B8" w:rsidRDefault="00C86401" w:rsidP="00C86401">
      <w:pPr>
        <w:pStyle w:val="TabbedL1"/>
        <w:keepNext/>
        <w:numPr>
          <w:ilvl w:val="0"/>
          <w:numId w:val="37"/>
        </w:numPr>
        <w:rPr>
          <w:b/>
          <w:szCs w:val="24"/>
        </w:rPr>
      </w:pPr>
      <w:r w:rsidRPr="00BB15B8">
        <w:rPr>
          <w:b/>
          <w:szCs w:val="24"/>
        </w:rPr>
        <w:t>Assignment.</w:t>
      </w:r>
    </w:p>
    <w:p w:rsidR="00C86401" w:rsidRPr="00BB15B8" w:rsidRDefault="00C86401" w:rsidP="00C86401">
      <w:pPr>
        <w:pStyle w:val="MWbodj"/>
      </w:pPr>
      <w:r w:rsidRPr="00BB15B8">
        <w:t xml:space="preserve">Borrower hereby sells, transfers, sets over and assigns to </w:t>
      </w:r>
      <w:r w:rsidRPr="00BB15B8">
        <w:rPr>
          <w:b/>
        </w:rPr>
        <w:t>[Lender][Fannie Mae]</w:t>
      </w:r>
      <w:r w:rsidRPr="00BB15B8">
        <w:t xml:space="preserve">, and grants to </w:t>
      </w:r>
      <w:r w:rsidRPr="00BB15B8">
        <w:rPr>
          <w:b/>
        </w:rPr>
        <w:t xml:space="preserve">[Lender][Fannie Mae] </w:t>
      </w:r>
      <w:r w:rsidRPr="00BB15B8">
        <w:t xml:space="preserve">a security interest in, all of its right, title and interest in and to the Project Contract, together with all additions thereto, substitutions therefor and modifications thereof; provided, however, that </w:t>
      </w:r>
      <w:r w:rsidRPr="00BB15B8">
        <w:rPr>
          <w:b/>
        </w:rPr>
        <w:t>[Lender][Fannie Mae]</w:t>
      </w:r>
      <w:r w:rsidRPr="00BB15B8">
        <w:t xml:space="preserve"> hereby consents to the use and enjoyment by Borrower of all of Borrower’s rights under the Project Contract until such time as an Event of Default (as defined in the </w:t>
      </w:r>
      <w:r w:rsidRPr="00BB15B8">
        <w:rPr>
          <w:b/>
        </w:rPr>
        <w:t>[Loan Agreement][Security Instrument]</w:t>
      </w:r>
      <w:r w:rsidRPr="00BB15B8">
        <w:t xml:space="preserve">) has occurred under any of the Loan Documents (as defined in the </w:t>
      </w:r>
      <w:r w:rsidRPr="00BB15B8">
        <w:rPr>
          <w:b/>
        </w:rPr>
        <w:t>[Loan Agreement][Security Instrument]</w:t>
      </w:r>
      <w:r w:rsidRPr="00BB15B8">
        <w:t>).</w:t>
      </w:r>
      <w:bookmarkEnd w:id="1"/>
    </w:p>
    <w:p w:rsidR="00C86401" w:rsidRPr="00BB15B8" w:rsidRDefault="00C86401" w:rsidP="00C86401">
      <w:pPr>
        <w:pStyle w:val="TabbedL1"/>
        <w:keepNext/>
        <w:numPr>
          <w:ilvl w:val="0"/>
          <w:numId w:val="37"/>
        </w:numPr>
        <w:rPr>
          <w:b/>
          <w:szCs w:val="24"/>
        </w:rPr>
      </w:pPr>
      <w:bookmarkStart w:id="2" w:name="_Ref332092793"/>
      <w:r w:rsidRPr="00BB15B8">
        <w:rPr>
          <w:b/>
          <w:szCs w:val="24"/>
        </w:rPr>
        <w:t>Consent and Performance Following Default Notice.</w:t>
      </w:r>
    </w:p>
    <w:p w:rsidR="00C86401" w:rsidRPr="00BB15B8" w:rsidRDefault="00C86401" w:rsidP="00C86401">
      <w:pPr>
        <w:pStyle w:val="MWbodj"/>
        <w:numPr>
          <w:ilvl w:val="1"/>
          <w:numId w:val="37"/>
        </w:numPr>
      </w:pPr>
      <w:r w:rsidRPr="00BB15B8">
        <w:t xml:space="preserve">Contractor consents to the assignment contained in Section 2 above and agrees that, after </w:t>
      </w:r>
      <w:r w:rsidRPr="00BB15B8">
        <w:rPr>
          <w:b/>
        </w:rPr>
        <w:t>[Lender][Fannie Mae]</w:t>
      </w:r>
      <w:r w:rsidRPr="00BB15B8">
        <w:t xml:space="preserve"> has notified Contractor of an Event of Default (a “</w:t>
      </w:r>
      <w:r w:rsidRPr="00BB15B8">
        <w:rPr>
          <w:b/>
        </w:rPr>
        <w:t>Default Notice</w:t>
      </w:r>
      <w:r w:rsidRPr="00BB15B8">
        <w:t xml:space="preserve">”), </w:t>
      </w:r>
      <w:r w:rsidRPr="00BB15B8">
        <w:rPr>
          <w:b/>
        </w:rPr>
        <w:t>[Lender][Fannie Mae]</w:t>
      </w:r>
      <w:r w:rsidRPr="00BB15B8">
        <w:t xml:space="preserve"> may elect to:  (i) require Contractor to continue performance, or (ii) elect to terminate the Project Contract. </w:t>
      </w:r>
    </w:p>
    <w:p w:rsidR="00C86401" w:rsidRPr="00BB15B8" w:rsidRDefault="00C86401" w:rsidP="00C86401">
      <w:pPr>
        <w:pStyle w:val="MWbodj"/>
        <w:numPr>
          <w:ilvl w:val="1"/>
          <w:numId w:val="37"/>
        </w:numPr>
      </w:pPr>
      <w:r w:rsidRPr="00BB15B8">
        <w:t xml:space="preserve">If </w:t>
      </w:r>
      <w:r w:rsidRPr="00BB15B8">
        <w:rPr>
          <w:b/>
        </w:rPr>
        <w:t>[Lender][Fannie Mae]</w:t>
      </w:r>
      <w:r w:rsidRPr="00BB15B8">
        <w:t xml:space="preserve"> elects to require Contractor to continue performance, then </w:t>
      </w:r>
      <w:r w:rsidRPr="00BB15B8">
        <w:rPr>
          <w:b/>
        </w:rPr>
        <w:t>[Lender][Fannie Mae]</w:t>
      </w:r>
      <w:r w:rsidRPr="00BB15B8">
        <w:t xml:space="preserve"> shall:</w:t>
      </w:r>
    </w:p>
    <w:p w:rsidR="00C86401" w:rsidRPr="00BB15B8" w:rsidRDefault="00C86401" w:rsidP="00C86401">
      <w:pPr>
        <w:pStyle w:val="MWbodj"/>
        <w:numPr>
          <w:ilvl w:val="2"/>
          <w:numId w:val="37"/>
        </w:numPr>
      </w:pPr>
      <w:r w:rsidRPr="00BB15B8">
        <w:t xml:space="preserve">provide written notice of such request to Contractor, and Contractor shall continue performance on </w:t>
      </w:r>
      <w:r w:rsidRPr="00BB15B8">
        <w:rPr>
          <w:b/>
        </w:rPr>
        <w:t xml:space="preserve">[Lender’s][Fannie Mae’s] </w:t>
      </w:r>
      <w:r w:rsidRPr="00BB15B8">
        <w:t xml:space="preserve">behalf under the Project Contract in accordance with the terms thereof, provided that Contractor shall be reimbursed in accordance with the Project Contract for all work, labor, and materials rendered after the Default Notice was provided by </w:t>
      </w:r>
      <w:r w:rsidRPr="00BB15B8">
        <w:rPr>
          <w:b/>
        </w:rPr>
        <w:t>[Lender][Fannie Mae]</w:t>
      </w:r>
      <w:r w:rsidRPr="00BB15B8">
        <w:t xml:space="preserve"> unless and until the Project Contract is terminated by </w:t>
      </w:r>
      <w:r w:rsidRPr="00BB15B8">
        <w:rPr>
          <w:b/>
        </w:rPr>
        <w:t>[Lender][Fannie Mae]</w:t>
      </w:r>
      <w:r w:rsidRPr="00BB15B8">
        <w:t>; and</w:t>
      </w:r>
    </w:p>
    <w:p w:rsidR="00C86401" w:rsidRPr="00BB15B8" w:rsidRDefault="00C86401" w:rsidP="00C86401">
      <w:pPr>
        <w:pStyle w:val="MWbodj"/>
        <w:numPr>
          <w:ilvl w:val="2"/>
          <w:numId w:val="37"/>
        </w:numPr>
      </w:pPr>
      <w:r w:rsidRPr="00BB15B8">
        <w:t xml:space="preserve">make payments to Contractor for all work, labor and materials performed or rendered in accordance with the Project Contract subsequent to the date of the last payment by Borrower and prior to Contractor’s receipt of </w:t>
      </w:r>
      <w:r w:rsidRPr="00BB15B8">
        <w:rPr>
          <w:b/>
        </w:rPr>
        <w:t>[Lender’s][Fannie Mae’s]</w:t>
      </w:r>
      <w:r w:rsidRPr="00BB15B8">
        <w:t xml:space="preserve"> request to continue performance, to the extent that (A) such work was properly performed in accordance with the Project Contract as determined by </w:t>
      </w:r>
      <w:r w:rsidRPr="00BB15B8">
        <w:rPr>
          <w:b/>
        </w:rPr>
        <w:t>[Lender][Fannie Mae],</w:t>
      </w:r>
      <w:r w:rsidRPr="00BB15B8">
        <w:t xml:space="preserve"> and (B) Contractor has not been previously paid for such work. </w:t>
      </w:r>
    </w:p>
    <w:p w:rsidR="00C86401" w:rsidRPr="00BB15B8" w:rsidRDefault="00C86401" w:rsidP="00C86401">
      <w:pPr>
        <w:pStyle w:val="MWbodj"/>
        <w:numPr>
          <w:ilvl w:val="1"/>
          <w:numId w:val="37"/>
        </w:numPr>
      </w:pPr>
      <w:r w:rsidRPr="00BB15B8">
        <w:t xml:space="preserve">Unless and until </w:t>
      </w:r>
      <w:r w:rsidRPr="00BB15B8">
        <w:rPr>
          <w:b/>
        </w:rPr>
        <w:t xml:space="preserve">[Lender][Fannie Mae] </w:t>
      </w:r>
      <w:r w:rsidRPr="00BB15B8">
        <w:t>elects to require Contractor to continue performance, Contractor agrees:</w:t>
      </w:r>
    </w:p>
    <w:p w:rsidR="00C86401" w:rsidRPr="00BB15B8" w:rsidRDefault="00C86401" w:rsidP="00C86401">
      <w:pPr>
        <w:pStyle w:val="MWbodj"/>
        <w:numPr>
          <w:ilvl w:val="2"/>
          <w:numId w:val="37"/>
        </w:numPr>
      </w:pPr>
      <w:r w:rsidRPr="00BB15B8">
        <w:t xml:space="preserve">that it will have no claims (including any claims for payment) or causes of action against </w:t>
      </w:r>
      <w:r w:rsidRPr="00BB15B8">
        <w:rPr>
          <w:b/>
        </w:rPr>
        <w:t>[Lender][Fannie Mae]</w:t>
      </w:r>
      <w:r w:rsidRPr="00BB15B8">
        <w:t xml:space="preserve"> or any servicer of the </w:t>
      </w:r>
      <w:r w:rsidRPr="00BB15B8">
        <w:rPr>
          <w:b/>
        </w:rPr>
        <w:t>[Mortgage Loan][Loan]</w:t>
      </w:r>
      <w:r w:rsidRPr="00BB15B8">
        <w:t xml:space="preserve">, their successors or assigns, or any officer, director, employee, trustee or shareholder of </w:t>
      </w:r>
      <w:r w:rsidRPr="00BB15B8">
        <w:rPr>
          <w:b/>
        </w:rPr>
        <w:lastRenderedPageBreak/>
        <w:t xml:space="preserve">[Lender][Fannie Mae] </w:t>
      </w:r>
      <w:r w:rsidRPr="00BB15B8">
        <w:t xml:space="preserve">or servicer of the </w:t>
      </w:r>
      <w:r w:rsidRPr="00BB15B8">
        <w:rPr>
          <w:b/>
        </w:rPr>
        <w:t>[Mortgage Loan][Loan]</w:t>
      </w:r>
      <w:r w:rsidRPr="00BB15B8">
        <w:t xml:space="preserve"> (collectively, the “</w:t>
      </w:r>
      <w:r w:rsidRPr="00BB15B8">
        <w:rPr>
          <w:b/>
        </w:rPr>
        <w:t>Protected Parties</w:t>
      </w:r>
      <w:r w:rsidRPr="00BB15B8">
        <w:t>”) arising out of or in connection with the Project Contract or the transactions contemplated by the Project Contract; and</w:t>
      </w:r>
    </w:p>
    <w:p w:rsidR="00C86401" w:rsidRPr="00BB15B8" w:rsidRDefault="00C86401" w:rsidP="00C86401">
      <w:pPr>
        <w:pStyle w:val="MWbodj"/>
        <w:numPr>
          <w:ilvl w:val="2"/>
          <w:numId w:val="37"/>
        </w:numPr>
      </w:pPr>
      <w:r w:rsidRPr="00BB15B8">
        <w:t>not to sue or otherwise seek to enforce any obligation of Borrower against any of the Protected Parties with respect to any matters arising out of or in connection with the Project Contract or the transactions contemplated by the Project Contract.</w:t>
      </w:r>
    </w:p>
    <w:p w:rsidR="00C86401" w:rsidRPr="00BB15B8" w:rsidRDefault="00C86401" w:rsidP="00C86401">
      <w:pPr>
        <w:pStyle w:val="TabbedL1"/>
        <w:keepNext/>
        <w:numPr>
          <w:ilvl w:val="0"/>
          <w:numId w:val="37"/>
        </w:numPr>
        <w:rPr>
          <w:b/>
          <w:szCs w:val="24"/>
        </w:rPr>
      </w:pPr>
      <w:r w:rsidRPr="00BB15B8">
        <w:rPr>
          <w:b/>
          <w:szCs w:val="24"/>
        </w:rPr>
        <w:t>Termination.</w:t>
      </w:r>
    </w:p>
    <w:p w:rsidR="00C86401" w:rsidRPr="00BB15B8" w:rsidRDefault="00C86401" w:rsidP="00C86401">
      <w:pPr>
        <w:pStyle w:val="MWbl"/>
        <w:ind w:firstLine="720"/>
        <w:jc w:val="both"/>
      </w:pPr>
      <w:r w:rsidRPr="00BB15B8">
        <w:t xml:space="preserve">After the occurrence of an Event of Default, if </w:t>
      </w:r>
      <w:r w:rsidRPr="00BB15B8">
        <w:rPr>
          <w:b/>
        </w:rPr>
        <w:t>[Lender][Fannie Mae]</w:t>
      </w:r>
      <w:r w:rsidRPr="00BB15B8">
        <w:t xml:space="preserve"> determines that it is in </w:t>
      </w:r>
      <w:r w:rsidRPr="00BB15B8">
        <w:rPr>
          <w:b/>
        </w:rPr>
        <w:t>[Lender’s][Fannie Mae’s]</w:t>
      </w:r>
      <w:r w:rsidRPr="00BB15B8">
        <w:t xml:space="preserve"> interest to terminate the Project Contract, </w:t>
      </w:r>
      <w:r w:rsidRPr="00BB15B8">
        <w:rPr>
          <w:b/>
        </w:rPr>
        <w:t>[Lender][Fannie Mae]</w:t>
      </w:r>
      <w:r w:rsidRPr="00BB15B8">
        <w:t xml:space="preserve"> may terminate the Project Contract pursuant to the termination provisions of the Project Contract without payment of any premium or penalty notwithstanding the terms of the Project Contract, as of such date as </w:t>
      </w:r>
      <w:r w:rsidRPr="00BB15B8">
        <w:rPr>
          <w:b/>
        </w:rPr>
        <w:t xml:space="preserve">[Lender][Fannie Mae] </w:t>
      </w:r>
      <w:r w:rsidRPr="00BB15B8">
        <w:t xml:space="preserve">may specify by notice to Contractor, which notice date shall be given at least three (3) days prior to the termination date, but </w:t>
      </w:r>
      <w:r w:rsidRPr="00BB15B8">
        <w:rPr>
          <w:b/>
        </w:rPr>
        <w:t>[Lender][Fannie Mae]</w:t>
      </w:r>
      <w:r w:rsidRPr="00BB15B8">
        <w:t xml:space="preserve"> shall pay Contractor for any work performed at the direction of </w:t>
      </w:r>
      <w:r w:rsidRPr="00BB15B8">
        <w:rPr>
          <w:b/>
        </w:rPr>
        <w:t>[Lender][Fannie Mae]</w:t>
      </w:r>
      <w:r w:rsidRPr="00BB15B8">
        <w:t xml:space="preserve"> provided between the time the Default Notice is given and the time the Project Contract is terminated.</w:t>
      </w:r>
      <w:bookmarkEnd w:id="2"/>
      <w:r w:rsidRPr="00BB15B8">
        <w:t xml:space="preserve">  Notwithstanding the foregoing, after the occurrence of an Event of Default, but prior to terminating the Project Contract, </w:t>
      </w:r>
      <w:r w:rsidRPr="00BB15B8">
        <w:rPr>
          <w:b/>
        </w:rPr>
        <w:t xml:space="preserve">[Lender][Fannie Mae] </w:t>
      </w:r>
      <w:r w:rsidRPr="00BB15B8">
        <w:t xml:space="preserve">may instruct Contractor to suspend performance under the Project Contract, secure the premises, and cooperate with any inspections of the Project by or on behalf of </w:t>
      </w:r>
      <w:r w:rsidRPr="00BB15B8">
        <w:rPr>
          <w:b/>
        </w:rPr>
        <w:t>[Lender][Fannie Mae]</w:t>
      </w:r>
      <w:r w:rsidRPr="00BB15B8">
        <w:t xml:space="preserve"> until </w:t>
      </w:r>
      <w:r w:rsidRPr="00BB15B8">
        <w:rPr>
          <w:b/>
        </w:rPr>
        <w:t xml:space="preserve">[Lender][Fannie Mae] </w:t>
      </w:r>
      <w:r w:rsidRPr="00BB15B8">
        <w:t>determines whether to terminate the Project Contract as otherwise set forth herein.</w:t>
      </w:r>
    </w:p>
    <w:p w:rsidR="00C86401" w:rsidRPr="00BB15B8" w:rsidRDefault="00C86401" w:rsidP="00C86401">
      <w:pPr>
        <w:pStyle w:val="TabbedL1"/>
        <w:keepNext/>
        <w:numPr>
          <w:ilvl w:val="0"/>
          <w:numId w:val="37"/>
        </w:numPr>
        <w:rPr>
          <w:b/>
          <w:szCs w:val="24"/>
        </w:rPr>
      </w:pPr>
      <w:r w:rsidRPr="00BB15B8">
        <w:rPr>
          <w:b/>
          <w:szCs w:val="24"/>
        </w:rPr>
        <w:t>Representations and Warranties.</w:t>
      </w:r>
    </w:p>
    <w:p w:rsidR="00C86401" w:rsidRPr="00BB15B8" w:rsidRDefault="00C86401" w:rsidP="00C86401">
      <w:pPr>
        <w:pStyle w:val="MWbodj"/>
        <w:numPr>
          <w:ilvl w:val="1"/>
          <w:numId w:val="37"/>
        </w:numPr>
      </w:pPr>
      <w:r w:rsidRPr="00BB15B8">
        <w:t>Contractor hereby represents and warrants that:</w:t>
      </w:r>
    </w:p>
    <w:p w:rsidR="00C86401" w:rsidRPr="00BB15B8" w:rsidRDefault="00C86401" w:rsidP="00C86401">
      <w:pPr>
        <w:pStyle w:val="MWbodj"/>
        <w:numPr>
          <w:ilvl w:val="2"/>
          <w:numId w:val="37"/>
        </w:numPr>
        <w:rPr>
          <w:u w:val="single"/>
        </w:rPr>
      </w:pPr>
      <w:r w:rsidRPr="00BB15B8">
        <w:t xml:space="preserve">the Project Contract is in full force and effect and has not been modified or amended except as shown on </w:t>
      </w:r>
      <w:r w:rsidRPr="00BB15B8">
        <w:rPr>
          <w:u w:val="single"/>
        </w:rPr>
        <w:t>Exhibit A;</w:t>
      </w:r>
    </w:p>
    <w:p w:rsidR="00C86401" w:rsidRPr="00BB15B8" w:rsidRDefault="00C86401" w:rsidP="00C86401">
      <w:pPr>
        <w:pStyle w:val="MWbodj"/>
        <w:ind w:left="720"/>
      </w:pPr>
      <w:r w:rsidRPr="00BB15B8">
        <w:t>(2)</w:t>
      </w:r>
      <w:r w:rsidRPr="00BB15B8">
        <w:tab/>
        <w:t>Contractor has full power and authority to enter into this Agreement;</w:t>
      </w:r>
    </w:p>
    <w:p w:rsidR="00C86401" w:rsidRPr="00BB15B8" w:rsidRDefault="00C86401" w:rsidP="00C86401">
      <w:pPr>
        <w:pStyle w:val="MWbodj"/>
        <w:ind w:left="720"/>
      </w:pPr>
      <w:r w:rsidRPr="00BB15B8">
        <w:t>(3)</w:t>
      </w:r>
      <w:r w:rsidRPr="00BB15B8">
        <w:tab/>
        <w:t>the maximum price for services to be rendered by Contractor to Borrower in connection with the Project pursuant to the Project Contract</w:t>
      </w:r>
      <w:bookmarkStart w:id="3" w:name="YiFSelection"/>
      <w:bookmarkEnd w:id="3"/>
      <w:r w:rsidRPr="00BB15B8">
        <w:t xml:space="preserve"> shall not exceed the sum set forth in the Project Contract, except for change orders paid from the contract contingency line item of the Project budget, if any;</w:t>
      </w:r>
    </w:p>
    <w:p w:rsidR="00C86401" w:rsidRPr="00BB15B8" w:rsidRDefault="00C86401" w:rsidP="00C86401">
      <w:pPr>
        <w:pStyle w:val="MWbodj"/>
        <w:ind w:left="720"/>
      </w:pPr>
      <w:r w:rsidRPr="00BB15B8">
        <w:t>(4)</w:t>
      </w:r>
      <w:r w:rsidRPr="00BB15B8">
        <w:tab/>
        <w:t>Contractor has not sent or received any notice of default or any notice for the purpose of terminating the Project Contract, nor to Contractor’s knowledge, is there any existing circumstance or event which, but for the lapse of time or otherwise, would constitute a default by either Contractor or Borrower under the Project Contract;</w:t>
      </w:r>
    </w:p>
    <w:p w:rsidR="00C86401" w:rsidRPr="00BB15B8" w:rsidRDefault="00C86401" w:rsidP="00C86401">
      <w:pPr>
        <w:pStyle w:val="MWbodj"/>
        <w:ind w:left="720"/>
      </w:pPr>
      <w:r w:rsidRPr="00BB15B8">
        <w:t>(5)</w:t>
      </w:r>
      <w:r w:rsidRPr="00BB15B8">
        <w:tab/>
        <w:t>all building permits necessary to construct the Project in accordance with the Project Contract have been or, to Contractor’s knowledge, will be issued; and</w:t>
      </w:r>
    </w:p>
    <w:p w:rsidR="00C86401" w:rsidRPr="00BB15B8" w:rsidRDefault="00C86401" w:rsidP="00C86401">
      <w:pPr>
        <w:pStyle w:val="MWbodj"/>
        <w:ind w:left="720"/>
      </w:pPr>
      <w:r w:rsidRPr="00BB15B8">
        <w:lastRenderedPageBreak/>
        <w:t>(6)</w:t>
      </w:r>
      <w:r w:rsidRPr="00BB15B8">
        <w:tab/>
        <w:t>Contractor has no right, title or interest in or to the plans, specifications and drawings relating to the Project.</w:t>
      </w:r>
    </w:p>
    <w:p w:rsidR="00C86401" w:rsidRPr="00BB15B8" w:rsidRDefault="00C86401" w:rsidP="00C86401">
      <w:pPr>
        <w:pStyle w:val="MWbodj"/>
        <w:numPr>
          <w:ilvl w:val="1"/>
          <w:numId w:val="37"/>
        </w:numPr>
      </w:pPr>
      <w:r w:rsidRPr="00BB15B8">
        <w:t>Borrower hereby represents and warrants that:</w:t>
      </w:r>
    </w:p>
    <w:p w:rsidR="00C86401" w:rsidRPr="00BB15B8" w:rsidRDefault="00C86401" w:rsidP="00C86401">
      <w:pPr>
        <w:pStyle w:val="MWbodj"/>
        <w:numPr>
          <w:ilvl w:val="2"/>
          <w:numId w:val="40"/>
        </w:numPr>
        <w:rPr>
          <w:u w:val="single"/>
        </w:rPr>
      </w:pPr>
      <w:r w:rsidRPr="00BB15B8">
        <w:t xml:space="preserve">the Project Contract is in full force and effect and has not been modified or amended except as shown on </w:t>
      </w:r>
      <w:r w:rsidRPr="00BB15B8">
        <w:rPr>
          <w:u w:val="single"/>
        </w:rPr>
        <w:t>Exhibit A;</w:t>
      </w:r>
    </w:p>
    <w:p w:rsidR="00C86401" w:rsidRPr="00BB15B8" w:rsidRDefault="00C86401" w:rsidP="00C86401">
      <w:pPr>
        <w:pStyle w:val="MWbodj"/>
        <w:numPr>
          <w:ilvl w:val="2"/>
          <w:numId w:val="40"/>
        </w:numPr>
      </w:pPr>
      <w:r w:rsidRPr="00BB15B8">
        <w:t>Borrower has full power and authority to enter into this Agreement;</w:t>
      </w:r>
    </w:p>
    <w:p w:rsidR="00C86401" w:rsidRPr="00BB15B8" w:rsidRDefault="00C86401" w:rsidP="00C86401">
      <w:pPr>
        <w:pStyle w:val="MWbodj"/>
        <w:numPr>
          <w:ilvl w:val="2"/>
          <w:numId w:val="40"/>
        </w:numPr>
      </w:pPr>
      <w:r w:rsidRPr="00BB15B8">
        <w:t>to Borrower’s knowledge, there are no defaults under the Project Contract; and</w:t>
      </w:r>
    </w:p>
    <w:p w:rsidR="00C86401" w:rsidRPr="00BB15B8" w:rsidRDefault="00C86401" w:rsidP="00C86401">
      <w:pPr>
        <w:pStyle w:val="MWbodj"/>
        <w:numPr>
          <w:ilvl w:val="2"/>
          <w:numId w:val="40"/>
        </w:numPr>
      </w:pPr>
      <w:r w:rsidRPr="00BB15B8">
        <w:t>Borrower has not made any other assignment of the Project Contract.</w:t>
      </w:r>
    </w:p>
    <w:p w:rsidR="00C86401" w:rsidRPr="00BB15B8" w:rsidRDefault="00C86401" w:rsidP="00C86401">
      <w:pPr>
        <w:pStyle w:val="TabbedL1"/>
        <w:keepNext/>
        <w:numPr>
          <w:ilvl w:val="0"/>
          <w:numId w:val="37"/>
        </w:numPr>
        <w:rPr>
          <w:b/>
          <w:szCs w:val="24"/>
        </w:rPr>
      </w:pPr>
      <w:r w:rsidRPr="00BB15B8">
        <w:rPr>
          <w:b/>
        </w:rPr>
        <w:t>Project</w:t>
      </w:r>
      <w:r w:rsidRPr="00BB15B8">
        <w:t xml:space="preserve"> </w:t>
      </w:r>
      <w:r w:rsidRPr="00BB15B8">
        <w:rPr>
          <w:b/>
          <w:szCs w:val="24"/>
        </w:rPr>
        <w:t>Contract Modifications.</w:t>
      </w:r>
    </w:p>
    <w:p w:rsidR="00C86401" w:rsidRPr="00BB15B8" w:rsidRDefault="00C86401" w:rsidP="00C86401">
      <w:pPr>
        <w:pStyle w:val="MWbodj"/>
      </w:pPr>
      <w:r w:rsidRPr="00BB15B8">
        <w:t xml:space="preserve">Borrower and Contractor each agree that the Project Contract may not (except for change orders paid from the contract contingency line item of the Project budget) be amended, supplemented or otherwise modified in any material respect, assigned, or waived in whole or in part, except in writing after the prior written approval of </w:t>
      </w:r>
      <w:r w:rsidRPr="00BB15B8">
        <w:rPr>
          <w:b/>
        </w:rPr>
        <w:t>[Lender][Fannie Mae]</w:t>
      </w:r>
      <w:r w:rsidRPr="00BB15B8">
        <w:t xml:space="preserve">, which approval shall not be unreasonably withheld. </w:t>
      </w:r>
      <w:r w:rsidRPr="00BB15B8">
        <w:rPr>
          <w:b/>
        </w:rPr>
        <w:t>[NOTE TO DRAFTER: BUSINESS AND CREDIT TEAM TO DETERMINE WHETHER TO PERMIT ADDITIONAL PROJECT CONTRACT MODIFICATIONS UP TO DETERMINED THRESHOLD AMOUNTS]</w:t>
      </w:r>
    </w:p>
    <w:p w:rsidR="00C86401" w:rsidRPr="00BB15B8" w:rsidRDefault="00C86401" w:rsidP="00C86401">
      <w:pPr>
        <w:pStyle w:val="TabbedL1"/>
        <w:keepNext/>
        <w:numPr>
          <w:ilvl w:val="0"/>
          <w:numId w:val="37"/>
        </w:numPr>
        <w:rPr>
          <w:b/>
          <w:szCs w:val="24"/>
        </w:rPr>
      </w:pPr>
      <w:r w:rsidRPr="00BB15B8">
        <w:rPr>
          <w:b/>
        </w:rPr>
        <w:t>Project</w:t>
      </w:r>
      <w:r w:rsidRPr="00BB15B8">
        <w:t xml:space="preserve"> </w:t>
      </w:r>
      <w:r w:rsidRPr="00BB15B8">
        <w:rPr>
          <w:b/>
          <w:szCs w:val="24"/>
        </w:rPr>
        <w:t>Contract Defaults.</w:t>
      </w:r>
    </w:p>
    <w:p w:rsidR="00C86401" w:rsidRPr="00BB15B8" w:rsidRDefault="00C86401" w:rsidP="00C86401">
      <w:pPr>
        <w:pStyle w:val="MWbodj"/>
        <w:numPr>
          <w:ilvl w:val="1"/>
          <w:numId w:val="37"/>
        </w:numPr>
      </w:pPr>
      <w:r w:rsidRPr="00BB15B8">
        <w:t xml:space="preserve">Contractor shall promptly notify </w:t>
      </w:r>
      <w:r w:rsidRPr="00BB15B8">
        <w:rPr>
          <w:b/>
        </w:rPr>
        <w:t>[Lender][Fannie Mae]</w:t>
      </w:r>
      <w:r w:rsidRPr="00BB15B8">
        <w:t xml:space="preserve"> of any claim that Borrower is in breach of any Borrower obligations under the Project Contract and shall promptly provide </w:t>
      </w:r>
      <w:r w:rsidRPr="00BB15B8">
        <w:rPr>
          <w:b/>
        </w:rPr>
        <w:t>[Lender][Fannie Mae]</w:t>
      </w:r>
      <w:r w:rsidRPr="00BB15B8">
        <w:t xml:space="preserve"> with copies of all notices sent by Contractor to Borrower pursuant to the Project Contract.</w:t>
      </w:r>
    </w:p>
    <w:p w:rsidR="00C86401" w:rsidRPr="00BB15B8" w:rsidRDefault="00C86401" w:rsidP="00C86401">
      <w:pPr>
        <w:pStyle w:val="MWbodj"/>
        <w:numPr>
          <w:ilvl w:val="1"/>
          <w:numId w:val="37"/>
        </w:numPr>
      </w:pPr>
      <w:r w:rsidRPr="00BB15B8">
        <w:t xml:space="preserve">Contractor shall neither exercise any rights to terminate the Project Contract, nor suspend work on the Project due to any claimed default of Borrower, without giving thirty (30) days’ prior written notice to </w:t>
      </w:r>
      <w:r w:rsidRPr="00BB15B8">
        <w:rPr>
          <w:b/>
        </w:rPr>
        <w:t>[Lender][Fannie Mae]</w:t>
      </w:r>
      <w:r w:rsidRPr="00BB15B8">
        <w:t>.</w:t>
      </w:r>
    </w:p>
    <w:p w:rsidR="00C86401" w:rsidRPr="00BB15B8" w:rsidRDefault="00C86401" w:rsidP="00C86401">
      <w:pPr>
        <w:pStyle w:val="MWbodj"/>
        <w:numPr>
          <w:ilvl w:val="1"/>
          <w:numId w:val="37"/>
        </w:numPr>
      </w:pPr>
      <w:r w:rsidRPr="00BB15B8">
        <w:t xml:space="preserve">Contractor shall not exercise any rights which may arise from Borrower’s breach of the Project Contract if </w:t>
      </w:r>
      <w:r w:rsidRPr="00BB15B8">
        <w:rPr>
          <w:b/>
        </w:rPr>
        <w:t>[Lender][Fannie Mae]</w:t>
      </w:r>
      <w:r w:rsidRPr="00BB15B8">
        <w:t>:</w:t>
      </w:r>
    </w:p>
    <w:p w:rsidR="00C86401" w:rsidRPr="00BB15B8" w:rsidRDefault="00C86401" w:rsidP="00C86401">
      <w:pPr>
        <w:pStyle w:val="MWbl"/>
        <w:numPr>
          <w:ilvl w:val="2"/>
          <w:numId w:val="41"/>
        </w:numPr>
        <w:jc w:val="both"/>
      </w:pPr>
      <w:r w:rsidRPr="00BB15B8">
        <w:t>cures or corrects any breach of Borrower’s obligations within thirty (30) days’ written notice of such breach, or if cure is impracticable in such thirty (30) day period, begins and diligently pursues curative measures to completion; and</w:t>
      </w:r>
    </w:p>
    <w:p w:rsidR="00C86401" w:rsidRPr="00BB15B8" w:rsidRDefault="00C86401" w:rsidP="00C86401">
      <w:pPr>
        <w:pStyle w:val="MWbl"/>
        <w:numPr>
          <w:ilvl w:val="2"/>
          <w:numId w:val="41"/>
        </w:numPr>
        <w:jc w:val="both"/>
      </w:pPr>
      <w:r w:rsidRPr="00BB15B8">
        <w:t>cures any monetary default of Borrower within thirty (30) days’ prior written notice of such breach.</w:t>
      </w:r>
    </w:p>
    <w:p w:rsidR="00C86401" w:rsidRPr="00BB15B8" w:rsidRDefault="00C86401" w:rsidP="00C86401">
      <w:pPr>
        <w:pStyle w:val="TabbedL1"/>
        <w:keepNext/>
        <w:numPr>
          <w:ilvl w:val="0"/>
          <w:numId w:val="37"/>
        </w:numPr>
        <w:rPr>
          <w:b/>
          <w:szCs w:val="24"/>
        </w:rPr>
      </w:pPr>
      <w:r w:rsidRPr="00BB15B8">
        <w:rPr>
          <w:b/>
          <w:szCs w:val="24"/>
        </w:rPr>
        <w:lastRenderedPageBreak/>
        <w:t>Successor Owner.</w:t>
      </w:r>
    </w:p>
    <w:p w:rsidR="00C86401" w:rsidRPr="00BB15B8" w:rsidRDefault="00C86401" w:rsidP="00C86401">
      <w:pPr>
        <w:pStyle w:val="MWbodj"/>
        <w:numPr>
          <w:ilvl w:val="1"/>
          <w:numId w:val="37"/>
        </w:numPr>
      </w:pPr>
      <w:r w:rsidRPr="00BB15B8">
        <w:t xml:space="preserve">If </w:t>
      </w:r>
      <w:r w:rsidRPr="00BB15B8">
        <w:rPr>
          <w:b/>
        </w:rPr>
        <w:t>[Lender][Fannie Mae]</w:t>
      </w:r>
      <w:r w:rsidRPr="00BB15B8">
        <w:t>, its successor, assignee, nominee or a designated agent (“</w:t>
      </w:r>
      <w:r w:rsidRPr="00BB15B8">
        <w:rPr>
          <w:b/>
        </w:rPr>
        <w:t>New Owner</w:t>
      </w:r>
      <w:r w:rsidRPr="00BB15B8">
        <w:t>”) acquires title to the Mortgaged Property through foreclosure, acceptance of a deed in lieu of foreclosure, or otherwise, then New Owner may, at its sole option, either:</w:t>
      </w:r>
    </w:p>
    <w:p w:rsidR="00C86401" w:rsidRPr="00BB15B8" w:rsidRDefault="00C86401" w:rsidP="00C86401">
      <w:pPr>
        <w:pStyle w:val="MWbl"/>
        <w:numPr>
          <w:ilvl w:val="2"/>
          <w:numId w:val="42"/>
        </w:numPr>
        <w:jc w:val="both"/>
      </w:pPr>
      <w:r w:rsidRPr="00BB15B8">
        <w:t xml:space="preserve">terminate the Project Contract pursuant to the termination provisions of the Project Contract without payment of any premium or penalty, notwithstanding the terms of the Project Contract, as of such date as </w:t>
      </w:r>
      <w:r w:rsidRPr="00BB15B8">
        <w:rPr>
          <w:b/>
        </w:rPr>
        <w:t xml:space="preserve">[Lender][Fannie Mae] </w:t>
      </w:r>
      <w:r w:rsidRPr="00BB15B8">
        <w:t>may specify by notice to Contractor, which notice date shall be given at least three (3) days prior to the termination date; or</w:t>
      </w:r>
    </w:p>
    <w:p w:rsidR="00C86401" w:rsidRPr="00BB15B8" w:rsidRDefault="00C86401" w:rsidP="00C86401">
      <w:pPr>
        <w:pStyle w:val="MWbl"/>
        <w:numPr>
          <w:ilvl w:val="2"/>
          <w:numId w:val="42"/>
        </w:numPr>
        <w:jc w:val="both"/>
      </w:pPr>
      <w:r w:rsidRPr="00BB15B8">
        <w:t>elect to keep the Project Contract in full force and effect for all or such portion of the remainder of the term thereof as New Owner may specify by written notice to Contractor.</w:t>
      </w:r>
    </w:p>
    <w:p w:rsidR="00C86401" w:rsidRPr="00BB15B8" w:rsidRDefault="00C86401" w:rsidP="00C86401">
      <w:pPr>
        <w:pStyle w:val="MWbodj"/>
        <w:numPr>
          <w:ilvl w:val="1"/>
          <w:numId w:val="37"/>
        </w:numPr>
      </w:pPr>
      <w:r w:rsidRPr="00BB15B8">
        <w:t>A notice pursuant to the preceding paragraph may be given either before or after New Owner’s acquisition of title to the Mortgaged Property, but no notice given before New Owner acquires title to the Mortgaged Property shall have the effect of terminating the Project Contract prior to such acquisition of title.</w:t>
      </w:r>
    </w:p>
    <w:p w:rsidR="00C86401" w:rsidRPr="00BB15B8" w:rsidRDefault="00C86401" w:rsidP="00C86401">
      <w:pPr>
        <w:pStyle w:val="MWbodj"/>
        <w:numPr>
          <w:ilvl w:val="1"/>
          <w:numId w:val="37"/>
        </w:numPr>
      </w:pPr>
      <w:r w:rsidRPr="00BB15B8">
        <w:t>If New Owner elects to exercise its option under this Agreement to cause Contractor to continue performance in accordance with the terms of the Project Contract, then:</w:t>
      </w:r>
    </w:p>
    <w:p w:rsidR="00C86401" w:rsidRPr="00BB15B8" w:rsidRDefault="00C86401" w:rsidP="00C86401">
      <w:pPr>
        <w:pStyle w:val="MWbl"/>
        <w:numPr>
          <w:ilvl w:val="2"/>
          <w:numId w:val="43"/>
        </w:numPr>
        <w:jc w:val="both"/>
      </w:pPr>
      <w:r w:rsidRPr="00BB15B8">
        <w:t>Contractor shall continue to perform its obligations under the Project Contract, subject only to performance by New Owner of those obligations of Borrower under the Project Contract which arise or come due after New Owner’s notice of election to keep the Project Contract in full force and effect;</w:t>
      </w:r>
    </w:p>
    <w:p w:rsidR="00C86401" w:rsidRPr="00BB15B8" w:rsidRDefault="00C86401" w:rsidP="00C86401">
      <w:pPr>
        <w:pStyle w:val="MWbl"/>
        <w:numPr>
          <w:ilvl w:val="2"/>
          <w:numId w:val="43"/>
        </w:numPr>
        <w:jc w:val="both"/>
      </w:pPr>
      <w:r w:rsidRPr="00BB15B8">
        <w:t xml:space="preserve">New Owner shall make payments to Contractor for all work, labor and materials performed or rendered at the direction of </w:t>
      </w:r>
      <w:r w:rsidRPr="00BB15B8">
        <w:rPr>
          <w:b/>
        </w:rPr>
        <w:t>[Lender][Fannie Mae]</w:t>
      </w:r>
      <w:r w:rsidRPr="00BB15B8">
        <w:t>, in accordance with the Project Contract subsequent to the date of the last payment by Borrower and prior to Contractor’s receipt of New Owner’s request to continue performance, to the extent that (A) such work was properly performed in accordance with the Project Contract as determined by New Owner and (B) Contractor has not been previously paid for such work; and</w:t>
      </w:r>
    </w:p>
    <w:p w:rsidR="00C86401" w:rsidRPr="00BB15B8" w:rsidRDefault="00C86401" w:rsidP="00C86401">
      <w:pPr>
        <w:pStyle w:val="MWbl"/>
        <w:numPr>
          <w:ilvl w:val="2"/>
          <w:numId w:val="43"/>
        </w:numPr>
        <w:jc w:val="both"/>
      </w:pPr>
      <w:r w:rsidRPr="00BB15B8">
        <w:t>notwithstanding any provision of the Project Contract to the contrary, New Owner shall have the unqualified right to reassign the Project Contract to any person or entity to whom or to which New Owner may convey the Mortgaged Property or to any nominee, provided that:</w:t>
      </w:r>
    </w:p>
    <w:p w:rsidR="00C86401" w:rsidRPr="00BB15B8" w:rsidRDefault="00C86401" w:rsidP="00C86401">
      <w:pPr>
        <w:pStyle w:val="MWbl"/>
        <w:numPr>
          <w:ilvl w:val="3"/>
          <w:numId w:val="44"/>
        </w:numPr>
        <w:jc w:val="both"/>
      </w:pPr>
      <w:r w:rsidRPr="00BB15B8">
        <w:t>such assignee or nominee assumes those obligations of Borrower under the Project Contract which arise or come due after such reassignment; and</w:t>
      </w:r>
    </w:p>
    <w:p w:rsidR="00C86401" w:rsidRPr="00BB15B8" w:rsidRDefault="00C86401" w:rsidP="00C86401">
      <w:pPr>
        <w:pStyle w:val="MWbl"/>
        <w:numPr>
          <w:ilvl w:val="3"/>
          <w:numId w:val="44"/>
        </w:numPr>
        <w:jc w:val="both"/>
      </w:pPr>
      <w:r w:rsidRPr="00BB15B8">
        <w:lastRenderedPageBreak/>
        <w:t>New Owner and Borrower have paid all sums due to Contractor pursuant to this Agreement as of the date of such reassignment. In the event of any such reassignment by New Owner, New Owner shall have no liability or obligation for any payment or performance due under the Project Contract after the date of such reassignment.</w:t>
      </w:r>
    </w:p>
    <w:p w:rsidR="00C86401" w:rsidRPr="00BB15B8" w:rsidRDefault="00C86401" w:rsidP="00C86401">
      <w:pPr>
        <w:pStyle w:val="TabbedL1"/>
        <w:keepNext/>
        <w:numPr>
          <w:ilvl w:val="0"/>
          <w:numId w:val="37"/>
        </w:numPr>
        <w:rPr>
          <w:b/>
          <w:szCs w:val="24"/>
        </w:rPr>
      </w:pPr>
      <w:r w:rsidRPr="00BB15B8">
        <w:rPr>
          <w:b/>
          <w:szCs w:val="24"/>
        </w:rPr>
        <w:t>Estoppel.</w:t>
      </w:r>
    </w:p>
    <w:p w:rsidR="00C86401" w:rsidRPr="00BB15B8" w:rsidRDefault="00C86401" w:rsidP="00C86401">
      <w:pPr>
        <w:pStyle w:val="MWbl"/>
        <w:ind w:firstLine="720"/>
        <w:jc w:val="both"/>
      </w:pPr>
      <w:r w:rsidRPr="00BB15B8">
        <w:t xml:space="preserve">Contractor shall, at any time and from time to time upon not less than five (5) business days’ prior written notice by </w:t>
      </w:r>
      <w:r w:rsidRPr="00BB15B8">
        <w:rPr>
          <w:b/>
        </w:rPr>
        <w:t>[Lender][Fannie Mae]</w:t>
      </w:r>
      <w:r w:rsidRPr="00BB15B8">
        <w:t xml:space="preserve"> to Borrower, execute, acknowledge and deliver to </w:t>
      </w:r>
      <w:r w:rsidRPr="00BB15B8">
        <w:rPr>
          <w:b/>
        </w:rPr>
        <w:t>[Lender][Fannie Mae]</w:t>
      </w:r>
      <w:r w:rsidRPr="00BB15B8">
        <w:t xml:space="preserve"> a statement in writing certifying that the Project Contract is unmodified and is in full force and effect (or if there have been modifications, that the Project Contract is in full force and effect as modified and stating the modifications) and stating whether, to the best knowledge of Contractor, either Contractor or Borrower is in default beyond the expiration of any applicable notice and cure periods of any covenant, agreement, term, provision, or condition contained in the Project Contract, and, if so, specifying each such default of which Contractor may have knowledge.</w:t>
      </w:r>
    </w:p>
    <w:p w:rsidR="00C86401" w:rsidRPr="00BB15B8" w:rsidRDefault="00C86401" w:rsidP="00C86401">
      <w:pPr>
        <w:pStyle w:val="TabbedL1"/>
        <w:keepNext/>
        <w:numPr>
          <w:ilvl w:val="0"/>
          <w:numId w:val="37"/>
        </w:numPr>
        <w:rPr>
          <w:b/>
          <w:szCs w:val="24"/>
        </w:rPr>
      </w:pPr>
      <w:r w:rsidRPr="00BB15B8">
        <w:rPr>
          <w:b/>
          <w:szCs w:val="24"/>
        </w:rPr>
        <w:t>Further Assignment.</w:t>
      </w:r>
    </w:p>
    <w:p w:rsidR="00C86401" w:rsidRPr="00BB15B8" w:rsidRDefault="00C86401" w:rsidP="00C86401">
      <w:pPr>
        <w:pStyle w:val="MWbl"/>
        <w:ind w:firstLine="720"/>
        <w:jc w:val="both"/>
      </w:pPr>
      <w:r w:rsidRPr="00BB15B8">
        <w:rPr>
          <w:b/>
        </w:rPr>
        <w:t>[Lender][Fannie Mae]</w:t>
      </w:r>
      <w:r w:rsidRPr="00BB15B8">
        <w:t xml:space="preserve"> shall have the right to further assign its rights under this Agreement to any purchaser or transferee of the </w:t>
      </w:r>
      <w:r w:rsidRPr="00BB15B8">
        <w:rPr>
          <w:b/>
        </w:rPr>
        <w:t xml:space="preserve">[Mortgage Loan][Loan] </w:t>
      </w:r>
      <w:r w:rsidRPr="00BB15B8">
        <w:t>and of the Loan Documents.</w:t>
      </w:r>
    </w:p>
    <w:p w:rsidR="00C86401" w:rsidRPr="00BB15B8" w:rsidRDefault="00C86401" w:rsidP="00C86401">
      <w:pPr>
        <w:pStyle w:val="TabbedL1"/>
        <w:keepNext/>
        <w:numPr>
          <w:ilvl w:val="0"/>
          <w:numId w:val="37"/>
        </w:numPr>
        <w:rPr>
          <w:b/>
          <w:szCs w:val="24"/>
        </w:rPr>
      </w:pPr>
      <w:r w:rsidRPr="00BB15B8">
        <w:rPr>
          <w:b/>
          <w:szCs w:val="24"/>
        </w:rPr>
        <w:t>Acknowledgment of Assignment.</w:t>
      </w:r>
    </w:p>
    <w:p w:rsidR="00C86401" w:rsidRPr="00BB15B8" w:rsidRDefault="00C86401" w:rsidP="00C86401">
      <w:pPr>
        <w:pStyle w:val="MWbodj"/>
      </w:pPr>
      <w:r w:rsidRPr="00BB15B8">
        <w:t xml:space="preserve">Contractor acknowledges that Borrower has assigned to </w:t>
      </w:r>
      <w:r w:rsidRPr="00BB15B8">
        <w:rPr>
          <w:b/>
        </w:rPr>
        <w:t>[Lender][Fannie Mae]</w:t>
      </w:r>
      <w:r w:rsidRPr="00BB15B8">
        <w:t xml:space="preserve"> all of Borrower’s right, title and interest in and to the plans, specifications, drawings and construction and architectural agreements, together with any and all modifications thereof, prepared for the Project, including, without limitation, any additions, enlargements or extensions thereof.  Other than pursuant to Section 3 above, nothing in the Project Contract or in this Agreement, and no action by </w:t>
      </w:r>
      <w:r w:rsidRPr="00BB15B8">
        <w:rPr>
          <w:b/>
        </w:rPr>
        <w:t>[Lender][Fannie Mae]</w:t>
      </w:r>
      <w:r w:rsidRPr="00BB15B8">
        <w:t xml:space="preserve"> pursuant hereto, shall be construed as imposing on </w:t>
      </w:r>
      <w:r w:rsidRPr="00BB15B8">
        <w:rPr>
          <w:b/>
        </w:rPr>
        <w:t>[Lender][Fannie Mae]</w:t>
      </w:r>
      <w:r w:rsidRPr="00BB15B8">
        <w:t xml:space="preserve">, or as constituting an assumption by </w:t>
      </w:r>
      <w:r w:rsidRPr="00BB15B8">
        <w:rPr>
          <w:b/>
        </w:rPr>
        <w:t>[Lender][Fannie Mae]</w:t>
      </w:r>
      <w:r w:rsidRPr="00BB15B8">
        <w:t xml:space="preserve"> of, any obligation of Borrower under the Project Contract.  Any actions or proceedings to enforce this Agreement may be taken by </w:t>
      </w:r>
      <w:r w:rsidRPr="00BB15B8">
        <w:rPr>
          <w:b/>
        </w:rPr>
        <w:t>[Lender][Fannie Mae]</w:t>
      </w:r>
      <w:r w:rsidRPr="00BB15B8">
        <w:t xml:space="preserve"> either in its name or in the name of Borrower as it may deem necessary.</w:t>
      </w:r>
    </w:p>
    <w:p w:rsidR="00C86401" w:rsidRPr="00BB15B8" w:rsidRDefault="00C86401" w:rsidP="00C86401">
      <w:pPr>
        <w:pStyle w:val="TabbedL1"/>
        <w:keepNext/>
        <w:numPr>
          <w:ilvl w:val="0"/>
          <w:numId w:val="37"/>
        </w:numPr>
        <w:rPr>
          <w:b/>
          <w:szCs w:val="24"/>
        </w:rPr>
      </w:pPr>
      <w:r w:rsidRPr="00BB15B8">
        <w:rPr>
          <w:b/>
          <w:szCs w:val="24"/>
        </w:rPr>
        <w:t>Officer Certification.</w:t>
      </w:r>
    </w:p>
    <w:p w:rsidR="00C86401" w:rsidRPr="00BB15B8" w:rsidRDefault="00C86401" w:rsidP="00C86401">
      <w:pPr>
        <w:pStyle w:val="MWbodj"/>
      </w:pPr>
      <w:r w:rsidRPr="00BB15B8">
        <w:t>The officer executing this Agreement on behalf of Contractor certifies that Contractor has full authority under all applicable state and local laws and regulations, and has taken all necessary actions, to perform all of Contractor’s obligations under the Project Contract in accordance with the terms thereof, as may be modified by this Agreement.</w:t>
      </w:r>
    </w:p>
    <w:p w:rsidR="00C86401" w:rsidRPr="00BB15B8" w:rsidRDefault="00C86401" w:rsidP="00C86401">
      <w:pPr>
        <w:pStyle w:val="TabbedL1"/>
        <w:keepNext/>
        <w:numPr>
          <w:ilvl w:val="0"/>
          <w:numId w:val="37"/>
        </w:numPr>
        <w:rPr>
          <w:b/>
          <w:szCs w:val="24"/>
        </w:rPr>
      </w:pPr>
      <w:r w:rsidRPr="00BB15B8">
        <w:rPr>
          <w:b/>
          <w:szCs w:val="24"/>
        </w:rPr>
        <w:lastRenderedPageBreak/>
        <w:t>Full Force and Effect.</w:t>
      </w:r>
    </w:p>
    <w:p w:rsidR="00C86401" w:rsidRPr="00BB15B8" w:rsidRDefault="00C86401" w:rsidP="00C86401">
      <w:pPr>
        <w:pStyle w:val="MWbodj"/>
      </w:pPr>
      <w:r w:rsidRPr="00BB15B8">
        <w:t>This Agreement shall continue in full force and effect until full payment of all indebtedness secured by the Security Instrument and all obligations imposed by this Agreement are satisfied, at which time this Agreement shall terminate and be void and of no further force and effect without the necessity of any further instrument.</w:t>
      </w:r>
    </w:p>
    <w:p w:rsidR="00C86401" w:rsidRPr="00BB15B8" w:rsidRDefault="00C86401" w:rsidP="00C86401">
      <w:pPr>
        <w:pStyle w:val="TabbedL1"/>
        <w:keepNext/>
        <w:numPr>
          <w:ilvl w:val="0"/>
          <w:numId w:val="37"/>
        </w:numPr>
        <w:rPr>
          <w:b/>
          <w:szCs w:val="24"/>
        </w:rPr>
      </w:pPr>
      <w:r w:rsidRPr="00BB15B8">
        <w:rPr>
          <w:b/>
          <w:szCs w:val="24"/>
        </w:rPr>
        <w:t>WAIVER OF TRIAL BY JURY.</w:t>
      </w:r>
    </w:p>
    <w:p w:rsidR="00C86401" w:rsidRPr="00BB15B8" w:rsidRDefault="00C86401" w:rsidP="00C86401">
      <w:pPr>
        <w:pStyle w:val="MWbodj"/>
      </w:pPr>
      <w:r w:rsidRPr="00BB15B8">
        <w:t xml:space="preserve">THE PARTIES HERETO, TO THE FULLEST EXTENT THAT EACH MAY LAWFULLY DO SO, HEREBY AGREE NOT TO ELECT A TRIAL BY JURY OF ANY ISSUE </w:t>
      </w:r>
      <w:proofErr w:type="spellStart"/>
      <w:r w:rsidRPr="00BB15B8">
        <w:t>TRIABLE</w:t>
      </w:r>
      <w:proofErr w:type="spellEnd"/>
      <w:r w:rsidRPr="00BB15B8">
        <w:t xml:space="preserve"> OF RIGHT BY JURY, AND WAIVE ANY RIGHT TO TRIAL BY JURY FULLY TO THE EXTENT THAT ANY SUCH RIGHT SHALL NOW OR HEREAFTER EXIST WITH REGARD TO THIS AGREEMENT, OR ANY CLAIM, COUNTERCLAIM OR OTHER ACTION ARISING IN CONNECTION THEREWITH. THIS WAIVER OF RIGHT TO TRIAL BY JURY IS GIVEN KNOWINGLY AND VOLUNTARILY BY EACH PARTY HERETO AND IS INTENDED TO ENCOMPASS INDIVIDUALLY EACH INSTANCE AND EACH ISSUE AS TO WHICH THE RIGHT TO A TRIAL BY JURY WOULD OTHERWISE ACCRUE. EACH PARTY HERETO IS HEREBY AUTHORIZED TO FILE A COPY OF THIS PARAGRAPH IN ANY PROCEEDING AS CONCLUSIVE EVIDENCE OF THIS WAIVER BY THE OTHER PARTIES.</w:t>
      </w:r>
    </w:p>
    <w:p w:rsidR="00C86401" w:rsidRPr="00BB15B8" w:rsidRDefault="00C86401" w:rsidP="00C86401">
      <w:pPr>
        <w:pStyle w:val="TabbedL1"/>
        <w:keepNext/>
        <w:numPr>
          <w:ilvl w:val="0"/>
          <w:numId w:val="37"/>
        </w:numPr>
        <w:rPr>
          <w:b/>
          <w:szCs w:val="24"/>
        </w:rPr>
      </w:pPr>
      <w:r w:rsidRPr="00BB15B8">
        <w:rPr>
          <w:b/>
          <w:szCs w:val="24"/>
        </w:rPr>
        <w:t>Successors and Assigns.</w:t>
      </w:r>
    </w:p>
    <w:p w:rsidR="00C86401" w:rsidRPr="00BB15B8" w:rsidRDefault="00C86401" w:rsidP="00C86401">
      <w:pPr>
        <w:pStyle w:val="MWbodj"/>
      </w:pPr>
      <w:r w:rsidRPr="00BB15B8">
        <w:t xml:space="preserve">Except as otherwise provided in this Agreement, whenever in this Agreement any of the parties hereto is referred to, such reference shall be deemed to include the successors and permitted assigns of such party. All covenants, promises and agreements in this Agreement contained, by or on behalf of Borrower, shall inure to the benefit of </w:t>
      </w:r>
      <w:r w:rsidRPr="00BB15B8">
        <w:rPr>
          <w:b/>
        </w:rPr>
        <w:t xml:space="preserve">[Lender][Fannie Mae] </w:t>
      </w:r>
      <w:r w:rsidRPr="00BB15B8">
        <w:t>and its respective successors and assigns.</w:t>
      </w:r>
    </w:p>
    <w:p w:rsidR="00C86401" w:rsidRPr="00BB15B8" w:rsidRDefault="00C86401" w:rsidP="00C86401">
      <w:pPr>
        <w:pStyle w:val="TabbedL1"/>
        <w:keepNext/>
        <w:numPr>
          <w:ilvl w:val="0"/>
          <w:numId w:val="37"/>
        </w:numPr>
        <w:rPr>
          <w:b/>
          <w:szCs w:val="24"/>
        </w:rPr>
      </w:pPr>
      <w:bookmarkStart w:id="4" w:name="_Ref279406294"/>
      <w:r w:rsidRPr="00BB15B8">
        <w:rPr>
          <w:b/>
          <w:szCs w:val="24"/>
        </w:rPr>
        <w:t>Notice.</w:t>
      </w:r>
      <w:bookmarkEnd w:id="4"/>
    </w:p>
    <w:p w:rsidR="00C86401" w:rsidRPr="00BB15B8" w:rsidRDefault="00C86401" w:rsidP="00C86401">
      <w:pPr>
        <w:keepNext/>
        <w:numPr>
          <w:ilvl w:val="1"/>
          <w:numId w:val="31"/>
        </w:numPr>
        <w:spacing w:after="240"/>
        <w:jc w:val="both"/>
        <w:rPr>
          <w:b/>
        </w:rPr>
      </w:pPr>
      <w:bookmarkStart w:id="5" w:name="_Toc263870619"/>
      <w:bookmarkStart w:id="6" w:name="_Toc264474026"/>
      <w:bookmarkStart w:id="7" w:name="_Toc266373273"/>
      <w:bookmarkStart w:id="8" w:name="_Toc271706543"/>
      <w:r w:rsidRPr="00BB15B8">
        <w:rPr>
          <w:b/>
        </w:rPr>
        <w:t>Process of Serving Notice.</w:t>
      </w:r>
      <w:bookmarkEnd w:id="5"/>
      <w:bookmarkEnd w:id="6"/>
      <w:bookmarkEnd w:id="7"/>
      <w:bookmarkEnd w:id="8"/>
    </w:p>
    <w:p w:rsidR="00C86401" w:rsidRPr="00BB15B8" w:rsidRDefault="00C86401" w:rsidP="00C86401">
      <w:pPr>
        <w:pStyle w:val="BodyText2"/>
        <w:spacing w:after="240" w:line="240" w:lineRule="auto"/>
        <w:ind w:firstLine="720"/>
        <w:jc w:val="both"/>
      </w:pPr>
      <w:r w:rsidRPr="00BB15B8">
        <w:t>All notices under this Agreement shall be:</w:t>
      </w:r>
    </w:p>
    <w:p w:rsidR="00C86401" w:rsidRPr="00BB15B8" w:rsidRDefault="00C86401" w:rsidP="00C86401">
      <w:pPr>
        <w:widowControl w:val="0"/>
        <w:numPr>
          <w:ilvl w:val="2"/>
          <w:numId w:val="32"/>
        </w:numPr>
        <w:spacing w:after="240"/>
        <w:jc w:val="both"/>
      </w:pPr>
      <w:r w:rsidRPr="00BB15B8">
        <w:t>in</w:t>
      </w:r>
      <w:r w:rsidRPr="00BB15B8">
        <w:rPr>
          <w:rStyle w:val="Heading4Char"/>
        </w:rPr>
        <w:t xml:space="preserve"> </w:t>
      </w:r>
      <w:r w:rsidRPr="00BB15B8">
        <w:t>writing and shall be:</w:t>
      </w:r>
    </w:p>
    <w:p w:rsidR="00C86401" w:rsidRPr="00BB15B8" w:rsidRDefault="00C86401" w:rsidP="00C86401">
      <w:pPr>
        <w:numPr>
          <w:ilvl w:val="3"/>
          <w:numId w:val="32"/>
        </w:numPr>
        <w:spacing w:after="240"/>
        <w:jc w:val="both"/>
      </w:pPr>
      <w:r w:rsidRPr="00BB15B8">
        <w:t>delivered, in person;</w:t>
      </w:r>
    </w:p>
    <w:p w:rsidR="00C86401" w:rsidRPr="00BB15B8" w:rsidRDefault="00C86401" w:rsidP="00C86401">
      <w:pPr>
        <w:keepNext/>
        <w:numPr>
          <w:ilvl w:val="3"/>
          <w:numId w:val="32"/>
        </w:numPr>
        <w:spacing w:after="240"/>
        <w:jc w:val="both"/>
      </w:pPr>
      <w:r w:rsidRPr="00BB15B8">
        <w:t>mailed, postage prepaid, either by registered or certified delivery, return receipt requested;</w:t>
      </w:r>
    </w:p>
    <w:p w:rsidR="00C86401" w:rsidRPr="00BB15B8" w:rsidRDefault="00C86401" w:rsidP="00C86401">
      <w:pPr>
        <w:widowControl w:val="0"/>
        <w:numPr>
          <w:ilvl w:val="3"/>
          <w:numId w:val="32"/>
        </w:numPr>
        <w:spacing w:after="240"/>
        <w:jc w:val="both"/>
      </w:pPr>
      <w:r w:rsidRPr="00BB15B8">
        <w:t>sent by overnight courier; or</w:t>
      </w:r>
    </w:p>
    <w:p w:rsidR="00C86401" w:rsidRPr="00BB15B8" w:rsidRDefault="00C86401" w:rsidP="00C86401">
      <w:pPr>
        <w:widowControl w:val="0"/>
        <w:numPr>
          <w:ilvl w:val="3"/>
          <w:numId w:val="32"/>
        </w:numPr>
        <w:spacing w:after="240"/>
        <w:jc w:val="both"/>
      </w:pPr>
      <w:r w:rsidRPr="00BB15B8">
        <w:t>sent by electronic mail with originals to follow by overnight courier;</w:t>
      </w:r>
    </w:p>
    <w:p w:rsidR="00C86401" w:rsidRPr="00BB15B8" w:rsidRDefault="00C86401" w:rsidP="00C86401">
      <w:pPr>
        <w:widowControl w:val="0"/>
        <w:numPr>
          <w:ilvl w:val="2"/>
          <w:numId w:val="32"/>
        </w:numPr>
        <w:spacing w:after="240"/>
        <w:jc w:val="both"/>
      </w:pPr>
      <w:r w:rsidRPr="00BB15B8">
        <w:lastRenderedPageBreak/>
        <w:t>addressed to the intended recipient at its respective address set forth at the end of this Agreement; and</w:t>
      </w:r>
    </w:p>
    <w:p w:rsidR="00C86401" w:rsidRPr="00BB15B8" w:rsidRDefault="00C86401" w:rsidP="00C86401">
      <w:pPr>
        <w:widowControl w:val="0"/>
        <w:numPr>
          <w:ilvl w:val="2"/>
          <w:numId w:val="32"/>
        </w:numPr>
        <w:spacing w:after="240"/>
        <w:jc w:val="both"/>
      </w:pPr>
      <w:r w:rsidRPr="00BB15B8">
        <w:t>deemed given on the earlier to occur of:</w:t>
      </w:r>
    </w:p>
    <w:p w:rsidR="00C86401" w:rsidRPr="00BB15B8" w:rsidRDefault="00C86401" w:rsidP="00C86401">
      <w:pPr>
        <w:spacing w:after="240"/>
        <w:ind w:left="1440" w:firstLine="720"/>
        <w:jc w:val="both"/>
      </w:pPr>
      <w:r w:rsidRPr="00BB15B8">
        <w:t>(A)</w:t>
      </w:r>
      <w:r w:rsidRPr="00BB15B8">
        <w:tab/>
        <w:t>the date when the notice is received by the addressee; or</w:t>
      </w:r>
    </w:p>
    <w:p w:rsidR="00C86401" w:rsidRPr="00BB15B8" w:rsidRDefault="00C86401" w:rsidP="00C86401">
      <w:pPr>
        <w:spacing w:after="240"/>
        <w:ind w:left="1440" w:firstLine="720"/>
        <w:jc w:val="both"/>
      </w:pPr>
      <w:r w:rsidRPr="00BB15B8">
        <w:t>(B)</w:t>
      </w:r>
      <w:r w:rsidRPr="00BB15B8">
        <w:tab/>
        <w:t>if the recipient refuses or rejects delivery, the date on which the notice is so refused or rejected, as conclusively established by the records of the United States Postal Service or any express courier service.</w:t>
      </w:r>
    </w:p>
    <w:p w:rsidR="00C86401" w:rsidRPr="00BB15B8" w:rsidRDefault="00C86401" w:rsidP="00C86401">
      <w:pPr>
        <w:keepNext/>
        <w:widowControl w:val="0"/>
        <w:numPr>
          <w:ilvl w:val="1"/>
          <w:numId w:val="31"/>
        </w:numPr>
        <w:spacing w:after="240"/>
        <w:jc w:val="both"/>
        <w:rPr>
          <w:b/>
        </w:rPr>
      </w:pPr>
      <w:bookmarkStart w:id="9" w:name="_Toc263870620"/>
      <w:bookmarkStart w:id="10" w:name="_Toc264474027"/>
      <w:bookmarkStart w:id="11" w:name="_Toc266373274"/>
      <w:bookmarkStart w:id="12" w:name="_Toc278783141"/>
      <w:r w:rsidRPr="00BB15B8">
        <w:rPr>
          <w:b/>
        </w:rPr>
        <w:t>Change of Address.</w:t>
      </w:r>
      <w:bookmarkEnd w:id="9"/>
      <w:bookmarkEnd w:id="10"/>
      <w:bookmarkEnd w:id="11"/>
      <w:bookmarkEnd w:id="12"/>
    </w:p>
    <w:p w:rsidR="00C86401" w:rsidRPr="00BB15B8" w:rsidRDefault="00C86401" w:rsidP="00C86401">
      <w:pPr>
        <w:pStyle w:val="BodyText2"/>
        <w:spacing w:after="240" w:line="240" w:lineRule="auto"/>
        <w:ind w:firstLine="720"/>
        <w:jc w:val="both"/>
      </w:pPr>
      <w:r w:rsidRPr="00BB15B8">
        <w:t>Any party to this Agreement may change the address to which notices intended for it are to be directed by means of notice given to the other parties to this Agreement in accordance with this Section 16.</w:t>
      </w:r>
    </w:p>
    <w:p w:rsidR="00C86401" w:rsidRPr="00BB15B8" w:rsidRDefault="00C86401" w:rsidP="00C86401">
      <w:pPr>
        <w:keepNext/>
        <w:widowControl w:val="0"/>
        <w:numPr>
          <w:ilvl w:val="1"/>
          <w:numId w:val="31"/>
        </w:numPr>
        <w:spacing w:after="240"/>
        <w:jc w:val="both"/>
        <w:rPr>
          <w:b/>
        </w:rPr>
      </w:pPr>
      <w:r w:rsidRPr="00BB15B8">
        <w:rPr>
          <w:b/>
        </w:rPr>
        <w:t>Default Method of Notice.</w:t>
      </w:r>
    </w:p>
    <w:p w:rsidR="00C86401" w:rsidRPr="00BB15B8" w:rsidRDefault="00C86401" w:rsidP="00C86401">
      <w:pPr>
        <w:pStyle w:val="BodyText2"/>
        <w:spacing w:after="240" w:line="240" w:lineRule="auto"/>
        <w:ind w:firstLine="720"/>
        <w:jc w:val="both"/>
      </w:pPr>
      <w:r w:rsidRPr="00BB15B8">
        <w:t>Any required notice under this Agreement which does not specify how notices are to be given shall be given in accordance with this Section 16.</w:t>
      </w:r>
    </w:p>
    <w:p w:rsidR="00C86401" w:rsidRPr="00BB15B8" w:rsidRDefault="00C86401" w:rsidP="00C86401">
      <w:pPr>
        <w:keepNext/>
        <w:widowControl w:val="0"/>
        <w:numPr>
          <w:ilvl w:val="1"/>
          <w:numId w:val="31"/>
        </w:numPr>
        <w:spacing w:after="240"/>
        <w:jc w:val="both"/>
        <w:rPr>
          <w:b/>
        </w:rPr>
      </w:pPr>
      <w:r w:rsidRPr="00BB15B8">
        <w:rPr>
          <w:b/>
        </w:rPr>
        <w:t>Receipt of Notices.</w:t>
      </w:r>
    </w:p>
    <w:p w:rsidR="00C86401" w:rsidRPr="00BB15B8" w:rsidRDefault="00C86401" w:rsidP="00C86401">
      <w:pPr>
        <w:suppressAutoHyphens/>
        <w:spacing w:after="240"/>
        <w:ind w:firstLine="720"/>
        <w:jc w:val="both"/>
        <w:rPr>
          <w:b/>
        </w:rPr>
      </w:pPr>
      <w:r w:rsidRPr="00BB15B8">
        <w:t>No party hereto shall refuse or reject delivery of any notice given in accordance with this Agreement.  Each party is required to acknowledge, in writing, the receipt of any notice upon request by the other party.</w:t>
      </w:r>
    </w:p>
    <w:p w:rsidR="00C86401" w:rsidRPr="00BB15B8" w:rsidRDefault="00C86401" w:rsidP="00C86401">
      <w:pPr>
        <w:pStyle w:val="TabbedL1"/>
        <w:keepNext/>
        <w:numPr>
          <w:ilvl w:val="0"/>
          <w:numId w:val="37"/>
        </w:numPr>
        <w:rPr>
          <w:b/>
          <w:szCs w:val="24"/>
        </w:rPr>
      </w:pPr>
      <w:r w:rsidRPr="00BB15B8">
        <w:rPr>
          <w:b/>
          <w:szCs w:val="24"/>
        </w:rPr>
        <w:t>Counterparts.</w:t>
      </w:r>
    </w:p>
    <w:p w:rsidR="00C86401" w:rsidRPr="00BB15B8" w:rsidRDefault="00C86401" w:rsidP="00C86401">
      <w:pPr>
        <w:suppressAutoHyphens/>
        <w:spacing w:after="240"/>
        <w:ind w:firstLine="720"/>
        <w:jc w:val="both"/>
      </w:pPr>
      <w:r w:rsidRPr="00BB15B8">
        <w:t>This Agreement may be executed in any number of counterparts, each of which shall be considered an original for all purposes; provided, however, that all such counterparts shall constitute one and the same instrument.</w:t>
      </w:r>
    </w:p>
    <w:p w:rsidR="00C86401" w:rsidRPr="00BB15B8" w:rsidRDefault="00C86401" w:rsidP="00C86401">
      <w:pPr>
        <w:pStyle w:val="TabbedL1"/>
        <w:keepNext/>
        <w:numPr>
          <w:ilvl w:val="0"/>
          <w:numId w:val="37"/>
        </w:numPr>
        <w:rPr>
          <w:b/>
          <w:szCs w:val="24"/>
        </w:rPr>
      </w:pPr>
      <w:r w:rsidRPr="00BB15B8">
        <w:rPr>
          <w:b/>
          <w:szCs w:val="24"/>
        </w:rPr>
        <w:t>Governing Law; Venue and Consent to Jurisdiction.</w:t>
      </w:r>
    </w:p>
    <w:p w:rsidR="00C86401" w:rsidRPr="00BB15B8" w:rsidRDefault="00C86401" w:rsidP="00C86401">
      <w:pPr>
        <w:numPr>
          <w:ilvl w:val="1"/>
          <w:numId w:val="37"/>
        </w:numPr>
        <w:suppressAutoHyphens/>
        <w:spacing w:after="240"/>
        <w:jc w:val="both"/>
      </w:pPr>
      <w:bookmarkStart w:id="13" w:name="_Ref180893883"/>
      <w:r w:rsidRPr="00BB15B8">
        <w:t>This Agreement shall be governed by the laws of the jurisdiction in which the Mortgaged Property is located (the “</w:t>
      </w:r>
      <w:r w:rsidRPr="00BB15B8">
        <w:rPr>
          <w:b/>
        </w:rPr>
        <w:t>Property Jurisdiction</w:t>
      </w:r>
      <w:r w:rsidRPr="00BB15B8">
        <w:t>”), without regard to the application of choice of law principles.</w:t>
      </w:r>
      <w:bookmarkEnd w:id="13"/>
    </w:p>
    <w:p w:rsidR="00C86401" w:rsidRPr="00BB15B8" w:rsidRDefault="00C86401" w:rsidP="00C86401">
      <w:pPr>
        <w:numPr>
          <w:ilvl w:val="1"/>
          <w:numId w:val="37"/>
        </w:numPr>
        <w:tabs>
          <w:tab w:val="left" w:pos="-720"/>
        </w:tabs>
        <w:spacing w:after="240"/>
        <w:jc w:val="both"/>
        <w:rPr>
          <w:b/>
          <w:color w:val="000000"/>
        </w:rPr>
      </w:pPr>
      <w:r w:rsidRPr="00BB15B8">
        <w:t>Any controversy arising under or in relation to this Agreement shall be litigated exclusively in the Property Jurisdiction without regard to conflicts of laws principles.  The state and federal courts and authorities with jurisdiction in the Property Jurisdiction shall have exclusive jurisdiction over all controversies which shall arise under or in relation to this Agreement.  The parties hereto irrevocably consent to service, jurisdiction and venue of such courts for any such litigation and waive any other venue to which it might be entitled by virtue of domicile, habitual residence or otherwise.</w:t>
      </w:r>
    </w:p>
    <w:p w:rsidR="00C86401" w:rsidRPr="00BB15B8" w:rsidRDefault="00C86401" w:rsidP="00C86401">
      <w:pPr>
        <w:pStyle w:val="TabbedL1"/>
        <w:keepNext/>
        <w:numPr>
          <w:ilvl w:val="0"/>
          <w:numId w:val="37"/>
        </w:numPr>
        <w:rPr>
          <w:b/>
          <w:szCs w:val="24"/>
        </w:rPr>
      </w:pPr>
      <w:r w:rsidRPr="00BB15B8">
        <w:rPr>
          <w:b/>
          <w:szCs w:val="24"/>
        </w:rPr>
        <w:lastRenderedPageBreak/>
        <w:t>Severability; Amendments.</w:t>
      </w:r>
    </w:p>
    <w:p w:rsidR="00C86401" w:rsidRPr="00BB15B8" w:rsidRDefault="00C86401" w:rsidP="00C86401">
      <w:pPr>
        <w:tabs>
          <w:tab w:val="left" w:pos="-720"/>
        </w:tabs>
        <w:spacing w:after="240"/>
        <w:ind w:firstLine="720"/>
        <w:jc w:val="both"/>
        <w:rPr>
          <w:color w:val="000000"/>
        </w:rPr>
      </w:pPr>
      <w:r w:rsidRPr="00BB15B8">
        <w:t>The invalidity or unenforceability of any provision of this Agreement shall not affect the validity or enforceability of any other provision of this Agreement, all of which shall remain in full force and effect.  This Agreement contains the complete and entire agreement among the parties as to the matters covered, rights granted and the obligations assumed in this Agreement.  This Agreement may not be amended or modified except by written agreement signed by the parties hereto.</w:t>
      </w:r>
    </w:p>
    <w:p w:rsidR="00C86401" w:rsidRPr="00BB15B8" w:rsidRDefault="00C86401" w:rsidP="00C86401">
      <w:pPr>
        <w:pStyle w:val="TabbedL1"/>
        <w:keepNext/>
        <w:numPr>
          <w:ilvl w:val="0"/>
          <w:numId w:val="37"/>
        </w:numPr>
        <w:rPr>
          <w:b/>
          <w:szCs w:val="24"/>
        </w:rPr>
      </w:pPr>
      <w:r>
        <w:rPr>
          <w:b/>
          <w:szCs w:val="24"/>
        </w:rPr>
        <w:t>Indemnification.</w:t>
      </w:r>
    </w:p>
    <w:p w:rsidR="00C86401" w:rsidRPr="00BB15B8" w:rsidRDefault="00C86401" w:rsidP="00C86401">
      <w:pPr>
        <w:pStyle w:val="MWbod"/>
        <w:jc w:val="both"/>
      </w:pPr>
      <w:r w:rsidRPr="00BB15B8">
        <w:rPr>
          <w:b/>
        </w:rPr>
        <w:t>[Lender][Fannie Mae]</w:t>
      </w:r>
      <w:r w:rsidRPr="00BB15B8">
        <w:t xml:space="preserve"> shall have no obligation to perform or satisfy any duty or obligation of Borrower under the Project Contract.  Borrower shall and does hereby indemnify, defend and hold </w:t>
      </w:r>
      <w:r w:rsidRPr="00BB15B8">
        <w:rPr>
          <w:b/>
        </w:rPr>
        <w:t xml:space="preserve">[Lender][Fannie Mae] </w:t>
      </w:r>
      <w:r w:rsidRPr="00BB15B8">
        <w:t>harmless from, against, and in respect of:</w:t>
      </w:r>
    </w:p>
    <w:p w:rsidR="00C86401" w:rsidRPr="00BB15B8" w:rsidRDefault="00C86401" w:rsidP="00C86401">
      <w:pPr>
        <w:pStyle w:val="MWbod"/>
        <w:numPr>
          <w:ilvl w:val="1"/>
          <w:numId w:val="37"/>
        </w:numPr>
        <w:jc w:val="both"/>
      </w:pPr>
      <w:r w:rsidRPr="00BB15B8">
        <w:t>any and all actions, causes of action, suits, claims, demands, judgments, proceedings, and investigations (or any appeal thereof or relative thereto or other review thereof), of any kind or nature whatsoever, arising out of, by reason of, as a result of, or in connection with the Project Contract; and</w:t>
      </w:r>
    </w:p>
    <w:p w:rsidR="00C86401" w:rsidRPr="00BB15B8" w:rsidRDefault="00C86401" w:rsidP="00C86401">
      <w:pPr>
        <w:numPr>
          <w:ilvl w:val="1"/>
          <w:numId w:val="37"/>
        </w:numPr>
        <w:jc w:val="both"/>
      </w:pPr>
      <w:r w:rsidRPr="00BB15B8">
        <w:t>any and all liabilities, damages, losses, costs, expenses (including reasonable counsel fees, expenses, and disbursements)</w:t>
      </w:r>
      <w:r>
        <w:t>,</w:t>
      </w:r>
      <w:r w:rsidRPr="00BB15B8">
        <w:t xml:space="preserve"> amounts paid in compromise or settlement</w:t>
      </w:r>
      <w:r>
        <w:t>,</w:t>
      </w:r>
      <w:r w:rsidRPr="00BB15B8">
        <w:t xml:space="preserve"> and amounts suffered, incurred, or sustained by </w:t>
      </w:r>
      <w:r w:rsidRPr="00BB15B8">
        <w:rPr>
          <w:b/>
        </w:rPr>
        <w:t>[Lender][Fannie Mae]</w:t>
      </w:r>
      <w:r w:rsidRPr="00BB15B8">
        <w:t xml:space="preserve"> as a result of, by reason of, or in connection with any of the matters covered by the immediately preceding clause </w:t>
      </w:r>
      <w:r w:rsidRPr="00BB15B8">
        <w:fldChar w:fldCharType="begin"/>
      </w:r>
      <w:r w:rsidRPr="00BB15B8">
        <w:instrText xml:space="preserve"> LISTNUM \l 5  </w:instrText>
      </w:r>
      <w:r w:rsidRPr="00BB15B8">
        <w:fldChar w:fldCharType="end"/>
      </w:r>
      <w:r w:rsidRPr="00BB15B8">
        <w:t xml:space="preserve"> provided, however, such indemnity shall not apply in the event any such actions, causes of action, suits, claims, demands, judgments, proceedings, and investigations (or any appeal thereof or relative thereto or other review thereof), are caused by the gross negligence or willful misconduct of </w:t>
      </w:r>
      <w:r w:rsidRPr="00BB15B8">
        <w:rPr>
          <w:b/>
        </w:rPr>
        <w:t>[Lender][Fannie Mae]</w:t>
      </w:r>
      <w:r w:rsidRPr="00BB15B8">
        <w:t xml:space="preserve"> as determined by a court of competent jurisdiction pursuant to a final non-appealable court order.</w:t>
      </w:r>
    </w:p>
    <w:p w:rsidR="00C86401" w:rsidRPr="00BB15B8" w:rsidRDefault="00C86401" w:rsidP="00C86401"/>
    <w:p w:rsidR="00C86401" w:rsidRPr="00BB15B8" w:rsidRDefault="00C86401" w:rsidP="00C86401">
      <w:pPr>
        <w:pStyle w:val="TabbedL1"/>
        <w:keepNext/>
        <w:numPr>
          <w:ilvl w:val="0"/>
          <w:numId w:val="37"/>
        </w:numPr>
        <w:rPr>
          <w:rFonts w:ascii="Times New Roman Bold" w:hAnsi="Times New Roman Bold"/>
          <w:b/>
          <w:caps/>
          <w:szCs w:val="24"/>
        </w:rPr>
      </w:pPr>
      <w:r w:rsidRPr="00BB15B8">
        <w:rPr>
          <w:rFonts w:ascii="Times New Roman Bold" w:hAnsi="Times New Roman Bold"/>
          <w:b/>
          <w:caps/>
          <w:szCs w:val="24"/>
        </w:rPr>
        <w:t>Waiver with respect to damages.</w:t>
      </w:r>
    </w:p>
    <w:p w:rsidR="00C86401" w:rsidRPr="00BB15B8" w:rsidRDefault="00C86401" w:rsidP="00C86401">
      <w:pPr>
        <w:pStyle w:val="TabbedL1"/>
        <w:tabs>
          <w:tab w:val="left" w:pos="720"/>
        </w:tabs>
      </w:pPr>
      <w:r w:rsidRPr="00BB15B8">
        <w:tab/>
        <w:t xml:space="preserve">TO THE EXTENT PERMITTED BY APPLICABLE LAW, NEITHER CONTRACTOR NOR BORROWER SHALL ASSERT, AND BOTH CONTRACTOR AND BORROWER HEREBY WAIVE, ANY CLAIMS AGAINST </w:t>
      </w:r>
      <w:r w:rsidRPr="00BB15B8">
        <w:rPr>
          <w:b/>
        </w:rPr>
        <w:t>[LENDER][FANNIE MAE]</w:t>
      </w:r>
      <w:r w:rsidRPr="00BB15B8">
        <w:t>, ON ANY THEORY OF LIABILITY, FOR SPECIAL, INDIRECT, CONSEQUENTIAL, OR PUNITIVE DAMAGES ARISING OUT OF, IN CONNECTION WITH, OR AS A RESULT OF, THIS ASSIGNMENT OR ANY OTHER LOAN DOCUMENT, AGREEMENT, INSTRUMENT, OR TRANSACTION CONTEMPLATED THEREBY.</w:t>
      </w:r>
    </w:p>
    <w:p w:rsidR="00C86401" w:rsidRPr="00BB15B8" w:rsidRDefault="00C86401" w:rsidP="00C86401">
      <w:pPr>
        <w:pStyle w:val="TabbedL1"/>
        <w:keepNext/>
        <w:numPr>
          <w:ilvl w:val="0"/>
          <w:numId w:val="37"/>
        </w:numPr>
        <w:rPr>
          <w:b/>
          <w:szCs w:val="24"/>
        </w:rPr>
      </w:pPr>
      <w:r w:rsidRPr="00BB15B8">
        <w:rPr>
          <w:b/>
          <w:szCs w:val="24"/>
        </w:rPr>
        <w:t>Construction.</w:t>
      </w:r>
    </w:p>
    <w:p w:rsidR="00C86401" w:rsidRPr="00BB15B8" w:rsidRDefault="00C86401" w:rsidP="00C86401">
      <w:pPr>
        <w:numPr>
          <w:ilvl w:val="1"/>
          <w:numId w:val="39"/>
        </w:numPr>
        <w:tabs>
          <w:tab w:val="left" w:pos="-720"/>
        </w:tabs>
        <w:spacing w:after="240"/>
        <w:jc w:val="both"/>
        <w:rPr>
          <w:color w:val="000000"/>
        </w:rPr>
      </w:pPr>
      <w:bookmarkStart w:id="14" w:name="OLE_LINK10"/>
      <w:r w:rsidRPr="00BB15B8">
        <w:t>The captions and headings of the sections of this Agreement are for convenience only and shall be disregarded in construing this Agreement.</w:t>
      </w:r>
    </w:p>
    <w:p w:rsidR="00C86401" w:rsidRPr="00BB15B8" w:rsidRDefault="00C86401" w:rsidP="00C86401">
      <w:pPr>
        <w:numPr>
          <w:ilvl w:val="1"/>
          <w:numId w:val="39"/>
        </w:numPr>
        <w:tabs>
          <w:tab w:val="left" w:pos="-720"/>
        </w:tabs>
        <w:spacing w:after="240"/>
        <w:jc w:val="both"/>
        <w:rPr>
          <w:b/>
          <w:color w:val="000000"/>
        </w:rPr>
      </w:pPr>
      <w:r w:rsidRPr="00BB15B8">
        <w:lastRenderedPageBreak/>
        <w:t>Any reference in this Agreement to an “Exhibit” or “Schedule” or a “Section” or an “Article” shall, unless otherwise explicitly provided, be construed as referring, respectively, to an exhibit or schedule attached to this Agreement or to a Section or Article of this Agreement.  All exhibits and schedules attached to or referred to in this Agreement, if any, are incorporated by reference into this Agreement.</w:t>
      </w:r>
    </w:p>
    <w:p w:rsidR="00C86401" w:rsidRPr="00BB15B8" w:rsidRDefault="00C86401" w:rsidP="00C86401">
      <w:pPr>
        <w:numPr>
          <w:ilvl w:val="1"/>
          <w:numId w:val="39"/>
        </w:numPr>
        <w:tabs>
          <w:tab w:val="left" w:pos="-720"/>
        </w:tabs>
        <w:spacing w:after="240"/>
        <w:jc w:val="both"/>
      </w:pPr>
      <w:r w:rsidRPr="00BB15B8">
        <w:t>Any reference in this Agreement to a statute or regulation shall be construed as referring to that statute or regulation as amended from time to time.</w:t>
      </w:r>
    </w:p>
    <w:p w:rsidR="00C86401" w:rsidRPr="00BB15B8" w:rsidRDefault="00C86401" w:rsidP="00C86401">
      <w:pPr>
        <w:numPr>
          <w:ilvl w:val="1"/>
          <w:numId w:val="39"/>
        </w:numPr>
        <w:tabs>
          <w:tab w:val="left" w:pos="-720"/>
        </w:tabs>
        <w:spacing w:after="240"/>
        <w:jc w:val="both"/>
      </w:pPr>
      <w:r w:rsidRPr="00BB15B8">
        <w:t>Use of the singular in this Agreement includes the plural and use of the plural includes the singular.</w:t>
      </w:r>
    </w:p>
    <w:p w:rsidR="00C86401" w:rsidRPr="00BB15B8" w:rsidRDefault="00C86401" w:rsidP="00C86401">
      <w:pPr>
        <w:numPr>
          <w:ilvl w:val="1"/>
          <w:numId w:val="39"/>
        </w:numPr>
        <w:tabs>
          <w:tab w:val="left" w:pos="-720"/>
        </w:tabs>
        <w:spacing w:after="240"/>
        <w:jc w:val="both"/>
      </w:pPr>
      <w:r w:rsidRPr="00BB15B8">
        <w:t>As used in this Agreement, the term “including” means “including, but not limited to” or “including, without limitation,” and is for example only and not a limitation.</w:t>
      </w:r>
    </w:p>
    <w:p w:rsidR="00C86401" w:rsidRPr="00BB15B8" w:rsidRDefault="00C86401" w:rsidP="00C86401">
      <w:pPr>
        <w:numPr>
          <w:ilvl w:val="1"/>
          <w:numId w:val="39"/>
        </w:numPr>
        <w:tabs>
          <w:tab w:val="left" w:pos="-720"/>
        </w:tabs>
        <w:spacing w:after="240"/>
        <w:jc w:val="both"/>
      </w:pPr>
      <w:r w:rsidRPr="00BB15B8">
        <w:t>Whenever Borrower’s knowledge is implicated in this Agreement or the phrase “to Borrower’s knowledge” or a similar phrase is used in this Agreement, Borrower’s knowledge or such phrase(s) shall be interpreted to mean to the best of Borrower’s knowledge after reasonable and diligent inquiry and investigation.</w:t>
      </w:r>
    </w:p>
    <w:p w:rsidR="00C86401" w:rsidRPr="00BB15B8" w:rsidRDefault="00C86401" w:rsidP="00C86401">
      <w:pPr>
        <w:numPr>
          <w:ilvl w:val="1"/>
          <w:numId w:val="39"/>
        </w:numPr>
        <w:tabs>
          <w:tab w:val="left" w:pos="-720"/>
        </w:tabs>
        <w:spacing w:after="240"/>
        <w:jc w:val="both"/>
        <w:rPr>
          <w:b/>
          <w:color w:val="000000"/>
        </w:rPr>
      </w:pPr>
      <w:r w:rsidRPr="00BB15B8">
        <w:t xml:space="preserve">Unless otherwise provided in this Agreement, if </w:t>
      </w:r>
      <w:r w:rsidRPr="00BB15B8">
        <w:rPr>
          <w:b/>
        </w:rPr>
        <w:t>[Lender’s][Fannie Mae’s]</w:t>
      </w:r>
      <w:r w:rsidRPr="00BB15B8">
        <w:t xml:space="preserve"> approval, designation, determination, selection, estimate, action or decision is required, permitted or contemplated hereunder, such approval, designation, determination, selection, estimate, action or decision shall be made in </w:t>
      </w:r>
      <w:r w:rsidRPr="00BB15B8">
        <w:rPr>
          <w:b/>
        </w:rPr>
        <w:t>[Lender’s][Fannie Mae’s]</w:t>
      </w:r>
      <w:r w:rsidRPr="00BB15B8">
        <w:t xml:space="preserve"> sole and absolute discretion.</w:t>
      </w:r>
    </w:p>
    <w:p w:rsidR="00C86401" w:rsidRPr="00BB15B8" w:rsidRDefault="00C86401" w:rsidP="00C86401">
      <w:pPr>
        <w:numPr>
          <w:ilvl w:val="1"/>
          <w:numId w:val="39"/>
        </w:numPr>
        <w:tabs>
          <w:tab w:val="left" w:pos="-720"/>
        </w:tabs>
        <w:spacing w:after="240"/>
        <w:jc w:val="both"/>
        <w:rPr>
          <w:b/>
          <w:color w:val="000000"/>
        </w:rPr>
      </w:pPr>
      <w:r w:rsidRPr="00BB15B8">
        <w:t>All references in this Agreement to a separate instrument or agreement shall include such instrument or agreement as the same may be amended or supplemented from time to time pursuant to the applicable provisions thereof.</w:t>
      </w:r>
    </w:p>
    <w:p w:rsidR="00C86401" w:rsidRPr="00BB15B8" w:rsidRDefault="00C86401" w:rsidP="00C86401">
      <w:pPr>
        <w:numPr>
          <w:ilvl w:val="1"/>
          <w:numId w:val="39"/>
        </w:numPr>
        <w:tabs>
          <w:tab w:val="left" w:pos="-720"/>
        </w:tabs>
        <w:spacing w:after="240"/>
        <w:jc w:val="both"/>
        <w:rPr>
          <w:b/>
          <w:color w:val="000000"/>
        </w:rPr>
      </w:pPr>
      <w:r w:rsidRPr="00BB15B8">
        <w:t>“</w:t>
      </w:r>
      <w:r w:rsidRPr="00BB15B8">
        <w:rPr>
          <w:b/>
        </w:rPr>
        <w:t>[Lender][Fannie Mae]</w:t>
      </w:r>
      <w:r w:rsidRPr="00BB15B8">
        <w:t xml:space="preserve"> may” shall mean at </w:t>
      </w:r>
      <w:r w:rsidRPr="00BB15B8">
        <w:rPr>
          <w:b/>
        </w:rPr>
        <w:t>[Lender’s][Fannie Mae’s]</w:t>
      </w:r>
      <w:r w:rsidRPr="00BB15B8">
        <w:t xml:space="preserve"> discretion, but shall not be an obligation.</w:t>
      </w:r>
    </w:p>
    <w:bookmarkEnd w:id="14"/>
    <w:p w:rsidR="00C86401" w:rsidRDefault="00C86401" w:rsidP="00C86401">
      <w:pPr>
        <w:jc w:val="center"/>
      </w:pPr>
      <w:r w:rsidRPr="00155FBB">
        <w:rPr>
          <w:b/>
        </w:rPr>
        <w:t>[Remainder of Page Intentionally Blank]</w:t>
      </w:r>
    </w:p>
    <w:p w:rsidR="00C86401" w:rsidRDefault="00C86401" w:rsidP="00C86401">
      <w:pPr>
        <w:sectPr w:rsidR="00C86401" w:rsidSect="008B36D9">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pPr>
    </w:p>
    <w:p w:rsidR="00C86401" w:rsidRPr="00155FBB" w:rsidRDefault="00C86401" w:rsidP="00C86401">
      <w:pPr>
        <w:suppressAutoHyphens/>
        <w:spacing w:after="240"/>
        <w:ind w:firstLine="720"/>
        <w:jc w:val="both"/>
      </w:pPr>
      <w:r w:rsidRPr="00155FBB">
        <w:rPr>
          <w:b/>
        </w:rPr>
        <w:lastRenderedPageBreak/>
        <w:t>IN WITNESS WHEREOF</w:t>
      </w:r>
      <w:r w:rsidRPr="00155FBB">
        <w:t xml:space="preserve">, </w:t>
      </w:r>
      <w:r>
        <w:t>the parties hereto</w:t>
      </w:r>
      <w:r w:rsidRPr="00155FBB">
        <w:rPr>
          <w:noProof/>
        </w:rPr>
        <w:t xml:space="preserve"> have signed and delivered this </w:t>
      </w:r>
      <w:r>
        <w:rPr>
          <w:noProof/>
        </w:rPr>
        <w:t>Agreement</w:t>
      </w:r>
      <w:r w:rsidRPr="00155FBB">
        <w:rPr>
          <w:noProof/>
        </w:rPr>
        <w:t xml:space="preserve"> under seal (where applicable) or have caused this </w:t>
      </w:r>
      <w:r>
        <w:rPr>
          <w:noProof/>
        </w:rPr>
        <w:t>Agreement</w:t>
      </w:r>
      <w:r w:rsidRPr="00155FBB">
        <w:rPr>
          <w:noProof/>
        </w:rPr>
        <w:t xml:space="preserve"> to be signed and delivered under seal (where applicable), each by its duly authorized representative.  Where applicable law so provides, </w:t>
      </w:r>
      <w:r>
        <w:rPr>
          <w:noProof/>
        </w:rPr>
        <w:t>the parties hereto</w:t>
      </w:r>
      <w:r w:rsidRPr="00155FBB">
        <w:rPr>
          <w:noProof/>
        </w:rPr>
        <w:t xml:space="preserve"> intend that this </w:t>
      </w:r>
      <w:r>
        <w:rPr>
          <w:noProof/>
        </w:rPr>
        <w:t>Agreement</w:t>
      </w:r>
      <w:r w:rsidRPr="00155FBB">
        <w:rPr>
          <w:noProof/>
        </w:rPr>
        <w:t xml:space="preserve"> shall be deemed to be signed and delivered as a sealed instrument.</w:t>
      </w:r>
    </w:p>
    <w:p w:rsidR="00C86401" w:rsidRPr="00155FBB" w:rsidRDefault="00C86401" w:rsidP="00C86401">
      <w:pPr>
        <w:keepNext/>
        <w:tabs>
          <w:tab w:val="left" w:pos="4338"/>
        </w:tabs>
        <w:suppressAutoHyphens/>
        <w:spacing w:after="240"/>
        <w:ind w:left="4320"/>
        <w:rPr>
          <w:b/>
          <w:bCs/>
        </w:rPr>
      </w:pPr>
      <w:r>
        <w:rPr>
          <w:b/>
          <w:bCs/>
        </w:rPr>
        <w:t>CONTRACTOR:</w:t>
      </w:r>
    </w:p>
    <w:p w:rsidR="00C86401" w:rsidRPr="00155FBB" w:rsidRDefault="00C86401" w:rsidP="00C86401">
      <w:pPr>
        <w:keepNext/>
        <w:suppressAutoHyphens/>
        <w:spacing w:after="240"/>
        <w:ind w:left="4320"/>
      </w:pPr>
      <w:r w:rsidRPr="00155FBB">
        <w:rPr>
          <w:u w:val="single"/>
        </w:rPr>
        <w:tab/>
      </w:r>
      <w:r w:rsidRPr="00155FBB">
        <w:rPr>
          <w:u w:val="single"/>
        </w:rPr>
        <w:tab/>
      </w:r>
      <w:r w:rsidRPr="00155FBB">
        <w:rPr>
          <w:u w:val="single"/>
        </w:rPr>
        <w:tab/>
      </w:r>
      <w:r w:rsidRPr="00155FBB">
        <w:rPr>
          <w:u w:val="single"/>
        </w:rPr>
        <w:tab/>
      </w:r>
      <w:r w:rsidRPr="00155FBB">
        <w:rPr>
          <w:u w:val="single"/>
        </w:rPr>
        <w:tab/>
      </w:r>
      <w:r w:rsidRPr="00155FBB">
        <w:rPr>
          <w:u w:val="single"/>
        </w:rPr>
        <w:tab/>
      </w:r>
    </w:p>
    <w:p w:rsidR="00C86401" w:rsidRPr="00FE2D03" w:rsidRDefault="00C86401" w:rsidP="00C86401">
      <w:pPr>
        <w:keepNext/>
        <w:tabs>
          <w:tab w:val="left" w:pos="4338"/>
        </w:tabs>
        <w:suppressAutoHyphens/>
        <w:spacing w:before="480"/>
        <w:ind w:left="4320"/>
        <w:rPr>
          <w:spacing w:val="-8"/>
        </w:rPr>
      </w:pPr>
      <w:r w:rsidRPr="00FE2D03">
        <w:rPr>
          <w:spacing w:val="-8"/>
        </w:rPr>
        <w:t>By:</w:t>
      </w:r>
      <w:r w:rsidRPr="00FE2D03">
        <w:rPr>
          <w:spacing w:val="-8"/>
        </w:rPr>
        <w:tab/>
      </w:r>
      <w:r w:rsidRPr="00FE2D03">
        <w:rPr>
          <w:spacing w:val="-8"/>
          <w:u w:val="single"/>
        </w:rPr>
        <w:tab/>
      </w:r>
      <w:r w:rsidRPr="00FE2D03">
        <w:rPr>
          <w:spacing w:val="-8"/>
          <w:u w:val="single"/>
        </w:rPr>
        <w:tab/>
      </w:r>
      <w:r w:rsidRPr="00FE2D03">
        <w:rPr>
          <w:spacing w:val="-8"/>
          <w:u w:val="single"/>
        </w:rPr>
        <w:tab/>
      </w:r>
      <w:r w:rsidRPr="00FE2D03">
        <w:rPr>
          <w:spacing w:val="-8"/>
          <w:u w:val="single"/>
        </w:rPr>
        <w:tab/>
      </w:r>
      <w:r w:rsidRPr="00FE2D03">
        <w:rPr>
          <w:spacing w:val="-8"/>
          <w:u w:val="single"/>
        </w:rPr>
        <w:tab/>
      </w:r>
      <w:r w:rsidRPr="00FE2D03">
        <w:rPr>
          <w:spacing w:val="-8"/>
        </w:rPr>
        <w:t>(SEAL)</w:t>
      </w:r>
    </w:p>
    <w:p w:rsidR="00C86401" w:rsidRPr="00155FBB" w:rsidRDefault="00C86401" w:rsidP="00C86401">
      <w:pPr>
        <w:keepNext/>
        <w:tabs>
          <w:tab w:val="left" w:pos="4338"/>
        </w:tabs>
        <w:suppressAutoHyphens/>
        <w:ind w:left="4320"/>
        <w:rPr>
          <w:u w:val="single"/>
        </w:rPr>
      </w:pPr>
      <w:r w:rsidRPr="00155FBB">
        <w:t>Name:</w:t>
      </w:r>
      <w:r w:rsidRPr="00155FBB">
        <w:tab/>
      </w:r>
      <w:r w:rsidRPr="00155FBB">
        <w:rPr>
          <w:u w:val="single"/>
        </w:rPr>
        <w:tab/>
      </w:r>
      <w:r w:rsidRPr="00155FBB">
        <w:rPr>
          <w:u w:val="single"/>
        </w:rPr>
        <w:tab/>
      </w:r>
      <w:r w:rsidRPr="00155FBB">
        <w:rPr>
          <w:u w:val="single"/>
        </w:rPr>
        <w:tab/>
      </w:r>
      <w:r w:rsidRPr="00155FBB">
        <w:rPr>
          <w:u w:val="single"/>
        </w:rPr>
        <w:tab/>
      </w:r>
      <w:r w:rsidRPr="00155FBB">
        <w:rPr>
          <w:u w:val="single"/>
        </w:rPr>
        <w:tab/>
      </w:r>
    </w:p>
    <w:p w:rsidR="00C86401" w:rsidRPr="00155FBB" w:rsidRDefault="00C86401" w:rsidP="00C86401">
      <w:pPr>
        <w:tabs>
          <w:tab w:val="left" w:pos="4338"/>
        </w:tabs>
        <w:suppressAutoHyphens/>
        <w:spacing w:after="240"/>
        <w:ind w:left="4320"/>
        <w:rPr>
          <w:u w:val="single"/>
        </w:rPr>
      </w:pPr>
      <w:r w:rsidRPr="00155FBB">
        <w:t>Title:</w:t>
      </w:r>
      <w:r w:rsidRPr="00155FBB">
        <w:tab/>
      </w:r>
      <w:r w:rsidRPr="00155FBB">
        <w:rPr>
          <w:u w:val="single"/>
        </w:rPr>
        <w:tab/>
      </w:r>
      <w:r w:rsidRPr="00155FBB">
        <w:rPr>
          <w:u w:val="single"/>
        </w:rPr>
        <w:tab/>
      </w:r>
      <w:r w:rsidRPr="00155FBB">
        <w:rPr>
          <w:u w:val="single"/>
        </w:rPr>
        <w:tab/>
      </w:r>
      <w:r w:rsidRPr="00155FBB">
        <w:rPr>
          <w:u w:val="single"/>
        </w:rPr>
        <w:tab/>
      </w:r>
      <w:r w:rsidRPr="00155FBB">
        <w:rPr>
          <w:u w:val="single"/>
        </w:rPr>
        <w:tab/>
      </w:r>
    </w:p>
    <w:p w:rsidR="00C86401" w:rsidRPr="00155FBB" w:rsidRDefault="00C86401" w:rsidP="00C86401">
      <w:pPr>
        <w:suppressAutoHyphens/>
        <w:ind w:left="4320"/>
        <w:rPr>
          <w:u w:val="single"/>
        </w:rPr>
      </w:pPr>
      <w:r w:rsidRPr="00155FBB">
        <w:t>Address:</w:t>
      </w:r>
      <w:r w:rsidRPr="00155FBB">
        <w:tab/>
      </w:r>
      <w:r w:rsidRPr="00155FBB">
        <w:rPr>
          <w:u w:val="single"/>
        </w:rPr>
        <w:tab/>
      </w:r>
      <w:r w:rsidRPr="00155FBB">
        <w:rPr>
          <w:u w:val="single"/>
        </w:rPr>
        <w:tab/>
      </w:r>
      <w:r w:rsidRPr="00155FBB">
        <w:rPr>
          <w:u w:val="single"/>
        </w:rPr>
        <w:tab/>
      </w:r>
      <w:r w:rsidRPr="00155FBB">
        <w:rPr>
          <w:u w:val="single"/>
        </w:rPr>
        <w:tab/>
      </w:r>
    </w:p>
    <w:p w:rsidR="00C86401" w:rsidRPr="00155FBB" w:rsidRDefault="00C86401" w:rsidP="00C86401">
      <w:pPr>
        <w:suppressAutoHyphens/>
        <w:spacing w:after="600"/>
        <w:ind w:left="4320"/>
      </w:pPr>
      <w:r w:rsidRPr="00155FBB">
        <w:tab/>
      </w:r>
      <w:r w:rsidRPr="00155FBB">
        <w:tab/>
      </w:r>
      <w:r w:rsidRPr="00155FBB">
        <w:rPr>
          <w:u w:val="single"/>
        </w:rPr>
        <w:tab/>
      </w:r>
      <w:r w:rsidRPr="00155FBB">
        <w:rPr>
          <w:u w:val="single"/>
        </w:rPr>
        <w:tab/>
      </w:r>
      <w:r w:rsidRPr="00155FBB">
        <w:rPr>
          <w:u w:val="single"/>
        </w:rPr>
        <w:tab/>
      </w:r>
      <w:r w:rsidRPr="00155FBB">
        <w:rPr>
          <w:u w:val="single"/>
        </w:rPr>
        <w:tab/>
      </w:r>
    </w:p>
    <w:p w:rsidR="00C86401" w:rsidRPr="00155FBB" w:rsidRDefault="00C86401" w:rsidP="00C86401">
      <w:pPr>
        <w:keepNext/>
        <w:tabs>
          <w:tab w:val="left" w:pos="4338"/>
          <w:tab w:val="left" w:pos="6336"/>
        </w:tabs>
        <w:suppressAutoHyphens/>
        <w:spacing w:after="240"/>
        <w:ind w:left="4320"/>
        <w:rPr>
          <w:b/>
          <w:bCs/>
        </w:rPr>
      </w:pPr>
      <w:r w:rsidRPr="00155FBB">
        <w:rPr>
          <w:b/>
          <w:bCs/>
        </w:rPr>
        <w:t>BORROWER</w:t>
      </w:r>
      <w:r>
        <w:rPr>
          <w:b/>
          <w:bCs/>
        </w:rPr>
        <w:t>:</w:t>
      </w:r>
    </w:p>
    <w:p w:rsidR="00C86401" w:rsidRPr="00155FBB" w:rsidRDefault="00C86401" w:rsidP="00C86401">
      <w:pPr>
        <w:keepNext/>
        <w:suppressAutoHyphens/>
        <w:spacing w:after="240"/>
        <w:ind w:left="4320"/>
      </w:pPr>
      <w:r w:rsidRPr="00155FBB">
        <w:rPr>
          <w:u w:val="single"/>
        </w:rPr>
        <w:tab/>
      </w:r>
      <w:r w:rsidRPr="00155FBB">
        <w:rPr>
          <w:u w:val="single"/>
        </w:rPr>
        <w:tab/>
      </w:r>
      <w:r w:rsidRPr="00155FBB">
        <w:rPr>
          <w:u w:val="single"/>
        </w:rPr>
        <w:tab/>
      </w:r>
      <w:r w:rsidRPr="00155FBB">
        <w:rPr>
          <w:u w:val="single"/>
        </w:rPr>
        <w:tab/>
      </w:r>
      <w:r w:rsidRPr="00155FBB">
        <w:rPr>
          <w:u w:val="single"/>
        </w:rPr>
        <w:tab/>
      </w:r>
      <w:r w:rsidRPr="00155FBB">
        <w:rPr>
          <w:u w:val="single"/>
        </w:rPr>
        <w:tab/>
      </w:r>
    </w:p>
    <w:p w:rsidR="00C86401" w:rsidRPr="00FE2D03" w:rsidRDefault="00C86401" w:rsidP="00C86401">
      <w:pPr>
        <w:keepNext/>
        <w:tabs>
          <w:tab w:val="left" w:pos="4338"/>
        </w:tabs>
        <w:suppressAutoHyphens/>
        <w:spacing w:before="480"/>
        <w:ind w:left="4320"/>
        <w:rPr>
          <w:spacing w:val="-8"/>
        </w:rPr>
      </w:pPr>
      <w:r w:rsidRPr="00FE2D03">
        <w:rPr>
          <w:spacing w:val="-8"/>
        </w:rPr>
        <w:t>By:</w:t>
      </w:r>
      <w:r w:rsidRPr="00FE2D03">
        <w:rPr>
          <w:spacing w:val="-8"/>
        </w:rPr>
        <w:tab/>
      </w:r>
      <w:r w:rsidRPr="00FE2D03">
        <w:rPr>
          <w:spacing w:val="-8"/>
          <w:u w:val="single"/>
        </w:rPr>
        <w:tab/>
      </w:r>
      <w:r w:rsidRPr="00FE2D03">
        <w:rPr>
          <w:spacing w:val="-8"/>
          <w:u w:val="single"/>
        </w:rPr>
        <w:tab/>
      </w:r>
      <w:r w:rsidRPr="00FE2D03">
        <w:rPr>
          <w:spacing w:val="-8"/>
          <w:u w:val="single"/>
        </w:rPr>
        <w:tab/>
      </w:r>
      <w:r w:rsidRPr="00FE2D03">
        <w:rPr>
          <w:spacing w:val="-8"/>
          <w:u w:val="single"/>
        </w:rPr>
        <w:tab/>
      </w:r>
      <w:r w:rsidRPr="00FE2D03">
        <w:rPr>
          <w:spacing w:val="-8"/>
          <w:u w:val="single"/>
        </w:rPr>
        <w:tab/>
      </w:r>
      <w:r w:rsidRPr="00FE2D03">
        <w:rPr>
          <w:spacing w:val="-8"/>
        </w:rPr>
        <w:t>(SEAL)</w:t>
      </w:r>
    </w:p>
    <w:p w:rsidR="00C86401" w:rsidRPr="00155FBB" w:rsidRDefault="00C86401" w:rsidP="00C86401">
      <w:pPr>
        <w:keepNext/>
        <w:tabs>
          <w:tab w:val="left" w:pos="4338"/>
        </w:tabs>
        <w:suppressAutoHyphens/>
        <w:ind w:left="4320"/>
        <w:rPr>
          <w:u w:val="single"/>
        </w:rPr>
      </w:pPr>
      <w:r w:rsidRPr="00155FBB">
        <w:t>Name:</w:t>
      </w:r>
      <w:r w:rsidRPr="00155FBB">
        <w:tab/>
      </w:r>
      <w:r w:rsidRPr="00155FBB">
        <w:rPr>
          <w:u w:val="single"/>
        </w:rPr>
        <w:tab/>
      </w:r>
      <w:r w:rsidRPr="00155FBB">
        <w:rPr>
          <w:u w:val="single"/>
        </w:rPr>
        <w:tab/>
      </w:r>
      <w:r w:rsidRPr="00155FBB">
        <w:rPr>
          <w:u w:val="single"/>
        </w:rPr>
        <w:tab/>
      </w:r>
      <w:r w:rsidRPr="00155FBB">
        <w:rPr>
          <w:u w:val="single"/>
        </w:rPr>
        <w:tab/>
      </w:r>
      <w:r w:rsidRPr="00155FBB">
        <w:rPr>
          <w:u w:val="single"/>
        </w:rPr>
        <w:tab/>
      </w:r>
    </w:p>
    <w:p w:rsidR="00C86401" w:rsidRPr="00155FBB" w:rsidRDefault="00C86401" w:rsidP="00C86401">
      <w:pPr>
        <w:tabs>
          <w:tab w:val="left" w:pos="4338"/>
        </w:tabs>
        <w:suppressAutoHyphens/>
        <w:spacing w:after="240"/>
        <w:ind w:left="4320"/>
        <w:rPr>
          <w:u w:val="single"/>
        </w:rPr>
      </w:pPr>
      <w:r w:rsidRPr="00155FBB">
        <w:t>Title:</w:t>
      </w:r>
      <w:r w:rsidRPr="00155FBB">
        <w:tab/>
      </w:r>
      <w:r w:rsidRPr="00155FBB">
        <w:rPr>
          <w:u w:val="single"/>
        </w:rPr>
        <w:tab/>
      </w:r>
      <w:r w:rsidRPr="00155FBB">
        <w:rPr>
          <w:u w:val="single"/>
        </w:rPr>
        <w:tab/>
      </w:r>
      <w:r w:rsidRPr="00155FBB">
        <w:rPr>
          <w:u w:val="single"/>
        </w:rPr>
        <w:tab/>
      </w:r>
      <w:r w:rsidRPr="00155FBB">
        <w:rPr>
          <w:u w:val="single"/>
        </w:rPr>
        <w:tab/>
      </w:r>
      <w:r w:rsidRPr="00155FBB">
        <w:rPr>
          <w:u w:val="single"/>
        </w:rPr>
        <w:tab/>
      </w:r>
    </w:p>
    <w:p w:rsidR="00C86401" w:rsidRPr="00155FBB" w:rsidRDefault="00C86401" w:rsidP="00C86401">
      <w:pPr>
        <w:suppressAutoHyphens/>
        <w:ind w:left="4320"/>
        <w:rPr>
          <w:u w:val="single"/>
        </w:rPr>
      </w:pPr>
      <w:r w:rsidRPr="00155FBB">
        <w:t>Address:</w:t>
      </w:r>
      <w:r w:rsidRPr="00155FBB">
        <w:tab/>
      </w:r>
      <w:r w:rsidRPr="00155FBB">
        <w:rPr>
          <w:u w:val="single"/>
        </w:rPr>
        <w:tab/>
      </w:r>
      <w:r w:rsidRPr="00155FBB">
        <w:rPr>
          <w:u w:val="single"/>
        </w:rPr>
        <w:tab/>
      </w:r>
      <w:r w:rsidRPr="00155FBB">
        <w:rPr>
          <w:u w:val="single"/>
        </w:rPr>
        <w:tab/>
      </w:r>
      <w:r w:rsidRPr="00155FBB">
        <w:rPr>
          <w:u w:val="single"/>
        </w:rPr>
        <w:tab/>
      </w:r>
    </w:p>
    <w:p w:rsidR="00C86401" w:rsidRPr="00155FBB" w:rsidRDefault="00C86401" w:rsidP="00C86401">
      <w:pPr>
        <w:suppressAutoHyphens/>
        <w:spacing w:after="480"/>
        <w:ind w:left="4320"/>
        <w:rPr>
          <w:u w:val="single"/>
        </w:rPr>
      </w:pPr>
      <w:r w:rsidRPr="00155FBB">
        <w:tab/>
      </w:r>
      <w:r w:rsidRPr="00155FBB">
        <w:tab/>
      </w:r>
      <w:r w:rsidRPr="00155FBB">
        <w:rPr>
          <w:u w:val="single"/>
        </w:rPr>
        <w:tab/>
      </w:r>
      <w:r w:rsidRPr="00155FBB">
        <w:rPr>
          <w:u w:val="single"/>
        </w:rPr>
        <w:tab/>
      </w:r>
      <w:r w:rsidRPr="00155FBB">
        <w:rPr>
          <w:u w:val="single"/>
        </w:rPr>
        <w:tab/>
      </w:r>
      <w:r w:rsidRPr="00155FBB">
        <w:rPr>
          <w:u w:val="single"/>
        </w:rPr>
        <w:tab/>
      </w:r>
    </w:p>
    <w:p w:rsidR="00C86401" w:rsidRPr="00DF4195" w:rsidRDefault="00C86401" w:rsidP="00C86401">
      <w:pPr>
        <w:keepNext/>
        <w:tabs>
          <w:tab w:val="left" w:pos="4338"/>
        </w:tabs>
        <w:suppressAutoHyphens/>
        <w:spacing w:after="240"/>
        <w:ind w:left="4320"/>
        <w:rPr>
          <w:rFonts w:ascii="Times New Roman Bold" w:hAnsi="Times New Roman Bold"/>
          <w:b/>
          <w:bCs/>
          <w:caps/>
        </w:rPr>
      </w:pPr>
      <w:r w:rsidRPr="00DF4195">
        <w:rPr>
          <w:rFonts w:ascii="Times New Roman Bold" w:hAnsi="Times New Roman Bold"/>
          <w:b/>
          <w:caps/>
        </w:rPr>
        <w:t>[Lender][Fannie Mae]</w:t>
      </w:r>
      <w:r w:rsidRPr="00DF4195">
        <w:rPr>
          <w:rFonts w:ascii="Times New Roman Bold" w:hAnsi="Times New Roman Bold"/>
          <w:b/>
          <w:bCs/>
          <w:caps/>
        </w:rPr>
        <w:t>:</w:t>
      </w:r>
    </w:p>
    <w:p w:rsidR="00C86401" w:rsidRPr="00155FBB" w:rsidRDefault="00C86401" w:rsidP="00C86401">
      <w:pPr>
        <w:keepNext/>
        <w:suppressAutoHyphens/>
        <w:spacing w:after="240"/>
        <w:ind w:left="4320"/>
      </w:pPr>
      <w:r w:rsidRPr="00155FBB">
        <w:rPr>
          <w:u w:val="single"/>
        </w:rPr>
        <w:tab/>
      </w:r>
      <w:r w:rsidRPr="00155FBB">
        <w:rPr>
          <w:u w:val="single"/>
        </w:rPr>
        <w:tab/>
      </w:r>
      <w:r w:rsidRPr="00155FBB">
        <w:rPr>
          <w:u w:val="single"/>
        </w:rPr>
        <w:tab/>
      </w:r>
      <w:r w:rsidRPr="00155FBB">
        <w:rPr>
          <w:u w:val="single"/>
        </w:rPr>
        <w:tab/>
      </w:r>
      <w:r w:rsidRPr="00155FBB">
        <w:rPr>
          <w:u w:val="single"/>
        </w:rPr>
        <w:tab/>
      </w:r>
      <w:r w:rsidRPr="00155FBB">
        <w:rPr>
          <w:u w:val="single"/>
        </w:rPr>
        <w:tab/>
      </w:r>
    </w:p>
    <w:p w:rsidR="00C86401" w:rsidRPr="00FE2D03" w:rsidRDefault="00C86401" w:rsidP="00C86401">
      <w:pPr>
        <w:keepNext/>
        <w:tabs>
          <w:tab w:val="left" w:pos="4338"/>
        </w:tabs>
        <w:suppressAutoHyphens/>
        <w:spacing w:before="480"/>
        <w:ind w:left="4320"/>
        <w:rPr>
          <w:spacing w:val="-8"/>
        </w:rPr>
      </w:pPr>
      <w:r w:rsidRPr="00FE2D03">
        <w:rPr>
          <w:spacing w:val="-8"/>
        </w:rPr>
        <w:t>By:</w:t>
      </w:r>
      <w:r w:rsidRPr="00FE2D03">
        <w:rPr>
          <w:spacing w:val="-8"/>
        </w:rPr>
        <w:tab/>
      </w:r>
      <w:r w:rsidRPr="00FE2D03">
        <w:rPr>
          <w:spacing w:val="-8"/>
          <w:u w:val="single"/>
        </w:rPr>
        <w:tab/>
      </w:r>
      <w:r w:rsidRPr="00FE2D03">
        <w:rPr>
          <w:spacing w:val="-8"/>
          <w:u w:val="single"/>
        </w:rPr>
        <w:tab/>
      </w:r>
      <w:r w:rsidRPr="00FE2D03">
        <w:rPr>
          <w:spacing w:val="-8"/>
          <w:u w:val="single"/>
        </w:rPr>
        <w:tab/>
      </w:r>
      <w:r w:rsidRPr="00FE2D03">
        <w:rPr>
          <w:spacing w:val="-8"/>
          <w:u w:val="single"/>
        </w:rPr>
        <w:tab/>
      </w:r>
      <w:r w:rsidRPr="00FE2D03">
        <w:rPr>
          <w:spacing w:val="-8"/>
          <w:u w:val="single"/>
        </w:rPr>
        <w:tab/>
      </w:r>
      <w:r w:rsidRPr="00FE2D03">
        <w:rPr>
          <w:spacing w:val="-8"/>
        </w:rPr>
        <w:t>(SEAL)</w:t>
      </w:r>
    </w:p>
    <w:p w:rsidR="00C86401" w:rsidRPr="00155FBB" w:rsidRDefault="00C86401" w:rsidP="00C86401">
      <w:pPr>
        <w:keepNext/>
        <w:tabs>
          <w:tab w:val="left" w:pos="4338"/>
        </w:tabs>
        <w:suppressAutoHyphens/>
        <w:ind w:left="4320"/>
        <w:rPr>
          <w:u w:val="single"/>
        </w:rPr>
      </w:pPr>
      <w:r w:rsidRPr="00155FBB">
        <w:t>Name:</w:t>
      </w:r>
      <w:r w:rsidRPr="00155FBB">
        <w:tab/>
      </w:r>
      <w:r w:rsidRPr="00155FBB">
        <w:rPr>
          <w:u w:val="single"/>
        </w:rPr>
        <w:tab/>
      </w:r>
      <w:r w:rsidRPr="00155FBB">
        <w:rPr>
          <w:u w:val="single"/>
        </w:rPr>
        <w:tab/>
      </w:r>
      <w:r w:rsidRPr="00155FBB">
        <w:rPr>
          <w:u w:val="single"/>
        </w:rPr>
        <w:tab/>
      </w:r>
      <w:r w:rsidRPr="00155FBB">
        <w:rPr>
          <w:u w:val="single"/>
        </w:rPr>
        <w:tab/>
      </w:r>
      <w:r w:rsidRPr="00155FBB">
        <w:rPr>
          <w:u w:val="single"/>
        </w:rPr>
        <w:tab/>
      </w:r>
    </w:p>
    <w:p w:rsidR="00C86401" w:rsidRPr="00155FBB" w:rsidRDefault="00C86401" w:rsidP="00C86401">
      <w:pPr>
        <w:tabs>
          <w:tab w:val="left" w:pos="4338"/>
        </w:tabs>
        <w:suppressAutoHyphens/>
        <w:spacing w:after="240"/>
        <w:ind w:left="4320"/>
        <w:rPr>
          <w:u w:val="single"/>
        </w:rPr>
      </w:pPr>
      <w:r w:rsidRPr="00155FBB">
        <w:t>Title:</w:t>
      </w:r>
      <w:r w:rsidRPr="00155FBB">
        <w:tab/>
      </w:r>
      <w:r w:rsidRPr="00155FBB">
        <w:rPr>
          <w:u w:val="single"/>
        </w:rPr>
        <w:tab/>
      </w:r>
      <w:r w:rsidRPr="00155FBB">
        <w:rPr>
          <w:u w:val="single"/>
        </w:rPr>
        <w:tab/>
      </w:r>
      <w:r w:rsidRPr="00155FBB">
        <w:rPr>
          <w:u w:val="single"/>
        </w:rPr>
        <w:tab/>
      </w:r>
      <w:r w:rsidRPr="00155FBB">
        <w:rPr>
          <w:u w:val="single"/>
        </w:rPr>
        <w:tab/>
      </w:r>
      <w:r w:rsidRPr="00155FBB">
        <w:rPr>
          <w:u w:val="single"/>
        </w:rPr>
        <w:tab/>
      </w:r>
    </w:p>
    <w:p w:rsidR="00C86401" w:rsidRPr="00155FBB" w:rsidRDefault="00C86401" w:rsidP="00C86401">
      <w:pPr>
        <w:suppressAutoHyphens/>
        <w:ind w:left="4320"/>
        <w:rPr>
          <w:u w:val="single"/>
        </w:rPr>
      </w:pPr>
      <w:r w:rsidRPr="00155FBB">
        <w:t>Address:</w:t>
      </w:r>
      <w:r w:rsidRPr="00155FBB">
        <w:tab/>
      </w:r>
      <w:r w:rsidRPr="00155FBB">
        <w:rPr>
          <w:u w:val="single"/>
        </w:rPr>
        <w:tab/>
      </w:r>
      <w:r w:rsidRPr="00155FBB">
        <w:rPr>
          <w:u w:val="single"/>
        </w:rPr>
        <w:tab/>
      </w:r>
      <w:r w:rsidRPr="00155FBB">
        <w:rPr>
          <w:u w:val="single"/>
        </w:rPr>
        <w:tab/>
      </w:r>
      <w:r w:rsidRPr="00155FBB">
        <w:rPr>
          <w:u w:val="single"/>
        </w:rPr>
        <w:tab/>
      </w:r>
    </w:p>
    <w:p w:rsidR="00C86401" w:rsidRPr="00795EB6" w:rsidRDefault="00C86401" w:rsidP="00C86401">
      <w:pPr>
        <w:suppressAutoHyphens/>
        <w:spacing w:after="480"/>
        <w:ind w:left="4320"/>
        <w:rPr>
          <w:u w:val="single"/>
        </w:rPr>
      </w:pPr>
      <w:r w:rsidRPr="00155FBB">
        <w:tab/>
      </w:r>
      <w:r w:rsidRPr="00155FBB">
        <w:tab/>
      </w:r>
      <w:r w:rsidRPr="00155FBB">
        <w:rPr>
          <w:u w:val="single"/>
        </w:rPr>
        <w:tab/>
      </w:r>
      <w:r w:rsidRPr="00155FBB">
        <w:rPr>
          <w:u w:val="single"/>
        </w:rPr>
        <w:tab/>
      </w:r>
      <w:r w:rsidRPr="00155FBB">
        <w:rPr>
          <w:u w:val="single"/>
        </w:rPr>
        <w:tab/>
      </w:r>
      <w:r w:rsidRPr="00155FBB">
        <w:rPr>
          <w:u w:val="single"/>
        </w:rPr>
        <w:tab/>
      </w:r>
    </w:p>
    <w:p w:rsidR="00C86401" w:rsidRDefault="00C86401" w:rsidP="00C86401">
      <w:pPr>
        <w:outlineLvl w:val="0"/>
        <w:rPr>
          <w:color w:val="000000"/>
        </w:rPr>
        <w:sectPr w:rsidR="00C86401" w:rsidSect="008B36D9">
          <w:footerReference w:type="default" r:id="rId14"/>
          <w:pgSz w:w="12240" w:h="15840" w:code="1"/>
          <w:pgMar w:top="1440" w:right="1440" w:bottom="1440" w:left="1440" w:header="720" w:footer="720" w:gutter="0"/>
          <w:pgNumType w:start="1"/>
          <w:cols w:space="720"/>
          <w:docGrid w:linePitch="360"/>
        </w:sectPr>
      </w:pPr>
    </w:p>
    <w:p w:rsidR="00C86401" w:rsidRPr="007E1D22" w:rsidRDefault="00C86401" w:rsidP="00C86401">
      <w:pPr>
        <w:spacing w:after="240"/>
        <w:jc w:val="center"/>
        <w:rPr>
          <w:b/>
        </w:rPr>
      </w:pPr>
      <w:r>
        <w:rPr>
          <w:b/>
        </w:rPr>
        <w:lastRenderedPageBreak/>
        <w:t>EXHIBIT A</w:t>
      </w:r>
    </w:p>
    <w:p w:rsidR="00C86401" w:rsidRPr="00F1102E" w:rsidRDefault="00C86401" w:rsidP="00C86401">
      <w:pPr>
        <w:pStyle w:val="MWTitle02"/>
        <w:rPr>
          <w:u w:val="single"/>
        </w:rPr>
      </w:pPr>
      <w:r w:rsidRPr="005545B9">
        <w:rPr>
          <w:u w:val="single"/>
        </w:rPr>
        <w:t xml:space="preserve">Project </w:t>
      </w:r>
      <w:r w:rsidRPr="00F1102E">
        <w:rPr>
          <w:u w:val="single"/>
        </w:rPr>
        <w:t>Contract</w:t>
      </w:r>
    </w:p>
    <w:p w:rsidR="00BB407C" w:rsidRPr="00C86401" w:rsidRDefault="00C86401" w:rsidP="00C86401">
      <w:pPr>
        <w:pStyle w:val="MWTitle02"/>
        <w:rPr>
          <w:b/>
        </w:rPr>
      </w:pPr>
      <w:r w:rsidRPr="00DF4195">
        <w:rPr>
          <w:b/>
        </w:rPr>
        <w:t>[See attached.]</w:t>
      </w:r>
    </w:p>
    <w:sectPr w:rsidR="00BB407C" w:rsidRPr="00C86401" w:rsidSect="008B36D9">
      <w:footerReference w:type="default" r:id="rId15"/>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2790" w:rsidRDefault="00662790">
      <w:r>
        <w:separator/>
      </w:r>
    </w:p>
  </w:endnote>
  <w:endnote w:type="continuationSeparator" w:id="0">
    <w:p w:rsidR="00662790" w:rsidRDefault="00662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6401" w:rsidRPr="002C66B2" w:rsidRDefault="00C86401" w:rsidP="002C66B2">
    <w:pPr>
      <w:pStyle w:val="Footer"/>
    </w:pPr>
    <w:r>
      <w:rPr>
        <w:sz w:val="16"/>
      </w:rPr>
      <w:fldChar w:fldCharType="begin"/>
    </w:r>
    <w:r>
      <w:rPr>
        <w:sz w:val="16"/>
      </w:rPr>
      <w:instrText xml:space="preserve"> DOCPROPERTY  YCFooter \* MERGEFORMAT </w:instrText>
    </w:r>
    <w:r>
      <w:rPr>
        <w:sz w:val="16"/>
      </w:rPr>
      <w:fldChar w:fldCharType="separate"/>
    </w:r>
    <w:r>
      <w:rPr>
        <w:sz w:val="16"/>
      </w:rPr>
      <w:t>7721043-v5</w:t>
    </w:r>
    <w:r>
      <w:rPr>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6401" w:rsidRDefault="00C86401" w:rsidP="00727CA5">
    <w:pPr>
      <w:pStyle w:val="Footer"/>
      <w:tabs>
        <w:tab w:val="center" w:pos="4680"/>
      </w:tabs>
      <w:rPr>
        <w:noProof/>
        <w:sz w:val="18"/>
        <w:szCs w:val="18"/>
      </w:rPr>
    </w:pPr>
  </w:p>
  <w:tbl>
    <w:tblPr>
      <w:tblW w:w="9690" w:type="dxa"/>
      <w:tblInd w:w="-90" w:type="dxa"/>
      <w:tblLook w:val="01E0" w:firstRow="1" w:lastRow="1" w:firstColumn="1" w:lastColumn="1" w:noHBand="0" w:noVBand="0"/>
    </w:tblPr>
    <w:tblGrid>
      <w:gridCol w:w="3978"/>
      <w:gridCol w:w="2520"/>
      <w:gridCol w:w="3192"/>
    </w:tblGrid>
    <w:tr w:rsidR="00C86401" w:rsidRPr="00722ACD" w:rsidTr="00C86401">
      <w:tc>
        <w:tcPr>
          <w:tcW w:w="3978" w:type="dxa"/>
          <w:shd w:val="clear" w:color="auto" w:fill="auto"/>
        </w:tcPr>
        <w:p w:rsidR="00C86401" w:rsidRPr="00881F9C" w:rsidRDefault="00C86401" w:rsidP="00727CA5">
          <w:pPr>
            <w:pStyle w:val="Footer"/>
            <w:rPr>
              <w:b/>
              <w:sz w:val="20"/>
            </w:rPr>
          </w:pPr>
          <w:r>
            <w:rPr>
              <w:b/>
              <w:sz w:val="20"/>
            </w:rPr>
            <w:t>Agreement and Assignment Regarding General Contractor’s Contract</w:t>
          </w:r>
        </w:p>
      </w:tc>
      <w:tc>
        <w:tcPr>
          <w:tcW w:w="2520" w:type="dxa"/>
          <w:shd w:val="clear" w:color="auto" w:fill="auto"/>
          <w:vAlign w:val="bottom"/>
        </w:tcPr>
        <w:p w:rsidR="00C86401" w:rsidRPr="00881F9C" w:rsidRDefault="00C86401" w:rsidP="00043A02">
          <w:pPr>
            <w:pStyle w:val="Footer"/>
            <w:jc w:val="center"/>
            <w:rPr>
              <w:b/>
              <w:sz w:val="20"/>
            </w:rPr>
          </w:pPr>
          <w:r w:rsidRPr="00881F9C">
            <w:rPr>
              <w:b/>
              <w:sz w:val="20"/>
            </w:rPr>
            <w:t>Form</w:t>
          </w:r>
          <w:r>
            <w:rPr>
              <w:b/>
              <w:sz w:val="20"/>
            </w:rPr>
            <w:t xml:space="preserve"> 6473</w:t>
          </w:r>
        </w:p>
      </w:tc>
      <w:tc>
        <w:tcPr>
          <w:tcW w:w="3192" w:type="dxa"/>
          <w:shd w:val="clear" w:color="auto" w:fill="auto"/>
          <w:vAlign w:val="bottom"/>
        </w:tcPr>
        <w:p w:rsidR="00C86401" w:rsidRPr="00881F9C" w:rsidRDefault="00C86401" w:rsidP="00E07E86">
          <w:pPr>
            <w:pStyle w:val="Footer"/>
            <w:jc w:val="right"/>
            <w:rPr>
              <w:b/>
              <w:sz w:val="20"/>
            </w:rPr>
          </w:pPr>
          <w:r w:rsidRPr="00881F9C">
            <w:rPr>
              <w:b/>
              <w:sz w:val="20"/>
            </w:rPr>
            <w:t xml:space="preserve">Page </w:t>
          </w:r>
          <w:r w:rsidRPr="00881F9C">
            <w:rPr>
              <w:rStyle w:val="PageNumber"/>
              <w:b/>
              <w:sz w:val="20"/>
            </w:rPr>
            <w:fldChar w:fldCharType="begin"/>
          </w:r>
          <w:r w:rsidRPr="00881F9C">
            <w:rPr>
              <w:rStyle w:val="PageNumber"/>
              <w:b/>
              <w:sz w:val="20"/>
            </w:rPr>
            <w:instrText xml:space="preserve"> PAGE </w:instrText>
          </w:r>
          <w:r w:rsidRPr="00881F9C">
            <w:rPr>
              <w:rStyle w:val="PageNumber"/>
              <w:b/>
              <w:sz w:val="20"/>
            </w:rPr>
            <w:fldChar w:fldCharType="separate"/>
          </w:r>
          <w:r w:rsidR="00303117">
            <w:rPr>
              <w:rStyle w:val="PageNumber"/>
              <w:b/>
              <w:noProof/>
              <w:sz w:val="20"/>
            </w:rPr>
            <w:t>2</w:t>
          </w:r>
          <w:r w:rsidRPr="00881F9C">
            <w:rPr>
              <w:rStyle w:val="PageNumber"/>
              <w:b/>
              <w:sz w:val="20"/>
            </w:rPr>
            <w:fldChar w:fldCharType="end"/>
          </w:r>
        </w:p>
      </w:tc>
    </w:tr>
    <w:tr w:rsidR="00C86401" w:rsidRPr="00722ACD" w:rsidTr="00C86401">
      <w:tc>
        <w:tcPr>
          <w:tcW w:w="3978" w:type="dxa"/>
          <w:shd w:val="clear" w:color="auto" w:fill="auto"/>
        </w:tcPr>
        <w:p w:rsidR="00C86401" w:rsidRPr="00881F9C" w:rsidRDefault="00C86401" w:rsidP="00E07E86">
          <w:pPr>
            <w:pStyle w:val="Footer"/>
            <w:rPr>
              <w:b/>
              <w:sz w:val="20"/>
            </w:rPr>
          </w:pPr>
          <w:r w:rsidRPr="00881F9C">
            <w:rPr>
              <w:b/>
              <w:sz w:val="20"/>
            </w:rPr>
            <w:t>Fannie Mae</w:t>
          </w:r>
        </w:p>
      </w:tc>
      <w:tc>
        <w:tcPr>
          <w:tcW w:w="2520" w:type="dxa"/>
          <w:shd w:val="clear" w:color="auto" w:fill="auto"/>
        </w:tcPr>
        <w:p w:rsidR="00C86401" w:rsidRPr="00881F9C" w:rsidRDefault="00C86401" w:rsidP="00400922">
          <w:pPr>
            <w:pStyle w:val="Footer"/>
            <w:jc w:val="center"/>
            <w:rPr>
              <w:b/>
              <w:sz w:val="20"/>
            </w:rPr>
          </w:pPr>
          <w:r>
            <w:rPr>
              <w:b/>
              <w:sz w:val="20"/>
            </w:rPr>
            <w:t>01-16</w:t>
          </w:r>
        </w:p>
      </w:tc>
      <w:tc>
        <w:tcPr>
          <w:tcW w:w="3192" w:type="dxa"/>
          <w:shd w:val="clear" w:color="auto" w:fill="auto"/>
        </w:tcPr>
        <w:p w:rsidR="00C86401" w:rsidRPr="00881F9C" w:rsidRDefault="00C86401" w:rsidP="00400922">
          <w:pPr>
            <w:pStyle w:val="Footer"/>
            <w:jc w:val="right"/>
            <w:rPr>
              <w:b/>
              <w:sz w:val="20"/>
            </w:rPr>
          </w:pPr>
          <w:r>
            <w:rPr>
              <w:b/>
              <w:sz w:val="20"/>
            </w:rPr>
            <w:t>© 2016 Fannie Mae</w:t>
          </w:r>
        </w:p>
      </w:tc>
    </w:tr>
  </w:tbl>
  <w:p w:rsidR="00C86401" w:rsidRPr="002C66B2" w:rsidRDefault="00C86401" w:rsidP="004F3684">
    <w:pPr>
      <w:pStyle w:val="Footer"/>
      <w:rPr>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6401" w:rsidRPr="002C66B2" w:rsidRDefault="00C86401" w:rsidP="002C66B2">
    <w:pPr>
      <w:pStyle w:val="Footer"/>
    </w:pPr>
    <w:r>
      <w:rPr>
        <w:sz w:val="16"/>
      </w:rPr>
      <w:fldChar w:fldCharType="begin"/>
    </w:r>
    <w:r>
      <w:rPr>
        <w:sz w:val="16"/>
      </w:rPr>
      <w:instrText xml:space="preserve"> DOCPROPERTY  YCFooter \* MERGEFORMAT </w:instrText>
    </w:r>
    <w:r>
      <w:rPr>
        <w:sz w:val="16"/>
      </w:rPr>
      <w:fldChar w:fldCharType="separate"/>
    </w:r>
    <w:r>
      <w:rPr>
        <w:sz w:val="16"/>
      </w:rPr>
      <w:t>7721043-v5</w:t>
    </w:r>
    <w:r>
      <w:rPr>
        <w:sz w:val="16"/>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6401" w:rsidRDefault="00C86401" w:rsidP="00727CA5">
    <w:pPr>
      <w:pStyle w:val="Footer"/>
      <w:tabs>
        <w:tab w:val="center" w:pos="4680"/>
      </w:tabs>
      <w:rPr>
        <w:noProof/>
        <w:sz w:val="18"/>
        <w:szCs w:val="18"/>
      </w:rPr>
    </w:pPr>
  </w:p>
  <w:tbl>
    <w:tblPr>
      <w:tblW w:w="9690" w:type="dxa"/>
      <w:tblInd w:w="-90" w:type="dxa"/>
      <w:tblLook w:val="01E0" w:firstRow="1" w:lastRow="1" w:firstColumn="1" w:lastColumn="1" w:noHBand="0" w:noVBand="0"/>
    </w:tblPr>
    <w:tblGrid>
      <w:gridCol w:w="3978"/>
      <w:gridCol w:w="2520"/>
      <w:gridCol w:w="3192"/>
    </w:tblGrid>
    <w:tr w:rsidR="00C86401" w:rsidRPr="00722ACD" w:rsidTr="00C86401">
      <w:tc>
        <w:tcPr>
          <w:tcW w:w="3978" w:type="dxa"/>
          <w:shd w:val="clear" w:color="auto" w:fill="auto"/>
        </w:tcPr>
        <w:p w:rsidR="00C86401" w:rsidRPr="00881F9C" w:rsidRDefault="00C86401" w:rsidP="00E07E86">
          <w:pPr>
            <w:pStyle w:val="Footer"/>
            <w:rPr>
              <w:b/>
              <w:sz w:val="20"/>
            </w:rPr>
          </w:pPr>
          <w:r>
            <w:rPr>
              <w:b/>
              <w:sz w:val="20"/>
            </w:rPr>
            <w:t>Agreement and Assignment Regarding General Contractor’s Contract</w:t>
          </w:r>
        </w:p>
      </w:tc>
      <w:tc>
        <w:tcPr>
          <w:tcW w:w="2520" w:type="dxa"/>
          <w:shd w:val="clear" w:color="auto" w:fill="auto"/>
          <w:vAlign w:val="bottom"/>
        </w:tcPr>
        <w:p w:rsidR="00C86401" w:rsidRPr="00881F9C" w:rsidRDefault="00C86401" w:rsidP="00043A02">
          <w:pPr>
            <w:pStyle w:val="Footer"/>
            <w:jc w:val="center"/>
            <w:rPr>
              <w:b/>
              <w:sz w:val="20"/>
            </w:rPr>
          </w:pPr>
          <w:r w:rsidRPr="00881F9C">
            <w:rPr>
              <w:b/>
              <w:sz w:val="20"/>
            </w:rPr>
            <w:t xml:space="preserve">Form </w:t>
          </w:r>
          <w:r>
            <w:rPr>
              <w:b/>
              <w:sz w:val="20"/>
            </w:rPr>
            <w:t>6473</w:t>
          </w:r>
        </w:p>
      </w:tc>
      <w:tc>
        <w:tcPr>
          <w:tcW w:w="3192" w:type="dxa"/>
          <w:shd w:val="clear" w:color="auto" w:fill="auto"/>
          <w:vAlign w:val="bottom"/>
        </w:tcPr>
        <w:p w:rsidR="00C86401" w:rsidRPr="00881F9C" w:rsidRDefault="00C86401" w:rsidP="00E07E86">
          <w:pPr>
            <w:pStyle w:val="Footer"/>
            <w:jc w:val="right"/>
            <w:rPr>
              <w:b/>
              <w:sz w:val="20"/>
            </w:rPr>
          </w:pPr>
          <w:r w:rsidRPr="00881F9C">
            <w:rPr>
              <w:b/>
              <w:sz w:val="20"/>
            </w:rPr>
            <w:t xml:space="preserve">Page </w:t>
          </w:r>
          <w:r>
            <w:rPr>
              <w:b/>
              <w:sz w:val="20"/>
            </w:rPr>
            <w:t>S-</w:t>
          </w:r>
          <w:r w:rsidRPr="00881F9C">
            <w:rPr>
              <w:rStyle w:val="PageNumber"/>
              <w:b/>
              <w:sz w:val="20"/>
            </w:rPr>
            <w:fldChar w:fldCharType="begin"/>
          </w:r>
          <w:r w:rsidRPr="00881F9C">
            <w:rPr>
              <w:rStyle w:val="PageNumber"/>
              <w:b/>
              <w:sz w:val="20"/>
            </w:rPr>
            <w:instrText xml:space="preserve"> PAGE </w:instrText>
          </w:r>
          <w:r w:rsidRPr="00881F9C">
            <w:rPr>
              <w:rStyle w:val="PageNumber"/>
              <w:b/>
              <w:sz w:val="20"/>
            </w:rPr>
            <w:fldChar w:fldCharType="separate"/>
          </w:r>
          <w:r w:rsidR="00303117">
            <w:rPr>
              <w:rStyle w:val="PageNumber"/>
              <w:b/>
              <w:noProof/>
              <w:sz w:val="20"/>
            </w:rPr>
            <w:t>1</w:t>
          </w:r>
          <w:r w:rsidRPr="00881F9C">
            <w:rPr>
              <w:rStyle w:val="PageNumber"/>
              <w:b/>
              <w:sz w:val="20"/>
            </w:rPr>
            <w:fldChar w:fldCharType="end"/>
          </w:r>
        </w:p>
      </w:tc>
    </w:tr>
    <w:tr w:rsidR="00C86401" w:rsidRPr="00722ACD" w:rsidTr="00C86401">
      <w:tc>
        <w:tcPr>
          <w:tcW w:w="3978" w:type="dxa"/>
          <w:shd w:val="clear" w:color="auto" w:fill="auto"/>
        </w:tcPr>
        <w:p w:rsidR="00C86401" w:rsidRPr="00881F9C" w:rsidRDefault="00C86401" w:rsidP="00E07E86">
          <w:pPr>
            <w:pStyle w:val="Footer"/>
            <w:rPr>
              <w:b/>
              <w:sz w:val="20"/>
            </w:rPr>
          </w:pPr>
          <w:r w:rsidRPr="00881F9C">
            <w:rPr>
              <w:b/>
              <w:sz w:val="20"/>
            </w:rPr>
            <w:t>Fannie Mae</w:t>
          </w:r>
        </w:p>
      </w:tc>
      <w:tc>
        <w:tcPr>
          <w:tcW w:w="2520" w:type="dxa"/>
          <w:shd w:val="clear" w:color="auto" w:fill="auto"/>
        </w:tcPr>
        <w:p w:rsidR="00C86401" w:rsidRPr="00881F9C" w:rsidRDefault="00C86401" w:rsidP="00400922">
          <w:pPr>
            <w:pStyle w:val="Footer"/>
            <w:jc w:val="center"/>
            <w:rPr>
              <w:b/>
              <w:sz w:val="20"/>
            </w:rPr>
          </w:pPr>
          <w:r>
            <w:rPr>
              <w:b/>
              <w:sz w:val="20"/>
            </w:rPr>
            <w:t>01-16</w:t>
          </w:r>
        </w:p>
      </w:tc>
      <w:tc>
        <w:tcPr>
          <w:tcW w:w="3192" w:type="dxa"/>
          <w:shd w:val="clear" w:color="auto" w:fill="auto"/>
        </w:tcPr>
        <w:p w:rsidR="00C86401" w:rsidRPr="00881F9C" w:rsidRDefault="00C86401" w:rsidP="00E07E86">
          <w:pPr>
            <w:pStyle w:val="Footer"/>
            <w:jc w:val="right"/>
            <w:rPr>
              <w:b/>
              <w:sz w:val="20"/>
            </w:rPr>
          </w:pPr>
          <w:r>
            <w:rPr>
              <w:b/>
              <w:sz w:val="20"/>
            </w:rPr>
            <w:t>© 2016 Fannie Mae</w:t>
          </w:r>
        </w:p>
      </w:tc>
    </w:tr>
  </w:tbl>
  <w:p w:rsidR="00C86401" w:rsidRPr="002C66B2" w:rsidRDefault="00C86401" w:rsidP="004F3684">
    <w:pPr>
      <w:pStyle w:val="Footer"/>
      <w:rPr>
        <w:sz w:val="2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7CA5" w:rsidRDefault="00727CA5" w:rsidP="00727CA5">
    <w:pPr>
      <w:pStyle w:val="Footer"/>
      <w:tabs>
        <w:tab w:val="center" w:pos="4680"/>
      </w:tabs>
      <w:rPr>
        <w:noProof/>
        <w:sz w:val="18"/>
        <w:szCs w:val="18"/>
      </w:rPr>
    </w:pPr>
  </w:p>
  <w:tbl>
    <w:tblPr>
      <w:tblW w:w="9690" w:type="dxa"/>
      <w:tblInd w:w="-90" w:type="dxa"/>
      <w:tblLook w:val="01E0" w:firstRow="1" w:lastRow="1" w:firstColumn="1" w:lastColumn="1" w:noHBand="0" w:noVBand="0"/>
    </w:tblPr>
    <w:tblGrid>
      <w:gridCol w:w="3978"/>
      <w:gridCol w:w="2520"/>
      <w:gridCol w:w="3192"/>
    </w:tblGrid>
    <w:tr w:rsidR="00727CA5" w:rsidRPr="00722ACD" w:rsidTr="00C86401">
      <w:tc>
        <w:tcPr>
          <w:tcW w:w="3978" w:type="dxa"/>
          <w:shd w:val="clear" w:color="auto" w:fill="auto"/>
        </w:tcPr>
        <w:p w:rsidR="00727CA5" w:rsidRPr="00881F9C" w:rsidRDefault="00727CA5" w:rsidP="00E07E86">
          <w:pPr>
            <w:pStyle w:val="Footer"/>
            <w:rPr>
              <w:b/>
              <w:sz w:val="20"/>
            </w:rPr>
          </w:pPr>
          <w:r>
            <w:rPr>
              <w:b/>
              <w:sz w:val="20"/>
            </w:rPr>
            <w:t>Agreement and Assignment Regarding General Contractor’s Contract</w:t>
          </w:r>
        </w:p>
      </w:tc>
      <w:tc>
        <w:tcPr>
          <w:tcW w:w="2520" w:type="dxa"/>
          <w:shd w:val="clear" w:color="auto" w:fill="auto"/>
          <w:vAlign w:val="bottom"/>
        </w:tcPr>
        <w:p w:rsidR="00727CA5" w:rsidRPr="00881F9C" w:rsidRDefault="00727CA5" w:rsidP="00043A02">
          <w:pPr>
            <w:pStyle w:val="Footer"/>
            <w:jc w:val="center"/>
            <w:rPr>
              <w:b/>
              <w:sz w:val="20"/>
            </w:rPr>
          </w:pPr>
          <w:r w:rsidRPr="00881F9C">
            <w:rPr>
              <w:b/>
              <w:sz w:val="20"/>
            </w:rPr>
            <w:t xml:space="preserve">Form </w:t>
          </w:r>
          <w:r w:rsidR="00043A02">
            <w:rPr>
              <w:b/>
              <w:sz w:val="20"/>
            </w:rPr>
            <w:t>6473</w:t>
          </w:r>
        </w:p>
      </w:tc>
      <w:tc>
        <w:tcPr>
          <w:tcW w:w="3192" w:type="dxa"/>
          <w:shd w:val="clear" w:color="auto" w:fill="auto"/>
          <w:vAlign w:val="bottom"/>
        </w:tcPr>
        <w:p w:rsidR="00727CA5" w:rsidRPr="00881F9C" w:rsidRDefault="00727CA5" w:rsidP="00E07E86">
          <w:pPr>
            <w:pStyle w:val="Footer"/>
            <w:jc w:val="right"/>
            <w:rPr>
              <w:b/>
              <w:sz w:val="20"/>
            </w:rPr>
          </w:pPr>
          <w:r w:rsidRPr="00881F9C">
            <w:rPr>
              <w:b/>
              <w:sz w:val="20"/>
            </w:rPr>
            <w:t xml:space="preserve">Page </w:t>
          </w:r>
          <w:r>
            <w:rPr>
              <w:b/>
              <w:sz w:val="20"/>
            </w:rPr>
            <w:t>A-</w:t>
          </w:r>
          <w:r w:rsidRPr="00881F9C">
            <w:rPr>
              <w:rStyle w:val="PageNumber"/>
              <w:b/>
              <w:sz w:val="20"/>
            </w:rPr>
            <w:fldChar w:fldCharType="begin"/>
          </w:r>
          <w:r w:rsidRPr="00881F9C">
            <w:rPr>
              <w:rStyle w:val="PageNumber"/>
              <w:b/>
              <w:sz w:val="20"/>
            </w:rPr>
            <w:instrText xml:space="preserve"> PAGE </w:instrText>
          </w:r>
          <w:r w:rsidRPr="00881F9C">
            <w:rPr>
              <w:rStyle w:val="PageNumber"/>
              <w:b/>
              <w:sz w:val="20"/>
            </w:rPr>
            <w:fldChar w:fldCharType="separate"/>
          </w:r>
          <w:r w:rsidR="00303117">
            <w:rPr>
              <w:rStyle w:val="PageNumber"/>
              <w:b/>
              <w:noProof/>
              <w:sz w:val="20"/>
            </w:rPr>
            <w:t>1</w:t>
          </w:r>
          <w:r w:rsidRPr="00881F9C">
            <w:rPr>
              <w:rStyle w:val="PageNumber"/>
              <w:b/>
              <w:sz w:val="20"/>
            </w:rPr>
            <w:fldChar w:fldCharType="end"/>
          </w:r>
        </w:p>
      </w:tc>
    </w:tr>
    <w:tr w:rsidR="00727CA5" w:rsidRPr="00722ACD" w:rsidTr="00C86401">
      <w:tc>
        <w:tcPr>
          <w:tcW w:w="3978" w:type="dxa"/>
          <w:shd w:val="clear" w:color="auto" w:fill="auto"/>
        </w:tcPr>
        <w:p w:rsidR="00727CA5" w:rsidRPr="00881F9C" w:rsidRDefault="00727CA5" w:rsidP="00E07E86">
          <w:pPr>
            <w:pStyle w:val="Footer"/>
            <w:rPr>
              <w:b/>
              <w:sz w:val="20"/>
            </w:rPr>
          </w:pPr>
          <w:r w:rsidRPr="00881F9C">
            <w:rPr>
              <w:b/>
              <w:sz w:val="20"/>
            </w:rPr>
            <w:t>Fannie Mae</w:t>
          </w:r>
        </w:p>
      </w:tc>
      <w:tc>
        <w:tcPr>
          <w:tcW w:w="2520" w:type="dxa"/>
          <w:shd w:val="clear" w:color="auto" w:fill="auto"/>
        </w:tcPr>
        <w:p w:rsidR="00727CA5" w:rsidRPr="00881F9C" w:rsidRDefault="008B36D9" w:rsidP="00400922">
          <w:pPr>
            <w:pStyle w:val="Footer"/>
            <w:jc w:val="center"/>
            <w:rPr>
              <w:b/>
              <w:sz w:val="20"/>
            </w:rPr>
          </w:pPr>
          <w:r>
            <w:rPr>
              <w:b/>
              <w:sz w:val="20"/>
            </w:rPr>
            <w:t>01-16</w:t>
          </w:r>
        </w:p>
      </w:tc>
      <w:tc>
        <w:tcPr>
          <w:tcW w:w="3192" w:type="dxa"/>
          <w:shd w:val="clear" w:color="auto" w:fill="auto"/>
        </w:tcPr>
        <w:p w:rsidR="00727CA5" w:rsidRPr="00881F9C" w:rsidRDefault="00727CA5" w:rsidP="00400922">
          <w:pPr>
            <w:pStyle w:val="Footer"/>
            <w:jc w:val="right"/>
            <w:rPr>
              <w:b/>
              <w:sz w:val="20"/>
            </w:rPr>
          </w:pPr>
          <w:r>
            <w:rPr>
              <w:b/>
              <w:sz w:val="20"/>
            </w:rPr>
            <w:t xml:space="preserve">© </w:t>
          </w:r>
          <w:r w:rsidR="008B36D9">
            <w:rPr>
              <w:b/>
              <w:sz w:val="20"/>
            </w:rPr>
            <w:t>2016 Fannie Mae</w:t>
          </w:r>
        </w:p>
      </w:tc>
    </w:tr>
  </w:tbl>
  <w:p w:rsidR="00ED7046" w:rsidRDefault="00ED7046" w:rsidP="004F3684">
    <w:pPr>
      <w:pStyle w:val="Footer"/>
      <w:rPr>
        <w:noProo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2790" w:rsidRDefault="00662790">
      <w:r>
        <w:separator/>
      </w:r>
    </w:p>
  </w:footnote>
  <w:footnote w:type="continuationSeparator" w:id="0">
    <w:p w:rsidR="00662790" w:rsidRDefault="006627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3117" w:rsidRDefault="003031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3117" w:rsidRDefault="0030311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3117" w:rsidRDefault="003031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43E4C1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ED280C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3C42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3A8985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B60E4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8A161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126FD0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B96031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FDC57C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27C77F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72B6F"/>
    <w:multiLevelType w:val="multilevel"/>
    <w:tmpl w:val="4D46CDC2"/>
    <w:lvl w:ilvl="0">
      <w:start w:val="1"/>
      <w:numFmt w:val="decimal"/>
      <w:lvlText w:val="Section %1."/>
      <w:lvlJc w:val="left"/>
      <w:pPr>
        <w:tabs>
          <w:tab w:val="num" w:pos="1440"/>
        </w:tabs>
        <w:ind w:left="0" w:firstLine="0"/>
      </w:pPr>
      <w:rPr>
        <w:rFonts w:ascii="Times New Roman Bold" w:hAnsi="Times New Roman Bold" w:hint="default"/>
        <w:b/>
        <w:i w:val="0"/>
        <w:sz w:val="24"/>
        <w:szCs w:val="24"/>
      </w:rPr>
    </w:lvl>
    <w:lvl w:ilvl="1">
      <w:start w:val="1"/>
      <w:numFmt w:val="lowerLetter"/>
      <w:lvlText w:val="(%2)"/>
      <w:lvlJc w:val="left"/>
      <w:pPr>
        <w:tabs>
          <w:tab w:val="num" w:pos="1440"/>
        </w:tabs>
        <w:ind w:left="0" w:firstLine="720"/>
      </w:pPr>
      <w:rPr>
        <w:rFonts w:hint="default"/>
        <w:b w:val="0"/>
        <w:i w:val="0"/>
        <w:sz w:val="24"/>
        <w:szCs w:val="24"/>
        <w:u w:val="none"/>
      </w:rPr>
    </w:lvl>
    <w:lvl w:ilvl="2">
      <w:start w:val="1"/>
      <w:numFmt w:val="decimal"/>
      <w:lvlText w:val="(%3)"/>
      <w:lvlJc w:val="left"/>
      <w:pPr>
        <w:tabs>
          <w:tab w:val="num" w:pos="2160"/>
        </w:tabs>
        <w:ind w:left="720" w:firstLine="720"/>
      </w:pPr>
      <w:rPr>
        <w:rFonts w:hint="default"/>
        <w:b w:val="0"/>
        <w:i w:val="0"/>
        <w:sz w:val="24"/>
      </w:rPr>
    </w:lvl>
    <w:lvl w:ilvl="3">
      <w:start w:val="1"/>
      <w:numFmt w:val="upperLetter"/>
      <w:lvlText w:val="(%4)"/>
      <w:lvlJc w:val="left"/>
      <w:pPr>
        <w:tabs>
          <w:tab w:val="num" w:pos="2880"/>
        </w:tabs>
        <w:ind w:left="1440" w:firstLine="720"/>
      </w:pPr>
      <w:rPr>
        <w:rFonts w:hint="default"/>
        <w:b w:val="0"/>
        <w:i w:val="0"/>
        <w:sz w:val="24"/>
        <w:szCs w:val="24"/>
      </w:rPr>
    </w:lvl>
    <w:lvl w:ilvl="4">
      <w:start w:val="1"/>
      <w:numFmt w:val="decimal"/>
      <w:lvlText w:val="(%5)"/>
      <w:lvlJc w:val="left"/>
      <w:pPr>
        <w:tabs>
          <w:tab w:val="num" w:pos="3600"/>
        </w:tabs>
        <w:ind w:left="2160" w:firstLine="720"/>
      </w:pPr>
      <w:rPr>
        <w:rFonts w:hint="default"/>
        <w:b w:val="0"/>
        <w:i w:val="0"/>
        <w:sz w:val="24"/>
        <w:szCs w:val="24"/>
      </w:rPr>
    </w:lvl>
    <w:lvl w:ilvl="5">
      <w:start w:val="1"/>
      <w:numFmt w:val="lowerRoman"/>
      <w:lvlText w:val="(%6)"/>
      <w:lvlJc w:val="left"/>
      <w:pPr>
        <w:tabs>
          <w:tab w:val="num" w:pos="2160"/>
        </w:tabs>
        <w:ind w:left="2160" w:hanging="360"/>
      </w:pPr>
      <w:rPr>
        <w:rFonts w:hint="default"/>
        <w:b w:val="0"/>
        <w:i w:val="0"/>
        <w:sz w:val="24"/>
        <w:szCs w:val="24"/>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2A06B20"/>
    <w:multiLevelType w:val="singleLevel"/>
    <w:tmpl w:val="71A06332"/>
    <w:lvl w:ilvl="0">
      <w:start w:val="1"/>
      <w:numFmt w:val="decimal"/>
      <w:pStyle w:val="MWNum71d"/>
      <w:lvlText w:val="%1."/>
      <w:lvlJc w:val="left"/>
      <w:pPr>
        <w:tabs>
          <w:tab w:val="num" w:pos="1800"/>
        </w:tabs>
        <w:ind w:left="0" w:firstLine="1440"/>
      </w:pPr>
    </w:lvl>
  </w:abstractNum>
  <w:abstractNum w:abstractNumId="12" w15:restartNumberingAfterBreak="0">
    <w:nsid w:val="05B22B2E"/>
    <w:multiLevelType w:val="singleLevel"/>
    <w:tmpl w:val="BE30C41C"/>
    <w:lvl w:ilvl="0">
      <w:start w:val="1"/>
      <w:numFmt w:val="decimal"/>
      <w:pStyle w:val="MWNum14d"/>
      <w:lvlText w:val="%1."/>
      <w:lvlJc w:val="left"/>
      <w:pPr>
        <w:tabs>
          <w:tab w:val="num" w:pos="1440"/>
        </w:tabs>
        <w:ind w:left="1440" w:hanging="720"/>
      </w:pPr>
      <w:rPr>
        <w:rFonts w:ascii="Times New Roman" w:hAnsi="Times New Roman" w:hint="default"/>
        <w:b w:val="0"/>
        <w:i w:val="0"/>
        <w:caps w:val="0"/>
        <w:strike w:val="0"/>
        <w:dstrike w:val="0"/>
        <w:vanish w:val="0"/>
        <w:color w:val="000000"/>
        <w:ker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0778352F"/>
    <w:multiLevelType w:val="multilevel"/>
    <w:tmpl w:val="440A7E32"/>
    <w:name w:val="zzmpArticle3||Article3|2|1|1|1|0|32||1|0|0||1|0|4||1|0|0||1|0|0||1|0|0||1|0|0||1|0|0||1|0|0||"/>
    <w:lvl w:ilvl="0">
      <w:start w:val="1"/>
      <w:numFmt w:val="decimal"/>
      <w:lvlRestart w:val="0"/>
      <w:pStyle w:val="Article3L1"/>
      <w:lvlText w:val="%1."/>
      <w:lvlJc w:val="left"/>
      <w:pPr>
        <w:tabs>
          <w:tab w:val="num" w:pos="1440"/>
        </w:tabs>
        <w:ind w:left="0" w:firstLine="720"/>
      </w:pPr>
      <w:rPr>
        <w:rFonts w:ascii="Times New Roman" w:hAnsi="Times New Roman" w:cs="Times New Roman"/>
        <w:b w:val="0"/>
        <w:i w:val="0"/>
        <w:caps w:val="0"/>
        <w:smallCaps w:val="0"/>
        <w:color w:val="auto"/>
        <w:sz w:val="24"/>
        <w:u w:val="none"/>
      </w:rPr>
    </w:lvl>
    <w:lvl w:ilvl="1">
      <w:start w:val="1"/>
      <w:numFmt w:val="lowerLetter"/>
      <w:pStyle w:val="Article3L2"/>
      <w:lvlText w:val="(%2)"/>
      <w:lvlJc w:val="left"/>
      <w:pPr>
        <w:tabs>
          <w:tab w:val="num" w:pos="2160"/>
        </w:tabs>
        <w:ind w:left="0" w:firstLine="1440"/>
      </w:pPr>
      <w:rPr>
        <w:rFonts w:ascii="Times New Roman" w:hAnsi="Times New Roman" w:cs="Times New Roman"/>
        <w:b w:val="0"/>
        <w:i w:val="0"/>
        <w:caps w:val="0"/>
        <w:color w:val="auto"/>
        <w:sz w:val="24"/>
        <w:u w:val="none"/>
      </w:rPr>
    </w:lvl>
    <w:lvl w:ilvl="2">
      <w:start w:val="1"/>
      <w:numFmt w:val="lowerLetter"/>
      <w:pStyle w:val="Article3L3"/>
      <w:lvlText w:val="(%3)"/>
      <w:lvlJc w:val="left"/>
      <w:pPr>
        <w:tabs>
          <w:tab w:val="num" w:pos="2160"/>
        </w:tabs>
        <w:ind w:left="720" w:firstLine="720"/>
      </w:pPr>
      <w:rPr>
        <w:rFonts w:ascii="Times New Roman" w:hAnsi="Times New Roman" w:cs="Times New Roman"/>
        <w:b w:val="0"/>
        <w:i w:val="0"/>
        <w:caps w:val="0"/>
        <w:color w:val="auto"/>
        <w:sz w:val="24"/>
        <w:u w:val="none"/>
      </w:rPr>
    </w:lvl>
    <w:lvl w:ilvl="3">
      <w:start w:val="1"/>
      <w:numFmt w:val="lowerRoman"/>
      <w:pStyle w:val="Article3L4"/>
      <w:lvlText w:val="(%4)"/>
      <w:lvlJc w:val="left"/>
      <w:pPr>
        <w:tabs>
          <w:tab w:val="num" w:pos="2880"/>
        </w:tabs>
        <w:ind w:left="1440" w:firstLine="720"/>
      </w:pPr>
      <w:rPr>
        <w:rFonts w:ascii="Times New Roman" w:hAnsi="Times New Roman" w:cs="Times New Roman"/>
        <w:b w:val="0"/>
        <w:i w:val="0"/>
        <w:caps w:val="0"/>
        <w:sz w:val="24"/>
        <w:u w:val="none"/>
      </w:rPr>
    </w:lvl>
    <w:lvl w:ilvl="4">
      <w:start w:val="1"/>
      <w:numFmt w:val="upperLetter"/>
      <w:pStyle w:val="Article3L5"/>
      <w:lvlText w:val="(%5)"/>
      <w:lvlJc w:val="left"/>
      <w:pPr>
        <w:tabs>
          <w:tab w:val="num" w:pos="3600"/>
        </w:tabs>
        <w:ind w:left="2160" w:firstLine="720"/>
      </w:pPr>
      <w:rPr>
        <w:rFonts w:ascii="Times New Roman" w:hAnsi="Times New Roman" w:cs="Times New Roman"/>
        <w:b w:val="0"/>
        <w:i w:val="0"/>
        <w:caps w:val="0"/>
        <w:sz w:val="24"/>
        <w:u w:val="none"/>
      </w:rPr>
    </w:lvl>
    <w:lvl w:ilvl="5">
      <w:start w:val="1"/>
      <w:numFmt w:val="decimal"/>
      <w:pStyle w:val="Article3L6"/>
      <w:lvlText w:val="(%6)"/>
      <w:lvlJc w:val="left"/>
      <w:pPr>
        <w:tabs>
          <w:tab w:val="num" w:pos="4320"/>
        </w:tabs>
        <w:ind w:left="2880" w:firstLine="720"/>
      </w:pPr>
      <w:rPr>
        <w:rFonts w:ascii="Times New Roman" w:hAnsi="Times New Roman" w:cs="Times New Roman"/>
        <w:b w:val="0"/>
        <w:i w:val="0"/>
        <w:caps w:val="0"/>
        <w:sz w:val="24"/>
        <w:u w:val="none"/>
      </w:rPr>
    </w:lvl>
    <w:lvl w:ilvl="6">
      <w:start w:val="1"/>
      <w:numFmt w:val="decimal"/>
      <w:pStyle w:val="Article3L7"/>
      <w:lvlText w:val="%7."/>
      <w:lvlJc w:val="left"/>
      <w:pPr>
        <w:tabs>
          <w:tab w:val="num" w:pos="720"/>
        </w:tabs>
        <w:ind w:left="0" w:firstLine="0"/>
      </w:pPr>
      <w:rPr>
        <w:rFonts w:ascii="Times New Roman" w:hAnsi="Times New Roman" w:cs="Times New Roman"/>
        <w:b w:val="0"/>
        <w:i w:val="0"/>
        <w:caps w:val="0"/>
        <w:color w:val="auto"/>
        <w:sz w:val="24"/>
        <w:u w:val="none"/>
      </w:rPr>
    </w:lvl>
    <w:lvl w:ilvl="7">
      <w:start w:val="1"/>
      <w:numFmt w:val="lowerLetter"/>
      <w:pStyle w:val="Article3L8"/>
      <w:lvlText w:val="(%8)"/>
      <w:lvlJc w:val="left"/>
      <w:pPr>
        <w:tabs>
          <w:tab w:val="num" w:pos="720"/>
        </w:tabs>
        <w:ind w:left="0" w:firstLine="0"/>
      </w:pPr>
      <w:rPr>
        <w:rFonts w:ascii="Times New Roman" w:hAnsi="Times New Roman" w:cs="Times New Roman"/>
        <w:b w:val="0"/>
        <w:i w:val="0"/>
        <w:caps w:val="0"/>
        <w:color w:val="auto"/>
        <w:sz w:val="24"/>
        <w:u w:val="none"/>
      </w:rPr>
    </w:lvl>
    <w:lvl w:ilvl="8">
      <w:start w:val="1"/>
      <w:numFmt w:val="lowerRoman"/>
      <w:pStyle w:val="Article3L9"/>
      <w:lvlText w:val="(%9)"/>
      <w:lvlJc w:val="left"/>
      <w:pPr>
        <w:tabs>
          <w:tab w:val="num" w:pos="720"/>
        </w:tabs>
        <w:ind w:left="0" w:firstLine="0"/>
      </w:pPr>
      <w:rPr>
        <w:rFonts w:ascii="Times New Roman" w:hAnsi="Times New Roman" w:cs="Times New Roman"/>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0A840CED"/>
    <w:multiLevelType w:val="singleLevel"/>
    <w:tmpl w:val="88FEDF30"/>
    <w:lvl w:ilvl="0">
      <w:start w:val="1"/>
      <w:numFmt w:val="decimal"/>
      <w:pStyle w:val="MWNum61j"/>
      <w:lvlText w:val="%1."/>
      <w:lvlJc w:val="left"/>
      <w:pPr>
        <w:tabs>
          <w:tab w:val="num" w:pos="1800"/>
        </w:tabs>
        <w:ind w:left="0" w:firstLine="1440"/>
      </w:pPr>
    </w:lvl>
  </w:abstractNum>
  <w:abstractNum w:abstractNumId="15" w15:restartNumberingAfterBreak="0">
    <w:nsid w:val="0E0877EB"/>
    <w:multiLevelType w:val="multilevel"/>
    <w:tmpl w:val="F5267088"/>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16" w15:restartNumberingAfterBreak="0">
    <w:nsid w:val="123A6325"/>
    <w:multiLevelType w:val="hybridMultilevel"/>
    <w:tmpl w:val="68F84A24"/>
    <w:lvl w:ilvl="0" w:tplc="56D82D62">
      <w:start w:val="2"/>
      <w:numFmt w:val="lowerRoman"/>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1293348A"/>
    <w:multiLevelType w:val="singleLevel"/>
    <w:tmpl w:val="BD502436"/>
    <w:lvl w:ilvl="0">
      <w:start w:val="1"/>
      <w:numFmt w:val="decimal"/>
      <w:pStyle w:val="MWNum11i5d"/>
      <w:lvlText w:val="%1."/>
      <w:lvlJc w:val="left"/>
      <w:pPr>
        <w:tabs>
          <w:tab w:val="num" w:pos="720"/>
        </w:tabs>
        <w:ind w:left="720" w:hanging="720"/>
      </w:pPr>
      <w:rPr>
        <w:rFonts w:ascii="Times New Roman" w:hAnsi="Times New Roman" w:hint="default"/>
        <w:b w:val="0"/>
        <w:i w:val="0"/>
        <w:caps w:val="0"/>
        <w:strike w:val="0"/>
        <w:dstrike w:val="0"/>
        <w:vanish w:val="0"/>
        <w:color w:val="000000"/>
        <w:ker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1432706B"/>
    <w:multiLevelType w:val="hybridMultilevel"/>
    <w:tmpl w:val="DEFCF5D4"/>
    <w:lvl w:ilvl="0" w:tplc="B8CE543C">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47B58ED"/>
    <w:multiLevelType w:val="multilevel"/>
    <w:tmpl w:val="F5267088"/>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20" w15:restartNumberingAfterBreak="0">
    <w:nsid w:val="1A5D18E3"/>
    <w:multiLevelType w:val="singleLevel"/>
    <w:tmpl w:val="DB54CA60"/>
    <w:lvl w:ilvl="0">
      <w:start w:val="1"/>
      <w:numFmt w:val="decimal"/>
      <w:pStyle w:val="MWNum81JD"/>
      <w:lvlText w:val="%1."/>
      <w:lvlJc w:val="left"/>
      <w:pPr>
        <w:tabs>
          <w:tab w:val="num" w:pos="1800"/>
        </w:tabs>
        <w:ind w:left="0" w:firstLine="1440"/>
      </w:pPr>
    </w:lvl>
  </w:abstractNum>
  <w:abstractNum w:abstractNumId="21" w15:restartNumberingAfterBreak="0">
    <w:nsid w:val="244776AE"/>
    <w:multiLevelType w:val="singleLevel"/>
    <w:tmpl w:val="5B4A7CD0"/>
    <w:lvl w:ilvl="0">
      <w:start w:val="1"/>
      <w:numFmt w:val="decimal"/>
      <w:pStyle w:val="MWNum2j"/>
      <w:lvlText w:val="%1."/>
      <w:lvlJc w:val="left"/>
      <w:pPr>
        <w:tabs>
          <w:tab w:val="num" w:pos="1080"/>
        </w:tabs>
        <w:ind w:left="0" w:firstLine="720"/>
      </w:pPr>
    </w:lvl>
  </w:abstractNum>
  <w:abstractNum w:abstractNumId="22" w15:restartNumberingAfterBreak="0">
    <w:nsid w:val="24B02CFF"/>
    <w:multiLevelType w:val="multilevel"/>
    <w:tmpl w:val="9ECEAC0E"/>
    <w:lvl w:ilvl="0">
      <w:start w:val="3"/>
      <w:numFmt w:val="lowerLetter"/>
      <w:lvlText w:val="(%1)"/>
      <w:lvlJc w:val="left"/>
      <w:pPr>
        <w:ind w:left="0" w:firstLine="720"/>
      </w:pPr>
      <w:rPr>
        <w:rFonts w:ascii="Times New Roman" w:eastAsia="Times New Roman" w:hAnsi="Times New Roman" w:cs="Times New Roman" w:hint="default"/>
        <w:b w:val="0"/>
        <w:i w:val="0"/>
        <w:sz w:val="24"/>
      </w:rPr>
    </w:lvl>
    <w:lvl w:ilvl="1">
      <w:start w:val="1"/>
      <w:numFmt w:val="lowerLetter"/>
      <w:lvlText w:val="(%2)"/>
      <w:lvlJc w:val="left"/>
      <w:pPr>
        <w:ind w:left="0" w:firstLine="1440"/>
      </w:pPr>
      <w:rPr>
        <w:rFonts w:ascii="Times New Roman" w:eastAsia="Times New Roman" w:hAnsi="Times New Roman" w:cs="Times New Roman" w:hint="default"/>
        <w:b w:val="0"/>
        <w:i w:val="0"/>
        <w:sz w:val="24"/>
      </w:rPr>
    </w:lvl>
    <w:lvl w:ilvl="2">
      <w:start w:val="1"/>
      <w:numFmt w:val="lowerRoman"/>
      <w:lvlText w:val="(%3)"/>
      <w:lvlJc w:val="left"/>
      <w:pPr>
        <w:ind w:left="0" w:firstLine="2160"/>
      </w:pPr>
      <w:rPr>
        <w:rFonts w:ascii="Times New Roman" w:hAnsi="Times New Roman" w:hint="default"/>
        <w:b w:val="0"/>
        <w:i w:val="0"/>
        <w:sz w:val="24"/>
      </w:rPr>
    </w:lvl>
    <w:lvl w:ilvl="3">
      <w:start w:val="1"/>
      <w:numFmt w:val="decimal"/>
      <w:lvlText w:val="(%4)"/>
      <w:lvlJc w:val="left"/>
      <w:pPr>
        <w:ind w:left="0" w:firstLine="2880"/>
      </w:pPr>
      <w:rPr>
        <w:rFonts w:ascii="Times New Roman" w:hAnsi="Times New Roman" w:hint="default"/>
        <w:b w:val="0"/>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272A1E3A"/>
    <w:multiLevelType w:val="multilevel"/>
    <w:tmpl w:val="F5267088"/>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24" w15:restartNumberingAfterBreak="0">
    <w:nsid w:val="2C753DA7"/>
    <w:multiLevelType w:val="multilevel"/>
    <w:tmpl w:val="F5267088"/>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25" w15:restartNumberingAfterBreak="0">
    <w:nsid w:val="2E48410B"/>
    <w:multiLevelType w:val="hybridMultilevel"/>
    <w:tmpl w:val="F0F0DE6E"/>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15:restartNumberingAfterBreak="0">
    <w:nsid w:val="2F546029"/>
    <w:multiLevelType w:val="singleLevel"/>
    <w:tmpl w:val="BA5E1800"/>
    <w:lvl w:ilvl="0">
      <w:start w:val="1"/>
      <w:numFmt w:val="decimal"/>
      <w:pStyle w:val="MWNum1"/>
      <w:lvlText w:val="%1."/>
      <w:lvlJc w:val="left"/>
      <w:pPr>
        <w:tabs>
          <w:tab w:val="num" w:pos="1080"/>
        </w:tabs>
        <w:ind w:left="0" w:firstLine="720"/>
      </w:pPr>
    </w:lvl>
  </w:abstractNum>
  <w:abstractNum w:abstractNumId="27" w15:restartNumberingAfterBreak="0">
    <w:nsid w:val="36AB748C"/>
    <w:multiLevelType w:val="multilevel"/>
    <w:tmpl w:val="549C6156"/>
    <w:lvl w:ilvl="0">
      <w:start w:val="1"/>
      <w:numFmt w:val="decimal"/>
      <w:lvlText w:val="%1."/>
      <w:lvlJc w:val="left"/>
      <w:pPr>
        <w:tabs>
          <w:tab w:val="num" w:pos="1620"/>
        </w:tabs>
        <w:ind w:left="180" w:firstLine="720"/>
      </w:pPr>
      <w:rPr>
        <w:rFonts w:ascii="Times New Roman" w:hAnsi="Times New Roman"/>
        <w:b w:val="0"/>
        <w:i w:val="0"/>
        <w:caps w:val="0"/>
        <w:strike w:val="0"/>
        <w:dstrike w:val="0"/>
        <w:color w:val="auto"/>
        <w:sz w:val="24"/>
        <w:u w:val="none"/>
        <w:effect w:val="none"/>
      </w:rPr>
    </w:lvl>
    <w:lvl w:ilvl="1">
      <w:start w:val="1"/>
      <w:numFmt w:val="lowerLetter"/>
      <w:lvlText w:val="%2)"/>
      <w:lvlJc w:val="left"/>
      <w:pPr>
        <w:tabs>
          <w:tab w:val="num" w:pos="2160"/>
        </w:tabs>
        <w:ind w:left="720" w:firstLine="720"/>
      </w:pPr>
      <w:rPr>
        <w:rFonts w:ascii="Times New Roman" w:hAnsi="Times New Roman"/>
        <w:b w:val="0"/>
        <w:i w:val="0"/>
        <w:caps w:val="0"/>
        <w:strike w:val="0"/>
        <w:dstrike w:val="0"/>
        <w:color w:val="auto"/>
        <w:u w:val="none"/>
        <w:effect w:val="none"/>
      </w:rPr>
    </w:lvl>
    <w:lvl w:ilvl="2">
      <w:start w:val="1"/>
      <w:numFmt w:val="lowerRoman"/>
      <w:lvlText w:val="(%3)"/>
      <w:lvlJc w:val="left"/>
      <w:pPr>
        <w:tabs>
          <w:tab w:val="num" w:pos="2880"/>
        </w:tabs>
        <w:ind w:left="0" w:firstLine="2160"/>
      </w:pPr>
      <w:rPr>
        <w:rFonts w:ascii="Times New Roman" w:hAnsi="Times New Roman"/>
        <w:b w:val="0"/>
        <w:i w:val="0"/>
        <w:caps w:val="0"/>
        <w:strike w:val="0"/>
        <w:dstrike w:val="0"/>
        <w:color w:val="auto"/>
        <w:u w:val="none"/>
        <w:effect w:val="none"/>
      </w:rPr>
    </w:lvl>
    <w:lvl w:ilvl="3">
      <w:start w:val="1"/>
      <w:numFmt w:val="decimal"/>
      <w:lvlText w:val="(%4)"/>
      <w:lvlJc w:val="left"/>
      <w:pPr>
        <w:tabs>
          <w:tab w:val="num" w:pos="3600"/>
        </w:tabs>
        <w:ind w:left="0" w:firstLine="2880"/>
      </w:pPr>
      <w:rPr>
        <w:rFonts w:ascii="Times New Roman" w:hAnsi="Times New Roman"/>
        <w:b w:val="0"/>
        <w:i w:val="0"/>
        <w:caps w:val="0"/>
        <w:strike w:val="0"/>
        <w:dstrike w:val="0"/>
        <w:color w:val="auto"/>
        <w:u w:val="none"/>
        <w:effect w:val="none"/>
      </w:rPr>
    </w:lvl>
    <w:lvl w:ilvl="4">
      <w:start w:val="1"/>
      <w:numFmt w:val="lowerLetter"/>
      <w:lvlText w:val="%5."/>
      <w:lvlJc w:val="left"/>
      <w:pPr>
        <w:tabs>
          <w:tab w:val="num" w:pos="4320"/>
        </w:tabs>
        <w:ind w:left="0" w:firstLine="3600"/>
      </w:pPr>
      <w:rPr>
        <w:rFonts w:ascii="Times New Roman" w:hAnsi="Times New Roman"/>
        <w:b w:val="0"/>
        <w:i w:val="0"/>
        <w:caps w:val="0"/>
        <w:strike w:val="0"/>
        <w:dstrike w:val="0"/>
        <w:color w:val="auto"/>
        <w:u w:val="none"/>
        <w:effect w:val="none"/>
      </w:rPr>
    </w:lvl>
    <w:lvl w:ilvl="5">
      <w:start w:val="1"/>
      <w:numFmt w:val="lowerRoman"/>
      <w:lvlText w:val="%6."/>
      <w:lvlJc w:val="left"/>
      <w:pPr>
        <w:tabs>
          <w:tab w:val="num" w:pos="5040"/>
        </w:tabs>
        <w:ind w:left="0" w:firstLine="4320"/>
      </w:pPr>
      <w:rPr>
        <w:rFonts w:ascii="Times New Roman" w:hAnsi="Times New Roman"/>
        <w:b w:val="0"/>
        <w:i w:val="0"/>
        <w:caps w:val="0"/>
        <w:strike w:val="0"/>
        <w:dstrike w:val="0"/>
        <w:color w:val="auto"/>
        <w:u w:val="none"/>
        <w:effect w:val="none"/>
      </w:rPr>
    </w:lvl>
    <w:lvl w:ilvl="6">
      <w:start w:val="1"/>
      <w:numFmt w:val="decimal"/>
      <w:lvlText w:val="%7)"/>
      <w:lvlJc w:val="left"/>
      <w:pPr>
        <w:tabs>
          <w:tab w:val="num" w:pos="5760"/>
        </w:tabs>
        <w:ind w:left="0" w:firstLine="5040"/>
      </w:pPr>
      <w:rPr>
        <w:rFonts w:ascii="Times New Roman" w:hAnsi="Times New Roman"/>
        <w:b w:val="0"/>
        <w:i w:val="0"/>
        <w:caps w:val="0"/>
        <w:strike w:val="0"/>
        <w:dstrike w:val="0"/>
        <w:color w:val="auto"/>
        <w:u w:val="none"/>
        <w:effect w:val="none"/>
      </w:rPr>
    </w:lvl>
    <w:lvl w:ilvl="7">
      <w:start w:val="1"/>
      <w:numFmt w:val="lowerLetter"/>
      <w:lvlText w:val="%8)"/>
      <w:lvlJc w:val="left"/>
      <w:pPr>
        <w:tabs>
          <w:tab w:val="num" w:pos="6480"/>
        </w:tabs>
        <w:ind w:left="0" w:firstLine="5760"/>
      </w:pPr>
      <w:rPr>
        <w:rFonts w:ascii="Times New Roman" w:hAnsi="Times New Roman"/>
        <w:b w:val="0"/>
        <w:i w:val="0"/>
        <w:caps w:val="0"/>
        <w:strike w:val="0"/>
        <w:dstrike w:val="0"/>
        <w:color w:val="auto"/>
        <w:u w:val="none"/>
        <w:effect w:val="none"/>
      </w:rPr>
    </w:lvl>
    <w:lvl w:ilvl="8">
      <w:start w:val="1"/>
      <w:numFmt w:val="lowerRoman"/>
      <w:lvlText w:val="%9)"/>
      <w:lvlJc w:val="left"/>
      <w:pPr>
        <w:tabs>
          <w:tab w:val="num" w:pos="7200"/>
        </w:tabs>
        <w:ind w:left="0" w:firstLine="6480"/>
      </w:pPr>
      <w:rPr>
        <w:rFonts w:ascii="Times New Roman" w:hAnsi="Times New Roman"/>
        <w:b w:val="0"/>
        <w:i w:val="0"/>
        <w:caps w:val="0"/>
        <w:strike w:val="0"/>
        <w:dstrike w:val="0"/>
        <w:color w:val="auto"/>
        <w:u w:val="none"/>
        <w:effect w:val="none"/>
      </w:rPr>
    </w:lvl>
  </w:abstractNum>
  <w:abstractNum w:abstractNumId="28" w15:restartNumberingAfterBreak="0">
    <w:nsid w:val="405E07A6"/>
    <w:multiLevelType w:val="singleLevel"/>
    <w:tmpl w:val="CAC2EA4C"/>
    <w:lvl w:ilvl="0">
      <w:start w:val="1"/>
      <w:numFmt w:val="decimal"/>
      <w:pStyle w:val="MWNum13j"/>
      <w:lvlText w:val="%1."/>
      <w:lvlJc w:val="left"/>
      <w:pPr>
        <w:tabs>
          <w:tab w:val="num" w:pos="1440"/>
        </w:tabs>
        <w:ind w:left="1440" w:hanging="720"/>
      </w:pPr>
      <w:rPr>
        <w:rFonts w:ascii="Times New Roman" w:hAnsi="Times New Roman" w:hint="default"/>
        <w:b w:val="0"/>
        <w:i w:val="0"/>
        <w:caps w:val="0"/>
        <w:strike w:val="0"/>
        <w:dstrike w:val="0"/>
        <w:vanish w:val="0"/>
        <w:color w:val="000000"/>
        <w:ker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4131481E"/>
    <w:multiLevelType w:val="singleLevel"/>
    <w:tmpl w:val="0B10B302"/>
    <w:lvl w:ilvl="0">
      <w:start w:val="1"/>
      <w:numFmt w:val="decimal"/>
      <w:pStyle w:val="MWNum12"/>
      <w:lvlText w:val="%1."/>
      <w:lvlJc w:val="left"/>
      <w:pPr>
        <w:tabs>
          <w:tab w:val="num" w:pos="1440"/>
        </w:tabs>
        <w:ind w:left="1440" w:hanging="720"/>
      </w:pPr>
      <w:rPr>
        <w:rFonts w:ascii="Times New Roman" w:hAnsi="Times New Roman" w:hint="default"/>
        <w:b w:val="0"/>
        <w:i w:val="0"/>
        <w:caps w:val="0"/>
        <w:strike w:val="0"/>
        <w:dstrike w:val="0"/>
        <w:vanish w:val="0"/>
        <w:color w:val="000000"/>
        <w:ker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438E6983"/>
    <w:multiLevelType w:val="multilevel"/>
    <w:tmpl w:val="F5267088"/>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31" w15:restartNumberingAfterBreak="0">
    <w:nsid w:val="4BCF7796"/>
    <w:multiLevelType w:val="singleLevel"/>
    <w:tmpl w:val="FE9A0556"/>
    <w:lvl w:ilvl="0">
      <w:start w:val="1"/>
      <w:numFmt w:val="decimal"/>
      <w:pStyle w:val="MWNum10i5j"/>
      <w:lvlText w:val="%1."/>
      <w:lvlJc w:val="left"/>
      <w:pPr>
        <w:tabs>
          <w:tab w:val="num" w:pos="720"/>
        </w:tabs>
        <w:ind w:left="720" w:hanging="720"/>
      </w:pPr>
      <w:rPr>
        <w:rFonts w:ascii="Times New Roman" w:hAnsi="Times New Roman" w:hint="default"/>
        <w:b w:val="0"/>
        <w:i w:val="0"/>
        <w:caps w:val="0"/>
        <w:strike w:val="0"/>
        <w:dstrike w:val="0"/>
        <w:vanish w:val="0"/>
        <w:color w:val="000000"/>
        <w:ker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4FAF214E"/>
    <w:multiLevelType w:val="multilevel"/>
    <w:tmpl w:val="5BAAF7DC"/>
    <w:lvl w:ilvl="0">
      <w:start w:val="1"/>
      <w:numFmt w:val="decimal"/>
      <w:lvlText w:val="%1."/>
      <w:lvlJc w:val="left"/>
      <w:pPr>
        <w:tabs>
          <w:tab w:val="num" w:pos="720"/>
        </w:tabs>
        <w:ind w:left="0" w:firstLine="720"/>
      </w:pPr>
      <w:rPr>
        <w:rFonts w:ascii="Times New Roman" w:hAnsi="Times New Roman" w:hint="default"/>
        <w:b w:val="0"/>
        <w:i w:val="0"/>
        <w:sz w:val="24"/>
      </w:rPr>
    </w:lvl>
    <w:lvl w:ilvl="1">
      <w:start w:val="1"/>
      <w:numFmt w:val="lowerLetter"/>
      <w:lvlText w:val="(%2)"/>
      <w:lvlJc w:val="left"/>
      <w:pPr>
        <w:tabs>
          <w:tab w:val="num" w:pos="1440"/>
        </w:tabs>
        <w:ind w:left="0" w:firstLine="1440"/>
      </w:pPr>
      <w:rPr>
        <w:rFonts w:ascii="Times New Roman" w:hAnsi="Times New Roman" w:hint="default"/>
        <w:b w:val="0"/>
        <w:i w:val="0"/>
        <w:sz w:val="24"/>
      </w:rPr>
    </w:lvl>
    <w:lvl w:ilvl="2">
      <w:start w:val="1"/>
      <w:numFmt w:val="lowerRoman"/>
      <w:lvlText w:val="(%3)"/>
      <w:lvlJc w:val="left"/>
      <w:pPr>
        <w:ind w:left="0" w:firstLine="2160"/>
      </w:pPr>
      <w:rPr>
        <w:rFonts w:ascii="Times New Roman" w:hAnsi="Times New Roman" w:hint="default"/>
        <w:b w:val="0"/>
        <w:i w:val="0"/>
        <w:sz w:val="24"/>
      </w:rPr>
    </w:lvl>
    <w:lvl w:ilvl="3">
      <w:start w:val="1"/>
      <w:numFmt w:val="decimal"/>
      <w:lvlText w:val="(%4)"/>
      <w:lvlJc w:val="left"/>
      <w:pPr>
        <w:ind w:left="0" w:firstLine="2880"/>
      </w:pPr>
      <w:rPr>
        <w:rFonts w:ascii="Times New Roman" w:hAnsi="Times New Roman" w:hint="default"/>
        <w:b w:val="0"/>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3E55094"/>
    <w:multiLevelType w:val="singleLevel"/>
    <w:tmpl w:val="15B8A26E"/>
    <w:lvl w:ilvl="0">
      <w:start w:val="1"/>
      <w:numFmt w:val="decimal"/>
      <w:pStyle w:val="MWNum3d"/>
      <w:lvlText w:val="%1."/>
      <w:lvlJc w:val="left"/>
      <w:pPr>
        <w:tabs>
          <w:tab w:val="num" w:pos="1080"/>
        </w:tabs>
        <w:ind w:left="0" w:firstLine="720"/>
      </w:pPr>
    </w:lvl>
  </w:abstractNum>
  <w:abstractNum w:abstractNumId="34" w15:restartNumberingAfterBreak="0">
    <w:nsid w:val="57CF5DA0"/>
    <w:multiLevelType w:val="multilevel"/>
    <w:tmpl w:val="F5267088"/>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35" w15:restartNumberingAfterBreak="0">
    <w:nsid w:val="57F87B0E"/>
    <w:multiLevelType w:val="multilevel"/>
    <w:tmpl w:val="F5267088"/>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36" w15:restartNumberingAfterBreak="0">
    <w:nsid w:val="5E0C31B0"/>
    <w:multiLevelType w:val="hybridMultilevel"/>
    <w:tmpl w:val="22D6D08E"/>
    <w:lvl w:ilvl="0" w:tplc="32EC0F74">
      <w:start w:val="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62425C32"/>
    <w:multiLevelType w:val="hybridMultilevel"/>
    <w:tmpl w:val="E6E22942"/>
    <w:lvl w:ilvl="0" w:tplc="B20E5F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185F13"/>
    <w:multiLevelType w:val="hybridMultilevel"/>
    <w:tmpl w:val="6F3A91D8"/>
    <w:lvl w:ilvl="0" w:tplc="C9AC5BC0">
      <w:start w:val="1"/>
      <w:numFmt w:val="decimal"/>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A8836BD"/>
    <w:multiLevelType w:val="multilevel"/>
    <w:tmpl w:val="94B2E65C"/>
    <w:lvl w:ilvl="0">
      <w:start w:val="1"/>
      <w:numFmt w:val="decimal"/>
      <w:lvlText w:val="Section %1."/>
      <w:lvlJc w:val="left"/>
      <w:pPr>
        <w:tabs>
          <w:tab w:val="num" w:pos="1440"/>
        </w:tabs>
        <w:ind w:left="0" w:firstLine="0"/>
      </w:pPr>
      <w:rPr>
        <w:rFonts w:ascii="Times New Roman Bold" w:hAnsi="Times New Roman Bold" w:hint="default"/>
        <w:b/>
        <w:i w:val="0"/>
        <w:sz w:val="24"/>
        <w:szCs w:val="24"/>
      </w:rPr>
    </w:lvl>
    <w:lvl w:ilvl="1">
      <w:start w:val="1"/>
      <w:numFmt w:val="lowerLetter"/>
      <w:lvlText w:val="(%2)"/>
      <w:lvlJc w:val="left"/>
      <w:pPr>
        <w:tabs>
          <w:tab w:val="num" w:pos="1440"/>
        </w:tabs>
        <w:ind w:left="0" w:firstLine="720"/>
      </w:pPr>
      <w:rPr>
        <w:rFonts w:hint="default"/>
        <w:b/>
        <w:i w:val="0"/>
      </w:rPr>
    </w:lvl>
    <w:lvl w:ilvl="2">
      <w:start w:val="1"/>
      <w:numFmt w:val="decimal"/>
      <w:lvlText w:val="(%3)"/>
      <w:lvlJc w:val="left"/>
      <w:pPr>
        <w:tabs>
          <w:tab w:val="num" w:pos="2160"/>
        </w:tabs>
        <w:ind w:left="720" w:firstLine="720"/>
      </w:pPr>
      <w:rPr>
        <w:rFonts w:hint="default"/>
        <w:b w:val="0"/>
        <w:i w:val="0"/>
      </w:rPr>
    </w:lvl>
    <w:lvl w:ilvl="3">
      <w:start w:val="1"/>
      <w:numFmt w:val="upperLetter"/>
      <w:lvlText w:val="(%4)"/>
      <w:lvlJc w:val="left"/>
      <w:pPr>
        <w:tabs>
          <w:tab w:val="num" w:pos="2880"/>
        </w:tabs>
        <w:ind w:left="1440" w:firstLine="720"/>
      </w:pPr>
      <w:rPr>
        <w:rFonts w:hint="default"/>
        <w:b w:val="0"/>
        <w:i w:val="0"/>
      </w:rPr>
    </w:lvl>
    <w:lvl w:ilvl="4">
      <w:start w:val="1"/>
      <w:numFmt w:val="lowerRoman"/>
      <w:lvlText w:val="(%5)"/>
      <w:lvlJc w:val="left"/>
      <w:pPr>
        <w:tabs>
          <w:tab w:val="num" w:pos="3600"/>
        </w:tabs>
        <w:ind w:left="2160" w:firstLine="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6BED3C1E"/>
    <w:multiLevelType w:val="hybridMultilevel"/>
    <w:tmpl w:val="AE4C2F78"/>
    <w:lvl w:ilvl="0" w:tplc="E6804C4E">
      <w:start w:val="6"/>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E2E2D4B"/>
    <w:multiLevelType w:val="singleLevel"/>
    <w:tmpl w:val="6492C22C"/>
    <w:lvl w:ilvl="0">
      <w:start w:val="1"/>
      <w:numFmt w:val="decimal"/>
      <w:pStyle w:val="MWNum4jd"/>
      <w:lvlText w:val="%1."/>
      <w:lvlJc w:val="left"/>
      <w:pPr>
        <w:tabs>
          <w:tab w:val="num" w:pos="1080"/>
        </w:tabs>
        <w:ind w:left="0" w:firstLine="720"/>
      </w:pPr>
    </w:lvl>
  </w:abstractNum>
  <w:abstractNum w:abstractNumId="42" w15:restartNumberingAfterBreak="0">
    <w:nsid w:val="6E481F17"/>
    <w:multiLevelType w:val="singleLevel"/>
    <w:tmpl w:val="386E498E"/>
    <w:lvl w:ilvl="0">
      <w:start w:val="1"/>
      <w:numFmt w:val="decimal"/>
      <w:pStyle w:val="MWNum9i5"/>
      <w:lvlText w:val="%1."/>
      <w:lvlJc w:val="left"/>
      <w:pPr>
        <w:tabs>
          <w:tab w:val="num" w:pos="720"/>
        </w:tabs>
        <w:ind w:left="720" w:hanging="720"/>
      </w:pPr>
      <w:rPr>
        <w:rFonts w:ascii="Times New Roman" w:hAnsi="Times New Roman" w:hint="default"/>
        <w:b w:val="0"/>
        <w:i w:val="0"/>
        <w:caps w:val="0"/>
        <w:strike w:val="0"/>
        <w:dstrike w:val="0"/>
        <w:vanish w:val="0"/>
        <w:color w:val="000000"/>
        <w:ker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15:restartNumberingAfterBreak="0">
    <w:nsid w:val="6EB866B5"/>
    <w:multiLevelType w:val="multilevel"/>
    <w:tmpl w:val="F5267088"/>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44" w15:restartNumberingAfterBreak="0">
    <w:nsid w:val="761A194B"/>
    <w:multiLevelType w:val="singleLevel"/>
    <w:tmpl w:val="D774FFBE"/>
    <w:lvl w:ilvl="0">
      <w:start w:val="1"/>
      <w:numFmt w:val="decimal"/>
      <w:pStyle w:val="MWNum51"/>
      <w:lvlText w:val="%1."/>
      <w:lvlJc w:val="left"/>
      <w:pPr>
        <w:tabs>
          <w:tab w:val="num" w:pos="1800"/>
        </w:tabs>
        <w:ind w:left="0" w:firstLine="1440"/>
      </w:pPr>
    </w:lvl>
  </w:abstractNum>
  <w:abstractNum w:abstractNumId="45" w15:restartNumberingAfterBreak="0">
    <w:nsid w:val="777D43FD"/>
    <w:multiLevelType w:val="multilevel"/>
    <w:tmpl w:val="96F4A842"/>
    <w:lvl w:ilvl="0">
      <w:start w:val="1"/>
      <w:numFmt w:val="decimal"/>
      <w:lvlText w:val="Section %1."/>
      <w:lvlJc w:val="left"/>
      <w:pPr>
        <w:tabs>
          <w:tab w:val="num" w:pos="1440"/>
        </w:tabs>
        <w:ind w:left="0" w:firstLine="0"/>
      </w:pPr>
      <w:rPr>
        <w:rFonts w:ascii="Times New Roman Bold" w:hAnsi="Times New Roman Bold" w:hint="default"/>
        <w:b/>
        <w:i w:val="0"/>
        <w:sz w:val="24"/>
        <w:szCs w:val="24"/>
      </w:rPr>
    </w:lvl>
    <w:lvl w:ilvl="1">
      <w:start w:val="1"/>
      <w:numFmt w:val="lowerLetter"/>
      <w:lvlText w:val="(%2)"/>
      <w:lvlJc w:val="left"/>
      <w:pPr>
        <w:tabs>
          <w:tab w:val="num" w:pos="1440"/>
        </w:tabs>
        <w:ind w:left="0" w:firstLine="720"/>
      </w:pPr>
      <w:rPr>
        <w:rFonts w:hint="default"/>
        <w:b w:val="0"/>
        <w:i w:val="0"/>
      </w:rPr>
    </w:lvl>
    <w:lvl w:ilvl="2">
      <w:start w:val="1"/>
      <w:numFmt w:val="decimal"/>
      <w:lvlText w:val="(%3)"/>
      <w:lvlJc w:val="left"/>
      <w:pPr>
        <w:tabs>
          <w:tab w:val="num" w:pos="2160"/>
        </w:tabs>
        <w:ind w:left="720" w:firstLine="720"/>
      </w:pPr>
      <w:rPr>
        <w:rFonts w:hint="default"/>
        <w:b w:val="0"/>
        <w:i w:val="0"/>
      </w:rPr>
    </w:lvl>
    <w:lvl w:ilvl="3">
      <w:start w:val="1"/>
      <w:numFmt w:val="upperLetter"/>
      <w:lvlText w:val="(%4)"/>
      <w:lvlJc w:val="left"/>
      <w:pPr>
        <w:tabs>
          <w:tab w:val="num" w:pos="2880"/>
        </w:tabs>
        <w:ind w:left="1440" w:firstLine="720"/>
      </w:pPr>
      <w:rPr>
        <w:rFonts w:hint="default"/>
        <w:b w:val="0"/>
        <w:i w:val="0"/>
      </w:rPr>
    </w:lvl>
    <w:lvl w:ilvl="4">
      <w:start w:val="1"/>
      <w:numFmt w:val="lowerRoman"/>
      <w:lvlText w:val="(%5)"/>
      <w:lvlJc w:val="left"/>
      <w:pPr>
        <w:tabs>
          <w:tab w:val="num" w:pos="3600"/>
        </w:tabs>
        <w:ind w:left="2160" w:firstLine="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798F3A95"/>
    <w:multiLevelType w:val="hybridMultilevel"/>
    <w:tmpl w:val="34F27B68"/>
    <w:lvl w:ilvl="0" w:tplc="DF0ED91C">
      <w:start w:val="2"/>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2880"/>
        </w:tabs>
        <w:ind w:left="2880" w:hanging="1440"/>
      </w:pPr>
      <w:rPr>
        <w:rFonts w:ascii="Times New Roman" w:eastAsia="Times New Roman" w:hAnsi="Times New Roman" w:cs="Times New Roman"/>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6"/>
  </w:num>
  <w:num w:numId="2">
    <w:abstractNumId w:val="31"/>
  </w:num>
  <w:num w:numId="3">
    <w:abstractNumId w:val="17"/>
  </w:num>
  <w:num w:numId="4">
    <w:abstractNumId w:val="29"/>
  </w:num>
  <w:num w:numId="5">
    <w:abstractNumId w:val="28"/>
  </w:num>
  <w:num w:numId="6">
    <w:abstractNumId w:val="12"/>
  </w:num>
  <w:num w:numId="7">
    <w:abstractNumId w:val="21"/>
  </w:num>
  <w:num w:numId="8">
    <w:abstractNumId w:val="33"/>
  </w:num>
  <w:num w:numId="9">
    <w:abstractNumId w:val="41"/>
  </w:num>
  <w:num w:numId="10">
    <w:abstractNumId w:val="44"/>
  </w:num>
  <w:num w:numId="11">
    <w:abstractNumId w:val="14"/>
  </w:num>
  <w:num w:numId="12">
    <w:abstractNumId w:val="11"/>
  </w:num>
  <w:num w:numId="13">
    <w:abstractNumId w:val="20"/>
  </w:num>
  <w:num w:numId="14">
    <w:abstractNumId w:val="42"/>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32"/>
  </w:num>
  <w:num w:numId="26">
    <w:abstractNumId w:val="38"/>
  </w:num>
  <w:num w:numId="27">
    <w:abstractNumId w:val="25"/>
  </w:num>
  <w:num w:numId="28">
    <w:abstractNumId w:val="36"/>
  </w:num>
  <w:num w:numId="29">
    <w:abstractNumId w:val="18"/>
  </w:num>
  <w:num w:numId="30">
    <w:abstractNumId w:val="40"/>
  </w:num>
  <w:num w:numId="31">
    <w:abstractNumId w:val="39"/>
    <w:lvlOverride w:ilvl="0">
      <w:lvl w:ilvl="0">
        <w:start w:val="1"/>
        <w:numFmt w:val="decimal"/>
        <w:lvlText w:val="Section %1."/>
        <w:lvlJc w:val="left"/>
        <w:pPr>
          <w:tabs>
            <w:tab w:val="num" w:pos="1440"/>
          </w:tabs>
          <w:ind w:left="0" w:firstLine="0"/>
        </w:pPr>
        <w:rPr>
          <w:rFonts w:ascii="Times New Roman Bold" w:hAnsi="Times New Roman Bold" w:hint="default"/>
          <w:b/>
          <w:i w:val="0"/>
          <w:sz w:val="24"/>
          <w:szCs w:val="24"/>
        </w:rPr>
      </w:lvl>
    </w:lvlOverride>
    <w:lvlOverride w:ilvl="1">
      <w:lvl w:ilvl="1">
        <w:start w:val="1"/>
        <w:numFmt w:val="lowerLetter"/>
        <w:lvlText w:val="(%2)"/>
        <w:lvlJc w:val="left"/>
        <w:pPr>
          <w:tabs>
            <w:tab w:val="num" w:pos="1440"/>
          </w:tabs>
          <w:ind w:left="0" w:firstLine="720"/>
        </w:pPr>
        <w:rPr>
          <w:rFonts w:hint="default"/>
          <w:b/>
          <w:i w:val="0"/>
        </w:rPr>
      </w:lvl>
    </w:lvlOverride>
    <w:lvlOverride w:ilvl="2">
      <w:lvl w:ilvl="2">
        <w:start w:val="1"/>
        <w:numFmt w:val="lowerRoman"/>
        <w:lvlText w:val="(%3)"/>
        <w:lvlJc w:val="left"/>
        <w:pPr>
          <w:tabs>
            <w:tab w:val="num" w:pos="2160"/>
          </w:tabs>
          <w:ind w:left="720" w:firstLine="720"/>
        </w:pPr>
        <w:rPr>
          <w:rFonts w:hint="default"/>
          <w:b w:val="0"/>
          <w:i w:val="0"/>
        </w:rPr>
      </w:lvl>
    </w:lvlOverride>
    <w:lvlOverride w:ilvl="3">
      <w:lvl w:ilvl="3">
        <w:start w:val="1"/>
        <w:numFmt w:val="upperLetter"/>
        <w:lvlText w:val="(%4)"/>
        <w:lvlJc w:val="left"/>
        <w:pPr>
          <w:tabs>
            <w:tab w:val="num" w:pos="2880"/>
          </w:tabs>
          <w:ind w:left="1440" w:firstLine="720"/>
        </w:pPr>
        <w:rPr>
          <w:rFonts w:hint="default"/>
          <w:b w:val="0"/>
          <w:i w:val="0"/>
        </w:rPr>
      </w:lvl>
    </w:lvlOverride>
    <w:lvlOverride w:ilvl="4">
      <w:lvl w:ilvl="4">
        <w:start w:val="1"/>
        <w:numFmt w:val="decimal"/>
        <w:lvlText w:val="(%5)"/>
        <w:lvlJc w:val="left"/>
        <w:pPr>
          <w:tabs>
            <w:tab w:val="num" w:pos="3600"/>
          </w:tabs>
          <w:ind w:left="2160" w:firstLine="72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32">
    <w:abstractNumId w:val="10"/>
  </w:num>
  <w:num w:numId="33">
    <w:abstractNumId w:val="39"/>
    <w:lvlOverride w:ilvl="0">
      <w:lvl w:ilvl="0">
        <w:start w:val="1"/>
        <w:numFmt w:val="decimal"/>
        <w:lvlText w:val="Section %1."/>
        <w:lvlJc w:val="left"/>
        <w:pPr>
          <w:tabs>
            <w:tab w:val="num" w:pos="1440"/>
          </w:tabs>
          <w:ind w:left="0" w:firstLine="0"/>
        </w:pPr>
        <w:rPr>
          <w:rFonts w:ascii="Times New Roman Bold" w:hAnsi="Times New Roman Bold" w:hint="default"/>
          <w:b/>
          <w:i w:val="0"/>
          <w:sz w:val="24"/>
          <w:szCs w:val="24"/>
        </w:rPr>
      </w:lvl>
    </w:lvlOverride>
    <w:lvlOverride w:ilvl="1">
      <w:lvl w:ilvl="1">
        <w:start w:val="1"/>
        <w:numFmt w:val="lowerLetter"/>
        <w:lvlText w:val="(%2)"/>
        <w:lvlJc w:val="left"/>
        <w:pPr>
          <w:tabs>
            <w:tab w:val="num" w:pos="1440"/>
          </w:tabs>
          <w:ind w:left="0" w:firstLine="720"/>
        </w:pPr>
        <w:rPr>
          <w:rFonts w:hint="default"/>
          <w:b/>
          <w:i w:val="0"/>
        </w:rPr>
      </w:lvl>
    </w:lvlOverride>
    <w:lvlOverride w:ilvl="2">
      <w:lvl w:ilvl="2">
        <w:start w:val="1"/>
        <w:numFmt w:val="lowerRoman"/>
        <w:lvlText w:val="(%3)"/>
        <w:lvlJc w:val="left"/>
        <w:pPr>
          <w:tabs>
            <w:tab w:val="num" w:pos="2160"/>
          </w:tabs>
          <w:ind w:left="720" w:firstLine="720"/>
        </w:pPr>
        <w:rPr>
          <w:rFonts w:hint="default"/>
          <w:b w:val="0"/>
          <w:i w:val="0"/>
        </w:rPr>
      </w:lvl>
    </w:lvlOverride>
    <w:lvlOverride w:ilvl="3">
      <w:lvl w:ilvl="3">
        <w:start w:val="1"/>
        <w:numFmt w:val="upperLetter"/>
        <w:lvlText w:val="(%4)"/>
        <w:lvlJc w:val="left"/>
        <w:pPr>
          <w:tabs>
            <w:tab w:val="num" w:pos="2880"/>
          </w:tabs>
          <w:ind w:left="1440" w:firstLine="720"/>
        </w:pPr>
        <w:rPr>
          <w:rFonts w:hint="default"/>
          <w:b w:val="0"/>
          <w:i w:val="0"/>
        </w:rPr>
      </w:lvl>
    </w:lvlOverride>
    <w:lvlOverride w:ilvl="4">
      <w:lvl w:ilvl="4">
        <w:start w:val="1"/>
        <w:numFmt w:val="decimal"/>
        <w:lvlText w:val="(%5)"/>
        <w:lvlJc w:val="left"/>
        <w:pPr>
          <w:tabs>
            <w:tab w:val="num" w:pos="3600"/>
          </w:tabs>
          <w:ind w:left="2160" w:firstLine="72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34">
    <w:abstractNumId w:val="16"/>
  </w:num>
  <w:num w:numId="35">
    <w:abstractNumId w:val="39"/>
    <w:lvlOverride w:ilvl="0">
      <w:lvl w:ilvl="0">
        <w:start w:val="1"/>
        <w:numFmt w:val="decimal"/>
        <w:lvlText w:val="Section %1."/>
        <w:lvlJc w:val="left"/>
        <w:pPr>
          <w:tabs>
            <w:tab w:val="num" w:pos="1440"/>
          </w:tabs>
          <w:ind w:left="0" w:firstLine="0"/>
        </w:pPr>
        <w:rPr>
          <w:rFonts w:ascii="Times New Roman Bold" w:hAnsi="Times New Roman Bold" w:hint="default"/>
          <w:b/>
          <w:i w:val="0"/>
          <w:sz w:val="24"/>
          <w:szCs w:val="24"/>
        </w:rPr>
      </w:lvl>
    </w:lvlOverride>
    <w:lvlOverride w:ilvl="1">
      <w:lvl w:ilvl="1">
        <w:start w:val="1"/>
        <w:numFmt w:val="lowerLetter"/>
        <w:lvlText w:val="(%2)"/>
        <w:lvlJc w:val="left"/>
        <w:pPr>
          <w:tabs>
            <w:tab w:val="num" w:pos="1440"/>
          </w:tabs>
          <w:ind w:left="0" w:firstLine="720"/>
        </w:pPr>
        <w:rPr>
          <w:rFonts w:hint="default"/>
          <w:b w:val="0"/>
          <w:i w:val="0"/>
        </w:rPr>
      </w:lvl>
    </w:lvlOverride>
    <w:lvlOverride w:ilvl="2">
      <w:lvl w:ilvl="2">
        <w:start w:val="1"/>
        <w:numFmt w:val="decimal"/>
        <w:lvlText w:val="(%3)"/>
        <w:lvlJc w:val="left"/>
        <w:pPr>
          <w:tabs>
            <w:tab w:val="num" w:pos="2160"/>
          </w:tabs>
          <w:ind w:left="720" w:firstLine="720"/>
        </w:pPr>
        <w:rPr>
          <w:rFonts w:hint="default"/>
        </w:rPr>
      </w:lvl>
    </w:lvlOverride>
    <w:lvlOverride w:ilvl="3">
      <w:lvl w:ilvl="3">
        <w:start w:val="1"/>
        <w:numFmt w:val="upperLetter"/>
        <w:lvlText w:val="(%4)"/>
        <w:lvlJc w:val="left"/>
        <w:pPr>
          <w:tabs>
            <w:tab w:val="num" w:pos="2880"/>
          </w:tabs>
          <w:ind w:left="1440" w:firstLine="720"/>
        </w:pPr>
        <w:rPr>
          <w:rFonts w:hint="default"/>
        </w:rPr>
      </w:lvl>
    </w:lvlOverride>
    <w:lvlOverride w:ilvl="4">
      <w:lvl w:ilvl="4">
        <w:start w:val="1"/>
        <w:numFmt w:val="lowerRoman"/>
        <w:lvlText w:val="(%5)"/>
        <w:lvlJc w:val="left"/>
        <w:pPr>
          <w:tabs>
            <w:tab w:val="num" w:pos="3600"/>
          </w:tabs>
          <w:ind w:left="2160" w:firstLine="72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36">
    <w:abstractNumId w:val="45"/>
  </w:num>
  <w:num w:numId="37">
    <w:abstractNumId w:val="35"/>
  </w:num>
  <w:num w:numId="38">
    <w:abstractNumId w:val="37"/>
  </w:num>
  <w:num w:numId="39">
    <w:abstractNumId w:val="43"/>
  </w:num>
  <w:num w:numId="40">
    <w:abstractNumId w:val="19"/>
  </w:num>
  <w:num w:numId="41">
    <w:abstractNumId w:val="34"/>
  </w:num>
  <w:num w:numId="42">
    <w:abstractNumId w:val="23"/>
  </w:num>
  <w:num w:numId="43">
    <w:abstractNumId w:val="30"/>
  </w:num>
  <w:num w:numId="44">
    <w:abstractNumId w:val="24"/>
  </w:num>
  <w:num w:numId="45">
    <w:abstractNumId w:val="46"/>
  </w:num>
  <w:num w:numId="46">
    <w:abstractNumId w:val="15"/>
  </w:num>
  <w:num w:numId="47">
    <w:abstractNumId w:val="22"/>
  </w:num>
  <w:num w:numId="4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747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X97_66" w:val="GoodQuotes"/>
  </w:docVars>
  <w:rsids>
    <w:rsidRoot w:val="00EF0FA7"/>
    <w:rsid w:val="00005040"/>
    <w:rsid w:val="00006E1D"/>
    <w:rsid w:val="0001218D"/>
    <w:rsid w:val="00012CA9"/>
    <w:rsid w:val="0001599D"/>
    <w:rsid w:val="00016185"/>
    <w:rsid w:val="000203B2"/>
    <w:rsid w:val="00020DAE"/>
    <w:rsid w:val="00020EA1"/>
    <w:rsid w:val="00022994"/>
    <w:rsid w:val="000229D1"/>
    <w:rsid w:val="000230CE"/>
    <w:rsid w:val="0002373E"/>
    <w:rsid w:val="000256D9"/>
    <w:rsid w:val="00027041"/>
    <w:rsid w:val="00027ABA"/>
    <w:rsid w:val="00030690"/>
    <w:rsid w:val="00032BF7"/>
    <w:rsid w:val="00033B54"/>
    <w:rsid w:val="00033F6F"/>
    <w:rsid w:val="000344A2"/>
    <w:rsid w:val="000366B6"/>
    <w:rsid w:val="00041FA6"/>
    <w:rsid w:val="000436F5"/>
    <w:rsid w:val="00043A02"/>
    <w:rsid w:val="00047FA0"/>
    <w:rsid w:val="0005260C"/>
    <w:rsid w:val="00053C1C"/>
    <w:rsid w:val="00055B5E"/>
    <w:rsid w:val="000572CD"/>
    <w:rsid w:val="00057947"/>
    <w:rsid w:val="0006041E"/>
    <w:rsid w:val="00070461"/>
    <w:rsid w:val="00073F77"/>
    <w:rsid w:val="0007477C"/>
    <w:rsid w:val="000800EF"/>
    <w:rsid w:val="00081412"/>
    <w:rsid w:val="00081806"/>
    <w:rsid w:val="0008254B"/>
    <w:rsid w:val="000844E0"/>
    <w:rsid w:val="00086A9F"/>
    <w:rsid w:val="0008716B"/>
    <w:rsid w:val="00092393"/>
    <w:rsid w:val="00094E91"/>
    <w:rsid w:val="000A0952"/>
    <w:rsid w:val="000B129E"/>
    <w:rsid w:val="000B17C2"/>
    <w:rsid w:val="000B3372"/>
    <w:rsid w:val="000B3693"/>
    <w:rsid w:val="000B60E1"/>
    <w:rsid w:val="000C1BFC"/>
    <w:rsid w:val="000C6347"/>
    <w:rsid w:val="000C6518"/>
    <w:rsid w:val="000D03F0"/>
    <w:rsid w:val="000D4722"/>
    <w:rsid w:val="000E3B9C"/>
    <w:rsid w:val="000E45C4"/>
    <w:rsid w:val="000E553B"/>
    <w:rsid w:val="000E5657"/>
    <w:rsid w:val="000F1547"/>
    <w:rsid w:val="000F1BB7"/>
    <w:rsid w:val="000F23FD"/>
    <w:rsid w:val="000F3614"/>
    <w:rsid w:val="000F4E27"/>
    <w:rsid w:val="000F4EE3"/>
    <w:rsid w:val="000F78E3"/>
    <w:rsid w:val="001004F9"/>
    <w:rsid w:val="001041A9"/>
    <w:rsid w:val="001052D6"/>
    <w:rsid w:val="001116EA"/>
    <w:rsid w:val="00115288"/>
    <w:rsid w:val="00117599"/>
    <w:rsid w:val="00124DA0"/>
    <w:rsid w:val="00126870"/>
    <w:rsid w:val="00127ED9"/>
    <w:rsid w:val="001308FC"/>
    <w:rsid w:val="00131E6E"/>
    <w:rsid w:val="00132C03"/>
    <w:rsid w:val="00132C0D"/>
    <w:rsid w:val="0013649D"/>
    <w:rsid w:val="001373BB"/>
    <w:rsid w:val="00143639"/>
    <w:rsid w:val="00144DDF"/>
    <w:rsid w:val="00147B2C"/>
    <w:rsid w:val="00150878"/>
    <w:rsid w:val="001509FB"/>
    <w:rsid w:val="001523B0"/>
    <w:rsid w:val="00154E40"/>
    <w:rsid w:val="001577B0"/>
    <w:rsid w:val="00160D79"/>
    <w:rsid w:val="0016309A"/>
    <w:rsid w:val="00163763"/>
    <w:rsid w:val="0016382D"/>
    <w:rsid w:val="00164897"/>
    <w:rsid w:val="00167199"/>
    <w:rsid w:val="00167F35"/>
    <w:rsid w:val="001719C0"/>
    <w:rsid w:val="00175974"/>
    <w:rsid w:val="0017667A"/>
    <w:rsid w:val="00177444"/>
    <w:rsid w:val="00180B06"/>
    <w:rsid w:val="00181263"/>
    <w:rsid w:val="0019167E"/>
    <w:rsid w:val="00194898"/>
    <w:rsid w:val="00195E75"/>
    <w:rsid w:val="0019691E"/>
    <w:rsid w:val="00196BEE"/>
    <w:rsid w:val="001A0FA8"/>
    <w:rsid w:val="001A3E4A"/>
    <w:rsid w:val="001A4794"/>
    <w:rsid w:val="001A6880"/>
    <w:rsid w:val="001A6C90"/>
    <w:rsid w:val="001B3290"/>
    <w:rsid w:val="001B5A28"/>
    <w:rsid w:val="001B66FA"/>
    <w:rsid w:val="001C6B9A"/>
    <w:rsid w:val="001D1040"/>
    <w:rsid w:val="001D31E0"/>
    <w:rsid w:val="001D5778"/>
    <w:rsid w:val="001E00CD"/>
    <w:rsid w:val="001E377C"/>
    <w:rsid w:val="001E3EE1"/>
    <w:rsid w:val="001E6F79"/>
    <w:rsid w:val="001F0F1D"/>
    <w:rsid w:val="001F3585"/>
    <w:rsid w:val="001F68E6"/>
    <w:rsid w:val="001F7498"/>
    <w:rsid w:val="002066F5"/>
    <w:rsid w:val="00206BEB"/>
    <w:rsid w:val="00207E23"/>
    <w:rsid w:val="002105E5"/>
    <w:rsid w:val="002111DA"/>
    <w:rsid w:val="002145FA"/>
    <w:rsid w:val="0021493D"/>
    <w:rsid w:val="00223460"/>
    <w:rsid w:val="00225CB0"/>
    <w:rsid w:val="002301D4"/>
    <w:rsid w:val="00230328"/>
    <w:rsid w:val="0023214C"/>
    <w:rsid w:val="00236400"/>
    <w:rsid w:val="00240921"/>
    <w:rsid w:val="00241EB1"/>
    <w:rsid w:val="0025358C"/>
    <w:rsid w:val="002634EE"/>
    <w:rsid w:val="00264F48"/>
    <w:rsid w:val="002651BF"/>
    <w:rsid w:val="0026794C"/>
    <w:rsid w:val="00267CD0"/>
    <w:rsid w:val="00272076"/>
    <w:rsid w:val="002747DE"/>
    <w:rsid w:val="00274A1A"/>
    <w:rsid w:val="0028022F"/>
    <w:rsid w:val="00281CB4"/>
    <w:rsid w:val="00282FD0"/>
    <w:rsid w:val="00283E15"/>
    <w:rsid w:val="00284CFF"/>
    <w:rsid w:val="00286E62"/>
    <w:rsid w:val="00291EA6"/>
    <w:rsid w:val="00292B9B"/>
    <w:rsid w:val="002A1377"/>
    <w:rsid w:val="002A3C5C"/>
    <w:rsid w:val="002A515D"/>
    <w:rsid w:val="002B1718"/>
    <w:rsid w:val="002B3511"/>
    <w:rsid w:val="002B358E"/>
    <w:rsid w:val="002B46BD"/>
    <w:rsid w:val="002B7176"/>
    <w:rsid w:val="002B7CB5"/>
    <w:rsid w:val="002C4356"/>
    <w:rsid w:val="002C66B2"/>
    <w:rsid w:val="002D22E7"/>
    <w:rsid w:val="002D3195"/>
    <w:rsid w:val="002D3DFB"/>
    <w:rsid w:val="002D4CC6"/>
    <w:rsid w:val="002D6CA8"/>
    <w:rsid w:val="002E027D"/>
    <w:rsid w:val="002E2163"/>
    <w:rsid w:val="002E244F"/>
    <w:rsid w:val="002E5392"/>
    <w:rsid w:val="002E56F2"/>
    <w:rsid w:val="002E6F88"/>
    <w:rsid w:val="002F2117"/>
    <w:rsid w:val="002F2241"/>
    <w:rsid w:val="002F2776"/>
    <w:rsid w:val="002F6D4D"/>
    <w:rsid w:val="003000D4"/>
    <w:rsid w:val="0030052A"/>
    <w:rsid w:val="0030216A"/>
    <w:rsid w:val="00303117"/>
    <w:rsid w:val="003065D4"/>
    <w:rsid w:val="00306D9F"/>
    <w:rsid w:val="00314304"/>
    <w:rsid w:val="00314E19"/>
    <w:rsid w:val="003170EF"/>
    <w:rsid w:val="00320225"/>
    <w:rsid w:val="00321506"/>
    <w:rsid w:val="003251C7"/>
    <w:rsid w:val="00326860"/>
    <w:rsid w:val="00332ECF"/>
    <w:rsid w:val="00333B81"/>
    <w:rsid w:val="00335139"/>
    <w:rsid w:val="00340AE1"/>
    <w:rsid w:val="0034144F"/>
    <w:rsid w:val="00342437"/>
    <w:rsid w:val="00344ECC"/>
    <w:rsid w:val="00347981"/>
    <w:rsid w:val="003514AE"/>
    <w:rsid w:val="00351C5C"/>
    <w:rsid w:val="00353A91"/>
    <w:rsid w:val="00355706"/>
    <w:rsid w:val="00356310"/>
    <w:rsid w:val="0035680B"/>
    <w:rsid w:val="0036026A"/>
    <w:rsid w:val="00361E77"/>
    <w:rsid w:val="00363515"/>
    <w:rsid w:val="00370B22"/>
    <w:rsid w:val="00376DC4"/>
    <w:rsid w:val="0038017E"/>
    <w:rsid w:val="00384A45"/>
    <w:rsid w:val="00385E2C"/>
    <w:rsid w:val="0038691D"/>
    <w:rsid w:val="00391092"/>
    <w:rsid w:val="00395CC3"/>
    <w:rsid w:val="003A27CB"/>
    <w:rsid w:val="003A6444"/>
    <w:rsid w:val="003A7AF5"/>
    <w:rsid w:val="003B2556"/>
    <w:rsid w:val="003C1074"/>
    <w:rsid w:val="003C109E"/>
    <w:rsid w:val="003C23AB"/>
    <w:rsid w:val="003C351B"/>
    <w:rsid w:val="003C503E"/>
    <w:rsid w:val="003D2236"/>
    <w:rsid w:val="003D6A6E"/>
    <w:rsid w:val="003D6F64"/>
    <w:rsid w:val="003E04C4"/>
    <w:rsid w:val="003E0627"/>
    <w:rsid w:val="003E58E8"/>
    <w:rsid w:val="003F0F07"/>
    <w:rsid w:val="003F570B"/>
    <w:rsid w:val="003F59F8"/>
    <w:rsid w:val="003F5CAA"/>
    <w:rsid w:val="00400922"/>
    <w:rsid w:val="00401AB0"/>
    <w:rsid w:val="00401C6E"/>
    <w:rsid w:val="00403989"/>
    <w:rsid w:val="004060A1"/>
    <w:rsid w:val="00413317"/>
    <w:rsid w:val="00422E95"/>
    <w:rsid w:val="00426825"/>
    <w:rsid w:val="00433F25"/>
    <w:rsid w:val="00436960"/>
    <w:rsid w:val="00436EC4"/>
    <w:rsid w:val="004433FD"/>
    <w:rsid w:val="00443D1C"/>
    <w:rsid w:val="00443FAC"/>
    <w:rsid w:val="004468E5"/>
    <w:rsid w:val="00446F30"/>
    <w:rsid w:val="00451E1B"/>
    <w:rsid w:val="00455194"/>
    <w:rsid w:val="004606CE"/>
    <w:rsid w:val="00461689"/>
    <w:rsid w:val="00463240"/>
    <w:rsid w:val="00467054"/>
    <w:rsid w:val="00470B05"/>
    <w:rsid w:val="00471AEC"/>
    <w:rsid w:val="004734C4"/>
    <w:rsid w:val="00477DAF"/>
    <w:rsid w:val="00483E9E"/>
    <w:rsid w:val="00484275"/>
    <w:rsid w:val="0048493B"/>
    <w:rsid w:val="0048602C"/>
    <w:rsid w:val="0048640E"/>
    <w:rsid w:val="00487FF8"/>
    <w:rsid w:val="0049120D"/>
    <w:rsid w:val="004925D9"/>
    <w:rsid w:val="00492AE2"/>
    <w:rsid w:val="00493D7A"/>
    <w:rsid w:val="00496328"/>
    <w:rsid w:val="004A325C"/>
    <w:rsid w:val="004A4298"/>
    <w:rsid w:val="004B4E83"/>
    <w:rsid w:val="004B54A1"/>
    <w:rsid w:val="004C061C"/>
    <w:rsid w:val="004C0D67"/>
    <w:rsid w:val="004C2024"/>
    <w:rsid w:val="004C2251"/>
    <w:rsid w:val="004C3D1B"/>
    <w:rsid w:val="004C41F6"/>
    <w:rsid w:val="004C493F"/>
    <w:rsid w:val="004C4EE0"/>
    <w:rsid w:val="004C6A8A"/>
    <w:rsid w:val="004C7BCC"/>
    <w:rsid w:val="004D29F8"/>
    <w:rsid w:val="004D2BF1"/>
    <w:rsid w:val="004D6B85"/>
    <w:rsid w:val="004E0021"/>
    <w:rsid w:val="004E1370"/>
    <w:rsid w:val="004E1B44"/>
    <w:rsid w:val="004E2F84"/>
    <w:rsid w:val="004E3AB7"/>
    <w:rsid w:val="004E74CC"/>
    <w:rsid w:val="004E7BCF"/>
    <w:rsid w:val="004F26D6"/>
    <w:rsid w:val="004F3684"/>
    <w:rsid w:val="004F4885"/>
    <w:rsid w:val="00500FB8"/>
    <w:rsid w:val="00503E47"/>
    <w:rsid w:val="005040CF"/>
    <w:rsid w:val="00504B54"/>
    <w:rsid w:val="005133D5"/>
    <w:rsid w:val="005135A6"/>
    <w:rsid w:val="00515C1A"/>
    <w:rsid w:val="0052769A"/>
    <w:rsid w:val="005306DA"/>
    <w:rsid w:val="0053115C"/>
    <w:rsid w:val="00531317"/>
    <w:rsid w:val="00532931"/>
    <w:rsid w:val="005345D8"/>
    <w:rsid w:val="0053571D"/>
    <w:rsid w:val="0053586A"/>
    <w:rsid w:val="0053750F"/>
    <w:rsid w:val="00542447"/>
    <w:rsid w:val="0054696D"/>
    <w:rsid w:val="00546A98"/>
    <w:rsid w:val="00550512"/>
    <w:rsid w:val="0055408F"/>
    <w:rsid w:val="005545B9"/>
    <w:rsid w:val="005602BE"/>
    <w:rsid w:val="0057092A"/>
    <w:rsid w:val="005711CB"/>
    <w:rsid w:val="00571948"/>
    <w:rsid w:val="0057469E"/>
    <w:rsid w:val="00580AD3"/>
    <w:rsid w:val="0058293A"/>
    <w:rsid w:val="00583FD8"/>
    <w:rsid w:val="00586979"/>
    <w:rsid w:val="00590BCE"/>
    <w:rsid w:val="00591623"/>
    <w:rsid w:val="00591B4D"/>
    <w:rsid w:val="00594DE9"/>
    <w:rsid w:val="00597AC6"/>
    <w:rsid w:val="005A003C"/>
    <w:rsid w:val="005A08FA"/>
    <w:rsid w:val="005A0FD6"/>
    <w:rsid w:val="005A53C1"/>
    <w:rsid w:val="005A54E8"/>
    <w:rsid w:val="005A5CB0"/>
    <w:rsid w:val="005B0725"/>
    <w:rsid w:val="005B4785"/>
    <w:rsid w:val="005C07CF"/>
    <w:rsid w:val="005C2076"/>
    <w:rsid w:val="005C4B6F"/>
    <w:rsid w:val="005C7248"/>
    <w:rsid w:val="005D1DC6"/>
    <w:rsid w:val="005E0185"/>
    <w:rsid w:val="005E1DC3"/>
    <w:rsid w:val="005E2A26"/>
    <w:rsid w:val="005E41D8"/>
    <w:rsid w:val="005E4E06"/>
    <w:rsid w:val="005E667A"/>
    <w:rsid w:val="005F00DF"/>
    <w:rsid w:val="005F2291"/>
    <w:rsid w:val="005F2A01"/>
    <w:rsid w:val="005F41F4"/>
    <w:rsid w:val="005F43A9"/>
    <w:rsid w:val="005F4B34"/>
    <w:rsid w:val="00600526"/>
    <w:rsid w:val="0060189D"/>
    <w:rsid w:val="0060456B"/>
    <w:rsid w:val="00611B6F"/>
    <w:rsid w:val="00612196"/>
    <w:rsid w:val="00613EFE"/>
    <w:rsid w:val="00614DA7"/>
    <w:rsid w:val="00621912"/>
    <w:rsid w:val="00622103"/>
    <w:rsid w:val="0062696A"/>
    <w:rsid w:val="00627B53"/>
    <w:rsid w:val="00630E06"/>
    <w:rsid w:val="0063381B"/>
    <w:rsid w:val="0063474A"/>
    <w:rsid w:val="0063474F"/>
    <w:rsid w:val="006373BC"/>
    <w:rsid w:val="00637C25"/>
    <w:rsid w:val="00640618"/>
    <w:rsid w:val="0064325C"/>
    <w:rsid w:val="00653908"/>
    <w:rsid w:val="00655732"/>
    <w:rsid w:val="006577C7"/>
    <w:rsid w:val="00662790"/>
    <w:rsid w:val="00664957"/>
    <w:rsid w:val="00664DEC"/>
    <w:rsid w:val="006679D7"/>
    <w:rsid w:val="00671541"/>
    <w:rsid w:val="0067287E"/>
    <w:rsid w:val="00672B4F"/>
    <w:rsid w:val="00675D1E"/>
    <w:rsid w:val="006844DC"/>
    <w:rsid w:val="00686721"/>
    <w:rsid w:val="006948C8"/>
    <w:rsid w:val="00696586"/>
    <w:rsid w:val="006A13A1"/>
    <w:rsid w:val="006A1A15"/>
    <w:rsid w:val="006A1F4E"/>
    <w:rsid w:val="006A64C0"/>
    <w:rsid w:val="006A780D"/>
    <w:rsid w:val="006A7F9D"/>
    <w:rsid w:val="006B1B62"/>
    <w:rsid w:val="006B3BCE"/>
    <w:rsid w:val="006B4BA6"/>
    <w:rsid w:val="006B5670"/>
    <w:rsid w:val="006C4107"/>
    <w:rsid w:val="006D56E1"/>
    <w:rsid w:val="006D681C"/>
    <w:rsid w:val="006D6D99"/>
    <w:rsid w:val="006E19EE"/>
    <w:rsid w:val="006E1E73"/>
    <w:rsid w:val="006F285B"/>
    <w:rsid w:val="006F56B1"/>
    <w:rsid w:val="006F6C84"/>
    <w:rsid w:val="00700D9D"/>
    <w:rsid w:val="007012E8"/>
    <w:rsid w:val="00702FBB"/>
    <w:rsid w:val="007079A5"/>
    <w:rsid w:val="00716C39"/>
    <w:rsid w:val="00717340"/>
    <w:rsid w:val="00721736"/>
    <w:rsid w:val="00723225"/>
    <w:rsid w:val="00724D37"/>
    <w:rsid w:val="00726642"/>
    <w:rsid w:val="007268B5"/>
    <w:rsid w:val="00727CA5"/>
    <w:rsid w:val="007316AD"/>
    <w:rsid w:val="00733239"/>
    <w:rsid w:val="00733DEE"/>
    <w:rsid w:val="007357CE"/>
    <w:rsid w:val="00735F8E"/>
    <w:rsid w:val="007375AD"/>
    <w:rsid w:val="007403A3"/>
    <w:rsid w:val="007456E5"/>
    <w:rsid w:val="007537F1"/>
    <w:rsid w:val="00754708"/>
    <w:rsid w:val="00756822"/>
    <w:rsid w:val="00756F1E"/>
    <w:rsid w:val="00757B49"/>
    <w:rsid w:val="00757C71"/>
    <w:rsid w:val="00760A41"/>
    <w:rsid w:val="00764C2B"/>
    <w:rsid w:val="00765F66"/>
    <w:rsid w:val="00771913"/>
    <w:rsid w:val="00772273"/>
    <w:rsid w:val="00773144"/>
    <w:rsid w:val="00774CB3"/>
    <w:rsid w:val="0077660E"/>
    <w:rsid w:val="00780A0F"/>
    <w:rsid w:val="00781CCC"/>
    <w:rsid w:val="007823AE"/>
    <w:rsid w:val="007871D3"/>
    <w:rsid w:val="007905DD"/>
    <w:rsid w:val="007911D5"/>
    <w:rsid w:val="00792C50"/>
    <w:rsid w:val="007947F2"/>
    <w:rsid w:val="00794D9B"/>
    <w:rsid w:val="00795A96"/>
    <w:rsid w:val="00795EB6"/>
    <w:rsid w:val="007960D9"/>
    <w:rsid w:val="007978B3"/>
    <w:rsid w:val="0079791D"/>
    <w:rsid w:val="007A099F"/>
    <w:rsid w:val="007A2ABB"/>
    <w:rsid w:val="007A522B"/>
    <w:rsid w:val="007A68FA"/>
    <w:rsid w:val="007B1B5B"/>
    <w:rsid w:val="007B1C7A"/>
    <w:rsid w:val="007B5674"/>
    <w:rsid w:val="007B68B5"/>
    <w:rsid w:val="007C0716"/>
    <w:rsid w:val="007C2AC5"/>
    <w:rsid w:val="007C5405"/>
    <w:rsid w:val="007C6AF1"/>
    <w:rsid w:val="007D531B"/>
    <w:rsid w:val="007D58BE"/>
    <w:rsid w:val="007D7998"/>
    <w:rsid w:val="007E1773"/>
    <w:rsid w:val="007E1D22"/>
    <w:rsid w:val="007E3219"/>
    <w:rsid w:val="007E328A"/>
    <w:rsid w:val="007E4F4F"/>
    <w:rsid w:val="007F0B49"/>
    <w:rsid w:val="007F7653"/>
    <w:rsid w:val="00800B05"/>
    <w:rsid w:val="008031A3"/>
    <w:rsid w:val="00803F4D"/>
    <w:rsid w:val="0080671E"/>
    <w:rsid w:val="00806CA8"/>
    <w:rsid w:val="00814204"/>
    <w:rsid w:val="00814988"/>
    <w:rsid w:val="00817736"/>
    <w:rsid w:val="0082071F"/>
    <w:rsid w:val="00821119"/>
    <w:rsid w:val="0082424D"/>
    <w:rsid w:val="008268AA"/>
    <w:rsid w:val="00826C74"/>
    <w:rsid w:val="00830ED0"/>
    <w:rsid w:val="00831844"/>
    <w:rsid w:val="00831B73"/>
    <w:rsid w:val="008331C4"/>
    <w:rsid w:val="0083453E"/>
    <w:rsid w:val="00835837"/>
    <w:rsid w:val="008361F9"/>
    <w:rsid w:val="00841264"/>
    <w:rsid w:val="008434A9"/>
    <w:rsid w:val="00845DDF"/>
    <w:rsid w:val="0084605B"/>
    <w:rsid w:val="00846073"/>
    <w:rsid w:val="008461DC"/>
    <w:rsid w:val="00856E50"/>
    <w:rsid w:val="00863FB2"/>
    <w:rsid w:val="008644B2"/>
    <w:rsid w:val="00866E03"/>
    <w:rsid w:val="008740A6"/>
    <w:rsid w:val="00876DDE"/>
    <w:rsid w:val="008774B6"/>
    <w:rsid w:val="00880F9C"/>
    <w:rsid w:val="0088572D"/>
    <w:rsid w:val="008863BF"/>
    <w:rsid w:val="00890712"/>
    <w:rsid w:val="008919B2"/>
    <w:rsid w:val="008933D7"/>
    <w:rsid w:val="00894761"/>
    <w:rsid w:val="008954CF"/>
    <w:rsid w:val="008969BD"/>
    <w:rsid w:val="00897BE0"/>
    <w:rsid w:val="008A09C4"/>
    <w:rsid w:val="008A0C13"/>
    <w:rsid w:val="008A27B2"/>
    <w:rsid w:val="008A3168"/>
    <w:rsid w:val="008B0F54"/>
    <w:rsid w:val="008B36D9"/>
    <w:rsid w:val="008B473A"/>
    <w:rsid w:val="008B6BC2"/>
    <w:rsid w:val="008B73DA"/>
    <w:rsid w:val="008C08D6"/>
    <w:rsid w:val="008C323C"/>
    <w:rsid w:val="008C588C"/>
    <w:rsid w:val="008D1AB0"/>
    <w:rsid w:val="008D1D6B"/>
    <w:rsid w:val="008D3156"/>
    <w:rsid w:val="008D6F3B"/>
    <w:rsid w:val="008E1086"/>
    <w:rsid w:val="008E1548"/>
    <w:rsid w:val="008E1D98"/>
    <w:rsid w:val="008E1E3C"/>
    <w:rsid w:val="008E70E0"/>
    <w:rsid w:val="008F259C"/>
    <w:rsid w:val="008F27A9"/>
    <w:rsid w:val="008F643B"/>
    <w:rsid w:val="008F7065"/>
    <w:rsid w:val="0090144A"/>
    <w:rsid w:val="0090196A"/>
    <w:rsid w:val="00902BE6"/>
    <w:rsid w:val="00902D0F"/>
    <w:rsid w:val="00904138"/>
    <w:rsid w:val="009052B8"/>
    <w:rsid w:val="00910CDE"/>
    <w:rsid w:val="009138FE"/>
    <w:rsid w:val="00915FC7"/>
    <w:rsid w:val="0091621D"/>
    <w:rsid w:val="00917394"/>
    <w:rsid w:val="00917A25"/>
    <w:rsid w:val="0092177F"/>
    <w:rsid w:val="00921C41"/>
    <w:rsid w:val="0092209E"/>
    <w:rsid w:val="00926374"/>
    <w:rsid w:val="0093000C"/>
    <w:rsid w:val="00937CDE"/>
    <w:rsid w:val="0094242B"/>
    <w:rsid w:val="00943744"/>
    <w:rsid w:val="009464D5"/>
    <w:rsid w:val="00950011"/>
    <w:rsid w:val="00961EF3"/>
    <w:rsid w:val="0096236A"/>
    <w:rsid w:val="00962486"/>
    <w:rsid w:val="00964728"/>
    <w:rsid w:val="0096684B"/>
    <w:rsid w:val="00970D8C"/>
    <w:rsid w:val="00970E5C"/>
    <w:rsid w:val="00980F32"/>
    <w:rsid w:val="0098249C"/>
    <w:rsid w:val="00982F49"/>
    <w:rsid w:val="00983ED7"/>
    <w:rsid w:val="009851CC"/>
    <w:rsid w:val="00990C1D"/>
    <w:rsid w:val="0099159E"/>
    <w:rsid w:val="009926FD"/>
    <w:rsid w:val="00992EAC"/>
    <w:rsid w:val="00995698"/>
    <w:rsid w:val="00996F6E"/>
    <w:rsid w:val="00997ABD"/>
    <w:rsid w:val="009A0C91"/>
    <w:rsid w:val="009A131F"/>
    <w:rsid w:val="009A4A2D"/>
    <w:rsid w:val="009A524D"/>
    <w:rsid w:val="009B5DAF"/>
    <w:rsid w:val="009B636A"/>
    <w:rsid w:val="009B73AA"/>
    <w:rsid w:val="009C087A"/>
    <w:rsid w:val="009C15DD"/>
    <w:rsid w:val="009C4F41"/>
    <w:rsid w:val="009C6C8D"/>
    <w:rsid w:val="009C70E6"/>
    <w:rsid w:val="009C7579"/>
    <w:rsid w:val="009C77A0"/>
    <w:rsid w:val="009D5BBE"/>
    <w:rsid w:val="009D619A"/>
    <w:rsid w:val="009D62EE"/>
    <w:rsid w:val="009D6615"/>
    <w:rsid w:val="009D7827"/>
    <w:rsid w:val="009E1BBE"/>
    <w:rsid w:val="009E1D2A"/>
    <w:rsid w:val="00A0081F"/>
    <w:rsid w:val="00A0332B"/>
    <w:rsid w:val="00A05D54"/>
    <w:rsid w:val="00A063A1"/>
    <w:rsid w:val="00A076DC"/>
    <w:rsid w:val="00A114C9"/>
    <w:rsid w:val="00A14A30"/>
    <w:rsid w:val="00A1578E"/>
    <w:rsid w:val="00A17F05"/>
    <w:rsid w:val="00A418CA"/>
    <w:rsid w:val="00A4571A"/>
    <w:rsid w:val="00A50638"/>
    <w:rsid w:val="00A50C8E"/>
    <w:rsid w:val="00A52370"/>
    <w:rsid w:val="00A530A1"/>
    <w:rsid w:val="00A603DE"/>
    <w:rsid w:val="00A61CF4"/>
    <w:rsid w:val="00A6376B"/>
    <w:rsid w:val="00A65D23"/>
    <w:rsid w:val="00A666D1"/>
    <w:rsid w:val="00A67A6C"/>
    <w:rsid w:val="00A72DD0"/>
    <w:rsid w:val="00A730B1"/>
    <w:rsid w:val="00A75D3A"/>
    <w:rsid w:val="00A773FA"/>
    <w:rsid w:val="00A809D7"/>
    <w:rsid w:val="00A86C66"/>
    <w:rsid w:val="00A9253B"/>
    <w:rsid w:val="00A95784"/>
    <w:rsid w:val="00A9593C"/>
    <w:rsid w:val="00A96503"/>
    <w:rsid w:val="00AA0201"/>
    <w:rsid w:val="00AA5843"/>
    <w:rsid w:val="00AB1C34"/>
    <w:rsid w:val="00AB3046"/>
    <w:rsid w:val="00AB305E"/>
    <w:rsid w:val="00AB51A3"/>
    <w:rsid w:val="00AB624D"/>
    <w:rsid w:val="00AC6527"/>
    <w:rsid w:val="00AC675A"/>
    <w:rsid w:val="00AC7481"/>
    <w:rsid w:val="00AD16C4"/>
    <w:rsid w:val="00AD5B1F"/>
    <w:rsid w:val="00AD665F"/>
    <w:rsid w:val="00AE0469"/>
    <w:rsid w:val="00AE23C5"/>
    <w:rsid w:val="00AE420F"/>
    <w:rsid w:val="00AE4927"/>
    <w:rsid w:val="00AE7177"/>
    <w:rsid w:val="00AF0A8A"/>
    <w:rsid w:val="00AF2250"/>
    <w:rsid w:val="00AF48C5"/>
    <w:rsid w:val="00AF5B8F"/>
    <w:rsid w:val="00AF6590"/>
    <w:rsid w:val="00AF7821"/>
    <w:rsid w:val="00B004CA"/>
    <w:rsid w:val="00B03CE7"/>
    <w:rsid w:val="00B05FFC"/>
    <w:rsid w:val="00B0736C"/>
    <w:rsid w:val="00B114C1"/>
    <w:rsid w:val="00B148E6"/>
    <w:rsid w:val="00B16180"/>
    <w:rsid w:val="00B25402"/>
    <w:rsid w:val="00B2559E"/>
    <w:rsid w:val="00B25D81"/>
    <w:rsid w:val="00B276E5"/>
    <w:rsid w:val="00B32123"/>
    <w:rsid w:val="00B32B8E"/>
    <w:rsid w:val="00B36ECD"/>
    <w:rsid w:val="00B3787B"/>
    <w:rsid w:val="00B37AC2"/>
    <w:rsid w:val="00B37FAD"/>
    <w:rsid w:val="00B44598"/>
    <w:rsid w:val="00B44DB9"/>
    <w:rsid w:val="00B46214"/>
    <w:rsid w:val="00B46EA0"/>
    <w:rsid w:val="00B506AF"/>
    <w:rsid w:val="00B52189"/>
    <w:rsid w:val="00B562A4"/>
    <w:rsid w:val="00B57B84"/>
    <w:rsid w:val="00B61989"/>
    <w:rsid w:val="00B63781"/>
    <w:rsid w:val="00B703FF"/>
    <w:rsid w:val="00B73636"/>
    <w:rsid w:val="00B739B0"/>
    <w:rsid w:val="00B748A9"/>
    <w:rsid w:val="00B759F9"/>
    <w:rsid w:val="00B76D14"/>
    <w:rsid w:val="00B856AC"/>
    <w:rsid w:val="00B85C1D"/>
    <w:rsid w:val="00B9155C"/>
    <w:rsid w:val="00B964C4"/>
    <w:rsid w:val="00B97488"/>
    <w:rsid w:val="00BA28D6"/>
    <w:rsid w:val="00BA5ADE"/>
    <w:rsid w:val="00BA6764"/>
    <w:rsid w:val="00BA727E"/>
    <w:rsid w:val="00BA78FA"/>
    <w:rsid w:val="00BB09C7"/>
    <w:rsid w:val="00BB15B8"/>
    <w:rsid w:val="00BB2456"/>
    <w:rsid w:val="00BB27D3"/>
    <w:rsid w:val="00BB2A58"/>
    <w:rsid w:val="00BB3B9F"/>
    <w:rsid w:val="00BB407C"/>
    <w:rsid w:val="00BB69DB"/>
    <w:rsid w:val="00BB6A9D"/>
    <w:rsid w:val="00BC04DE"/>
    <w:rsid w:val="00BC346D"/>
    <w:rsid w:val="00BC51F1"/>
    <w:rsid w:val="00BD6AD0"/>
    <w:rsid w:val="00BD6B36"/>
    <w:rsid w:val="00BD6BF6"/>
    <w:rsid w:val="00BE2BC7"/>
    <w:rsid w:val="00BE70C4"/>
    <w:rsid w:val="00BF108F"/>
    <w:rsid w:val="00BF15AC"/>
    <w:rsid w:val="00BF36BF"/>
    <w:rsid w:val="00C00412"/>
    <w:rsid w:val="00C01194"/>
    <w:rsid w:val="00C02396"/>
    <w:rsid w:val="00C05098"/>
    <w:rsid w:val="00C05D8E"/>
    <w:rsid w:val="00C075DD"/>
    <w:rsid w:val="00C100E3"/>
    <w:rsid w:val="00C1186A"/>
    <w:rsid w:val="00C1341B"/>
    <w:rsid w:val="00C16C65"/>
    <w:rsid w:val="00C21C16"/>
    <w:rsid w:val="00C35BCB"/>
    <w:rsid w:val="00C4155A"/>
    <w:rsid w:val="00C42D2E"/>
    <w:rsid w:val="00C43119"/>
    <w:rsid w:val="00C442AC"/>
    <w:rsid w:val="00C45147"/>
    <w:rsid w:val="00C464D4"/>
    <w:rsid w:val="00C467B4"/>
    <w:rsid w:val="00C478D9"/>
    <w:rsid w:val="00C51385"/>
    <w:rsid w:val="00C51820"/>
    <w:rsid w:val="00C51D82"/>
    <w:rsid w:val="00C5425D"/>
    <w:rsid w:val="00C54E2B"/>
    <w:rsid w:val="00C56BA1"/>
    <w:rsid w:val="00C6077B"/>
    <w:rsid w:val="00C65EDC"/>
    <w:rsid w:val="00C678DE"/>
    <w:rsid w:val="00C731CE"/>
    <w:rsid w:val="00C74B43"/>
    <w:rsid w:val="00C82772"/>
    <w:rsid w:val="00C82AA9"/>
    <w:rsid w:val="00C84AFD"/>
    <w:rsid w:val="00C858BD"/>
    <w:rsid w:val="00C86379"/>
    <w:rsid w:val="00C86401"/>
    <w:rsid w:val="00C90C1B"/>
    <w:rsid w:val="00C9212C"/>
    <w:rsid w:val="00CA07AA"/>
    <w:rsid w:val="00CA0B88"/>
    <w:rsid w:val="00CA7B94"/>
    <w:rsid w:val="00CB54EA"/>
    <w:rsid w:val="00CC5594"/>
    <w:rsid w:val="00CC6AC1"/>
    <w:rsid w:val="00CD3EA4"/>
    <w:rsid w:val="00CD4BA3"/>
    <w:rsid w:val="00CD4C21"/>
    <w:rsid w:val="00CE4670"/>
    <w:rsid w:val="00CE5574"/>
    <w:rsid w:val="00CF767D"/>
    <w:rsid w:val="00CF7D1E"/>
    <w:rsid w:val="00D00EB1"/>
    <w:rsid w:val="00D0232C"/>
    <w:rsid w:val="00D02C20"/>
    <w:rsid w:val="00D030F1"/>
    <w:rsid w:val="00D04E20"/>
    <w:rsid w:val="00D05898"/>
    <w:rsid w:val="00D06CBF"/>
    <w:rsid w:val="00D10F94"/>
    <w:rsid w:val="00D121F6"/>
    <w:rsid w:val="00D122EC"/>
    <w:rsid w:val="00D123E9"/>
    <w:rsid w:val="00D1364F"/>
    <w:rsid w:val="00D15F68"/>
    <w:rsid w:val="00D2000F"/>
    <w:rsid w:val="00D2063A"/>
    <w:rsid w:val="00D20E2C"/>
    <w:rsid w:val="00D21212"/>
    <w:rsid w:val="00D22BFC"/>
    <w:rsid w:val="00D23AEC"/>
    <w:rsid w:val="00D30F4A"/>
    <w:rsid w:val="00D334EE"/>
    <w:rsid w:val="00D34E27"/>
    <w:rsid w:val="00D43734"/>
    <w:rsid w:val="00D44D01"/>
    <w:rsid w:val="00D46C94"/>
    <w:rsid w:val="00D5158E"/>
    <w:rsid w:val="00D52374"/>
    <w:rsid w:val="00D542EA"/>
    <w:rsid w:val="00D556F1"/>
    <w:rsid w:val="00D601A7"/>
    <w:rsid w:val="00D70AA5"/>
    <w:rsid w:val="00D7278C"/>
    <w:rsid w:val="00D77218"/>
    <w:rsid w:val="00D77CDA"/>
    <w:rsid w:val="00D8002C"/>
    <w:rsid w:val="00D80DE0"/>
    <w:rsid w:val="00D816BA"/>
    <w:rsid w:val="00D83B74"/>
    <w:rsid w:val="00D8454C"/>
    <w:rsid w:val="00D9411B"/>
    <w:rsid w:val="00D97EC6"/>
    <w:rsid w:val="00DA134A"/>
    <w:rsid w:val="00DA1D07"/>
    <w:rsid w:val="00DA284B"/>
    <w:rsid w:val="00DA3CDE"/>
    <w:rsid w:val="00DA4799"/>
    <w:rsid w:val="00DB152B"/>
    <w:rsid w:val="00DC09AD"/>
    <w:rsid w:val="00DC1CE7"/>
    <w:rsid w:val="00DC42AD"/>
    <w:rsid w:val="00DC4E23"/>
    <w:rsid w:val="00DC63DC"/>
    <w:rsid w:val="00DC6CA6"/>
    <w:rsid w:val="00DD08DB"/>
    <w:rsid w:val="00DD103D"/>
    <w:rsid w:val="00DD589F"/>
    <w:rsid w:val="00DE3340"/>
    <w:rsid w:val="00DE3528"/>
    <w:rsid w:val="00DE574B"/>
    <w:rsid w:val="00DF4195"/>
    <w:rsid w:val="00DF47B2"/>
    <w:rsid w:val="00DF7C30"/>
    <w:rsid w:val="00E00245"/>
    <w:rsid w:val="00E01BCE"/>
    <w:rsid w:val="00E01D09"/>
    <w:rsid w:val="00E03629"/>
    <w:rsid w:val="00E05EC8"/>
    <w:rsid w:val="00E0757C"/>
    <w:rsid w:val="00E13882"/>
    <w:rsid w:val="00E15000"/>
    <w:rsid w:val="00E22C18"/>
    <w:rsid w:val="00E2337C"/>
    <w:rsid w:val="00E237BD"/>
    <w:rsid w:val="00E24005"/>
    <w:rsid w:val="00E2617C"/>
    <w:rsid w:val="00E27D3F"/>
    <w:rsid w:val="00E327D3"/>
    <w:rsid w:val="00E32FA2"/>
    <w:rsid w:val="00E35B47"/>
    <w:rsid w:val="00E43E70"/>
    <w:rsid w:val="00E444D8"/>
    <w:rsid w:val="00E452FE"/>
    <w:rsid w:val="00E45C68"/>
    <w:rsid w:val="00E478EF"/>
    <w:rsid w:val="00E506CB"/>
    <w:rsid w:val="00E53187"/>
    <w:rsid w:val="00E537A1"/>
    <w:rsid w:val="00E61A06"/>
    <w:rsid w:val="00E632D0"/>
    <w:rsid w:val="00E733AB"/>
    <w:rsid w:val="00E842ED"/>
    <w:rsid w:val="00E9033C"/>
    <w:rsid w:val="00E90AA2"/>
    <w:rsid w:val="00E933DC"/>
    <w:rsid w:val="00E94708"/>
    <w:rsid w:val="00EA449C"/>
    <w:rsid w:val="00EB1C97"/>
    <w:rsid w:val="00EB4173"/>
    <w:rsid w:val="00EC296C"/>
    <w:rsid w:val="00EC68FD"/>
    <w:rsid w:val="00ED12A5"/>
    <w:rsid w:val="00ED6285"/>
    <w:rsid w:val="00ED7046"/>
    <w:rsid w:val="00ED772F"/>
    <w:rsid w:val="00EE1305"/>
    <w:rsid w:val="00EE160E"/>
    <w:rsid w:val="00EE24CF"/>
    <w:rsid w:val="00EE519D"/>
    <w:rsid w:val="00EF018D"/>
    <w:rsid w:val="00EF0890"/>
    <w:rsid w:val="00EF0982"/>
    <w:rsid w:val="00EF0FA7"/>
    <w:rsid w:val="00F017E0"/>
    <w:rsid w:val="00F022E5"/>
    <w:rsid w:val="00F05B4F"/>
    <w:rsid w:val="00F0603B"/>
    <w:rsid w:val="00F1102E"/>
    <w:rsid w:val="00F12289"/>
    <w:rsid w:val="00F12E0B"/>
    <w:rsid w:val="00F16304"/>
    <w:rsid w:val="00F16874"/>
    <w:rsid w:val="00F1697B"/>
    <w:rsid w:val="00F21C73"/>
    <w:rsid w:val="00F26079"/>
    <w:rsid w:val="00F2704F"/>
    <w:rsid w:val="00F27270"/>
    <w:rsid w:val="00F32D6D"/>
    <w:rsid w:val="00F37AE2"/>
    <w:rsid w:val="00F4280C"/>
    <w:rsid w:val="00F43295"/>
    <w:rsid w:val="00F43E19"/>
    <w:rsid w:val="00F477F9"/>
    <w:rsid w:val="00F478D5"/>
    <w:rsid w:val="00F518E8"/>
    <w:rsid w:val="00F5199D"/>
    <w:rsid w:val="00F53903"/>
    <w:rsid w:val="00F5708E"/>
    <w:rsid w:val="00F60449"/>
    <w:rsid w:val="00F60FC7"/>
    <w:rsid w:val="00F61658"/>
    <w:rsid w:val="00F62EAB"/>
    <w:rsid w:val="00F67AC8"/>
    <w:rsid w:val="00F7005A"/>
    <w:rsid w:val="00F7132A"/>
    <w:rsid w:val="00F75D93"/>
    <w:rsid w:val="00F81BE0"/>
    <w:rsid w:val="00F8345A"/>
    <w:rsid w:val="00F874BA"/>
    <w:rsid w:val="00F91575"/>
    <w:rsid w:val="00F92820"/>
    <w:rsid w:val="00F92A0E"/>
    <w:rsid w:val="00FA0892"/>
    <w:rsid w:val="00FA0EED"/>
    <w:rsid w:val="00FA2B18"/>
    <w:rsid w:val="00FA3C7A"/>
    <w:rsid w:val="00FA3F03"/>
    <w:rsid w:val="00FA6DCD"/>
    <w:rsid w:val="00FA7D7C"/>
    <w:rsid w:val="00FB3B9F"/>
    <w:rsid w:val="00FB51C2"/>
    <w:rsid w:val="00FB7181"/>
    <w:rsid w:val="00FC1D96"/>
    <w:rsid w:val="00FC37E4"/>
    <w:rsid w:val="00FD51BF"/>
    <w:rsid w:val="00FD6400"/>
    <w:rsid w:val="00FD6AFC"/>
    <w:rsid w:val="00FE1584"/>
    <w:rsid w:val="00FE3E30"/>
    <w:rsid w:val="00FE409B"/>
    <w:rsid w:val="00FE4205"/>
    <w:rsid w:val="00FE42D3"/>
    <w:rsid w:val="00FF0C17"/>
    <w:rsid w:val="00FF2B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7CA5"/>
    <w:rPr>
      <w:sz w:val="24"/>
      <w:szCs w:val="24"/>
    </w:rPr>
  </w:style>
  <w:style w:type="paragraph" w:styleId="Heading4">
    <w:name w:val="heading 4"/>
    <w:basedOn w:val="Normal"/>
    <w:next w:val="Normal"/>
    <w:link w:val="Heading4Char"/>
    <w:qFormat/>
    <w:rsid w:val="0007477C"/>
    <w:pPr>
      <w:keepNext/>
      <w:widowControl w:val="0"/>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Wbl">
    <w:name w:val="MWbl"/>
    <w:aliases w:val="p1"/>
    <w:basedOn w:val="Normal"/>
    <w:rsid w:val="00E22C18"/>
    <w:pPr>
      <w:suppressAutoHyphens/>
      <w:spacing w:after="240"/>
    </w:pPr>
    <w:rPr>
      <w:szCs w:val="20"/>
    </w:rPr>
  </w:style>
  <w:style w:type="paragraph" w:customStyle="1" w:styleId="MWbl1">
    <w:name w:val="MWbl1"/>
    <w:aliases w:val="p21"/>
    <w:basedOn w:val="Normal"/>
    <w:rsid w:val="00E22C18"/>
    <w:pPr>
      <w:suppressAutoHyphens/>
      <w:spacing w:after="240"/>
      <w:ind w:left="1440"/>
    </w:pPr>
    <w:rPr>
      <w:szCs w:val="20"/>
    </w:rPr>
  </w:style>
  <w:style w:type="paragraph" w:customStyle="1" w:styleId="MWbl1d">
    <w:name w:val="MWbl1d"/>
    <w:aliases w:val="p23"/>
    <w:basedOn w:val="Normal"/>
    <w:rsid w:val="00E22C18"/>
    <w:pPr>
      <w:suppressAutoHyphens/>
      <w:spacing w:line="480" w:lineRule="auto"/>
      <w:ind w:left="1440"/>
    </w:pPr>
    <w:rPr>
      <w:szCs w:val="20"/>
    </w:rPr>
  </w:style>
  <w:style w:type="paragraph" w:customStyle="1" w:styleId="MWbl1j">
    <w:name w:val="MWbl1j"/>
    <w:aliases w:val="p22"/>
    <w:basedOn w:val="Normal"/>
    <w:rsid w:val="00E22C18"/>
    <w:pPr>
      <w:suppressAutoHyphens/>
      <w:spacing w:after="240"/>
      <w:ind w:left="1440"/>
      <w:jc w:val="both"/>
    </w:pPr>
    <w:rPr>
      <w:szCs w:val="20"/>
    </w:rPr>
  </w:style>
  <w:style w:type="paragraph" w:customStyle="1" w:styleId="MWbl1jd">
    <w:name w:val="MWbl1jd"/>
    <w:aliases w:val="p24"/>
    <w:basedOn w:val="Normal"/>
    <w:rsid w:val="00E22C18"/>
    <w:pPr>
      <w:suppressAutoHyphens/>
      <w:spacing w:line="480" w:lineRule="auto"/>
      <w:ind w:left="1440"/>
      <w:jc w:val="both"/>
    </w:pPr>
    <w:rPr>
      <w:szCs w:val="20"/>
    </w:rPr>
  </w:style>
  <w:style w:type="paragraph" w:customStyle="1" w:styleId="MWbl5">
    <w:name w:val="MWbl5"/>
    <w:aliases w:val="p7"/>
    <w:basedOn w:val="Normal"/>
    <w:rsid w:val="00E22C18"/>
    <w:pPr>
      <w:suppressAutoHyphens/>
      <w:spacing w:after="240"/>
      <w:ind w:left="720"/>
    </w:pPr>
    <w:rPr>
      <w:szCs w:val="20"/>
    </w:rPr>
  </w:style>
  <w:style w:type="paragraph" w:customStyle="1" w:styleId="MWbl5d">
    <w:name w:val="MWbl5d"/>
    <w:aliases w:val="p17"/>
    <w:basedOn w:val="Normal"/>
    <w:rsid w:val="00E22C18"/>
    <w:pPr>
      <w:suppressAutoHyphens/>
      <w:spacing w:line="480" w:lineRule="auto"/>
      <w:ind w:left="720"/>
    </w:pPr>
    <w:rPr>
      <w:szCs w:val="20"/>
    </w:rPr>
  </w:style>
  <w:style w:type="paragraph" w:customStyle="1" w:styleId="MWbl5j">
    <w:name w:val="MWbl5j"/>
    <w:aliases w:val="p8"/>
    <w:basedOn w:val="Normal"/>
    <w:rsid w:val="00E22C18"/>
    <w:pPr>
      <w:suppressAutoHyphens/>
      <w:spacing w:after="240"/>
      <w:ind w:left="720"/>
      <w:jc w:val="both"/>
    </w:pPr>
    <w:rPr>
      <w:szCs w:val="20"/>
    </w:rPr>
  </w:style>
  <w:style w:type="paragraph" w:customStyle="1" w:styleId="MWbl5jd">
    <w:name w:val="MWbl5jd"/>
    <w:aliases w:val="p18"/>
    <w:basedOn w:val="Normal"/>
    <w:rsid w:val="00E22C18"/>
    <w:pPr>
      <w:suppressAutoHyphens/>
      <w:spacing w:line="480" w:lineRule="auto"/>
      <w:ind w:left="720"/>
      <w:jc w:val="both"/>
    </w:pPr>
    <w:rPr>
      <w:szCs w:val="20"/>
    </w:rPr>
  </w:style>
  <w:style w:type="paragraph" w:customStyle="1" w:styleId="MWbld">
    <w:name w:val="MWbld"/>
    <w:aliases w:val="p11"/>
    <w:basedOn w:val="Normal"/>
    <w:rsid w:val="00E22C18"/>
    <w:pPr>
      <w:suppressAutoHyphens/>
      <w:spacing w:line="480" w:lineRule="auto"/>
    </w:pPr>
    <w:rPr>
      <w:szCs w:val="20"/>
    </w:rPr>
  </w:style>
  <w:style w:type="paragraph" w:customStyle="1" w:styleId="MWblj">
    <w:name w:val="MWblj"/>
    <w:aliases w:val="p2"/>
    <w:basedOn w:val="Normal"/>
    <w:rsid w:val="00E22C18"/>
    <w:pPr>
      <w:suppressAutoHyphens/>
      <w:spacing w:after="240"/>
      <w:jc w:val="both"/>
    </w:pPr>
    <w:rPr>
      <w:szCs w:val="20"/>
    </w:rPr>
  </w:style>
  <w:style w:type="paragraph" w:customStyle="1" w:styleId="MWbljd">
    <w:name w:val="MWbljd"/>
    <w:aliases w:val="p12"/>
    <w:basedOn w:val="Normal"/>
    <w:rsid w:val="00E22C18"/>
    <w:pPr>
      <w:suppressAutoHyphens/>
      <w:spacing w:line="480" w:lineRule="auto"/>
      <w:jc w:val="both"/>
    </w:pPr>
    <w:rPr>
      <w:szCs w:val="20"/>
    </w:rPr>
  </w:style>
  <w:style w:type="paragraph" w:customStyle="1" w:styleId="MWbod">
    <w:name w:val="MWbod"/>
    <w:aliases w:val="p3"/>
    <w:basedOn w:val="Normal"/>
    <w:rsid w:val="00E22C18"/>
    <w:pPr>
      <w:suppressAutoHyphens/>
      <w:spacing w:after="240"/>
      <w:ind w:firstLine="720"/>
    </w:pPr>
    <w:rPr>
      <w:szCs w:val="20"/>
    </w:rPr>
  </w:style>
  <w:style w:type="paragraph" w:customStyle="1" w:styleId="MWbod1">
    <w:name w:val="MWbod1"/>
    <w:aliases w:val="p5"/>
    <w:basedOn w:val="Normal"/>
    <w:rsid w:val="00E22C18"/>
    <w:pPr>
      <w:suppressAutoHyphens/>
      <w:spacing w:after="240"/>
      <w:ind w:firstLine="1440"/>
    </w:pPr>
    <w:rPr>
      <w:szCs w:val="20"/>
    </w:rPr>
  </w:style>
  <w:style w:type="paragraph" w:customStyle="1" w:styleId="MWbod15j">
    <w:name w:val="MWbod15j"/>
    <w:aliases w:val="p29"/>
    <w:basedOn w:val="Normal"/>
    <w:rsid w:val="00E22C18"/>
    <w:pPr>
      <w:spacing w:after="240"/>
      <w:ind w:left="720" w:firstLine="1440"/>
      <w:jc w:val="both"/>
    </w:pPr>
    <w:rPr>
      <w:szCs w:val="20"/>
    </w:rPr>
  </w:style>
  <w:style w:type="paragraph" w:customStyle="1" w:styleId="MWbod1d">
    <w:name w:val="MWbod1d"/>
    <w:aliases w:val="p15"/>
    <w:basedOn w:val="Normal"/>
    <w:rsid w:val="00E22C18"/>
    <w:pPr>
      <w:suppressAutoHyphens/>
      <w:spacing w:line="480" w:lineRule="auto"/>
      <w:ind w:firstLine="1440"/>
    </w:pPr>
    <w:rPr>
      <w:szCs w:val="20"/>
    </w:rPr>
  </w:style>
  <w:style w:type="paragraph" w:customStyle="1" w:styleId="MWbod1j">
    <w:name w:val="MWbod1j"/>
    <w:aliases w:val="p6"/>
    <w:basedOn w:val="Normal"/>
    <w:rsid w:val="00E22C18"/>
    <w:pPr>
      <w:suppressAutoHyphens/>
      <w:spacing w:after="240"/>
      <w:ind w:firstLine="1440"/>
      <w:jc w:val="both"/>
    </w:pPr>
    <w:rPr>
      <w:szCs w:val="20"/>
    </w:rPr>
  </w:style>
  <w:style w:type="paragraph" w:customStyle="1" w:styleId="MWbod1jd">
    <w:name w:val="MWbod1jd"/>
    <w:aliases w:val="p16"/>
    <w:basedOn w:val="Normal"/>
    <w:rsid w:val="00E22C18"/>
    <w:pPr>
      <w:suppressAutoHyphens/>
      <w:spacing w:line="480" w:lineRule="auto"/>
      <w:ind w:firstLine="1440"/>
      <w:jc w:val="both"/>
    </w:pPr>
    <w:rPr>
      <w:szCs w:val="20"/>
    </w:rPr>
  </w:style>
  <w:style w:type="paragraph" w:customStyle="1" w:styleId="MWbodd">
    <w:name w:val="MWbodd"/>
    <w:aliases w:val="p13"/>
    <w:basedOn w:val="Normal"/>
    <w:rsid w:val="00E22C18"/>
    <w:pPr>
      <w:suppressAutoHyphens/>
      <w:spacing w:line="480" w:lineRule="auto"/>
      <w:ind w:firstLine="720"/>
    </w:pPr>
    <w:rPr>
      <w:szCs w:val="20"/>
    </w:rPr>
  </w:style>
  <w:style w:type="paragraph" w:customStyle="1" w:styleId="MWbodj">
    <w:name w:val="MWbodj"/>
    <w:aliases w:val="p4"/>
    <w:basedOn w:val="Normal"/>
    <w:rsid w:val="00E22C18"/>
    <w:pPr>
      <w:suppressAutoHyphens/>
      <w:spacing w:after="240"/>
      <w:ind w:firstLine="720"/>
      <w:jc w:val="both"/>
    </w:pPr>
    <w:rPr>
      <w:szCs w:val="20"/>
    </w:rPr>
  </w:style>
  <w:style w:type="paragraph" w:customStyle="1" w:styleId="MWbodjd">
    <w:name w:val="MWbodjd"/>
    <w:aliases w:val="p14"/>
    <w:basedOn w:val="Normal"/>
    <w:rsid w:val="00E22C18"/>
    <w:pPr>
      <w:suppressAutoHyphens/>
      <w:spacing w:line="480" w:lineRule="auto"/>
      <w:ind w:firstLine="720"/>
      <w:jc w:val="both"/>
    </w:pPr>
    <w:rPr>
      <w:szCs w:val="20"/>
    </w:rPr>
  </w:style>
  <w:style w:type="paragraph" w:customStyle="1" w:styleId="MWhang">
    <w:name w:val="MWhang"/>
    <w:aliases w:val="h"/>
    <w:basedOn w:val="Normal"/>
    <w:rsid w:val="00E22C18"/>
    <w:pPr>
      <w:suppressAutoHyphens/>
      <w:spacing w:after="240"/>
      <w:ind w:left="720" w:hanging="720"/>
    </w:pPr>
    <w:rPr>
      <w:szCs w:val="20"/>
    </w:rPr>
  </w:style>
  <w:style w:type="paragraph" w:customStyle="1" w:styleId="MWhang2">
    <w:name w:val="MWhang2"/>
    <w:aliases w:val="h2"/>
    <w:basedOn w:val="Normal"/>
    <w:rsid w:val="00E22C18"/>
    <w:pPr>
      <w:suppressAutoHyphens/>
      <w:spacing w:after="240"/>
      <w:ind w:left="1440" w:hanging="720"/>
    </w:pPr>
    <w:rPr>
      <w:szCs w:val="20"/>
    </w:rPr>
  </w:style>
  <w:style w:type="paragraph" w:customStyle="1" w:styleId="MWhang2d">
    <w:name w:val="MWhang2d"/>
    <w:aliases w:val="h2d"/>
    <w:basedOn w:val="Normal"/>
    <w:rsid w:val="00E22C18"/>
    <w:pPr>
      <w:spacing w:line="480" w:lineRule="auto"/>
      <w:ind w:left="1440" w:hanging="720"/>
    </w:pPr>
    <w:rPr>
      <w:szCs w:val="20"/>
    </w:rPr>
  </w:style>
  <w:style w:type="paragraph" w:customStyle="1" w:styleId="MWhangD">
    <w:name w:val="MWhangD"/>
    <w:aliases w:val="hd"/>
    <w:basedOn w:val="Normal"/>
    <w:rsid w:val="00E22C18"/>
    <w:pPr>
      <w:suppressAutoHyphens/>
      <w:spacing w:line="480" w:lineRule="auto"/>
      <w:ind w:left="720" w:hanging="720"/>
    </w:pPr>
    <w:rPr>
      <w:szCs w:val="20"/>
    </w:rPr>
  </w:style>
  <w:style w:type="paragraph" w:customStyle="1" w:styleId="MWlri1">
    <w:name w:val="MWlri1"/>
    <w:aliases w:val="p25"/>
    <w:basedOn w:val="Normal"/>
    <w:rsid w:val="00E22C18"/>
    <w:pPr>
      <w:suppressAutoHyphens/>
      <w:spacing w:after="240"/>
      <w:ind w:left="1440" w:right="1440"/>
    </w:pPr>
    <w:rPr>
      <w:szCs w:val="20"/>
    </w:rPr>
  </w:style>
  <w:style w:type="paragraph" w:customStyle="1" w:styleId="MWlri1d">
    <w:name w:val="MWlri1d"/>
    <w:aliases w:val="p26"/>
    <w:basedOn w:val="Normal"/>
    <w:rsid w:val="00E22C18"/>
    <w:pPr>
      <w:suppressAutoHyphens/>
      <w:spacing w:line="480" w:lineRule="auto"/>
      <w:ind w:left="1440" w:right="1440"/>
    </w:pPr>
    <w:rPr>
      <w:szCs w:val="20"/>
    </w:rPr>
  </w:style>
  <w:style w:type="paragraph" w:customStyle="1" w:styleId="MWlri1j">
    <w:name w:val="MWlri1j"/>
    <w:aliases w:val="p27"/>
    <w:basedOn w:val="Normal"/>
    <w:rsid w:val="00E22C18"/>
    <w:pPr>
      <w:spacing w:after="240"/>
      <w:ind w:left="1440" w:right="1440"/>
      <w:jc w:val="both"/>
    </w:pPr>
    <w:rPr>
      <w:szCs w:val="20"/>
    </w:rPr>
  </w:style>
  <w:style w:type="paragraph" w:customStyle="1" w:styleId="MWlri1jd">
    <w:name w:val="MWlri1jd"/>
    <w:aliases w:val="p28"/>
    <w:basedOn w:val="Normal"/>
    <w:rsid w:val="00E22C18"/>
    <w:pPr>
      <w:spacing w:line="480" w:lineRule="auto"/>
      <w:ind w:left="1440" w:right="1440"/>
      <w:jc w:val="both"/>
    </w:pPr>
    <w:rPr>
      <w:szCs w:val="20"/>
    </w:rPr>
  </w:style>
  <w:style w:type="paragraph" w:customStyle="1" w:styleId="MWlri5">
    <w:name w:val="MWlri5"/>
    <w:aliases w:val="p9"/>
    <w:basedOn w:val="Normal"/>
    <w:rsid w:val="00E22C18"/>
    <w:pPr>
      <w:suppressAutoHyphens/>
      <w:spacing w:after="240"/>
      <w:ind w:left="720" w:right="720"/>
    </w:pPr>
    <w:rPr>
      <w:szCs w:val="20"/>
    </w:rPr>
  </w:style>
  <w:style w:type="paragraph" w:customStyle="1" w:styleId="MWlri5d">
    <w:name w:val="MWlri5d"/>
    <w:aliases w:val="p19"/>
    <w:basedOn w:val="Normal"/>
    <w:rsid w:val="00E22C18"/>
    <w:pPr>
      <w:suppressAutoHyphens/>
      <w:spacing w:line="480" w:lineRule="auto"/>
      <w:ind w:left="720" w:right="720"/>
    </w:pPr>
    <w:rPr>
      <w:szCs w:val="20"/>
    </w:rPr>
  </w:style>
  <w:style w:type="paragraph" w:customStyle="1" w:styleId="MWlri5j">
    <w:name w:val="MWlri5j"/>
    <w:aliases w:val="p10"/>
    <w:basedOn w:val="Normal"/>
    <w:rsid w:val="00E22C18"/>
    <w:pPr>
      <w:suppressAutoHyphens/>
      <w:spacing w:after="240"/>
      <w:ind w:left="720" w:right="720"/>
      <w:jc w:val="both"/>
    </w:pPr>
    <w:rPr>
      <w:szCs w:val="20"/>
    </w:rPr>
  </w:style>
  <w:style w:type="paragraph" w:customStyle="1" w:styleId="MWlri5jd">
    <w:name w:val="MWlri5jd"/>
    <w:aliases w:val="p20"/>
    <w:basedOn w:val="Normal"/>
    <w:rsid w:val="00E22C18"/>
    <w:pPr>
      <w:suppressAutoHyphens/>
      <w:spacing w:line="480" w:lineRule="auto"/>
      <w:ind w:left="720" w:right="720"/>
      <w:jc w:val="both"/>
    </w:pPr>
    <w:rPr>
      <w:szCs w:val="20"/>
    </w:rPr>
  </w:style>
  <w:style w:type="paragraph" w:customStyle="1" w:styleId="MWNum1">
    <w:name w:val="MWNum1"/>
    <w:aliases w:val="n1"/>
    <w:basedOn w:val="Normal"/>
    <w:rsid w:val="00E22C18"/>
    <w:pPr>
      <w:numPr>
        <w:numId w:val="1"/>
      </w:numPr>
      <w:suppressAutoHyphens/>
      <w:spacing w:after="240"/>
    </w:pPr>
    <w:rPr>
      <w:szCs w:val="20"/>
    </w:rPr>
  </w:style>
  <w:style w:type="paragraph" w:customStyle="1" w:styleId="MWNum10i5j">
    <w:name w:val="MWNum10i5j"/>
    <w:aliases w:val="n10"/>
    <w:basedOn w:val="Normal"/>
    <w:rsid w:val="00E22C18"/>
    <w:pPr>
      <w:numPr>
        <w:numId w:val="2"/>
      </w:numPr>
      <w:suppressAutoHyphens/>
      <w:spacing w:after="240"/>
      <w:jc w:val="both"/>
    </w:pPr>
    <w:rPr>
      <w:szCs w:val="20"/>
    </w:rPr>
  </w:style>
  <w:style w:type="paragraph" w:customStyle="1" w:styleId="MWNum11i5d">
    <w:name w:val="MWNum11i5d"/>
    <w:aliases w:val="n11"/>
    <w:basedOn w:val="Normal"/>
    <w:rsid w:val="00E22C18"/>
    <w:pPr>
      <w:numPr>
        <w:numId w:val="3"/>
      </w:numPr>
      <w:suppressAutoHyphens/>
      <w:spacing w:line="480" w:lineRule="auto"/>
    </w:pPr>
    <w:rPr>
      <w:szCs w:val="20"/>
    </w:rPr>
  </w:style>
  <w:style w:type="paragraph" w:customStyle="1" w:styleId="MWNum12">
    <w:name w:val="MWNum12"/>
    <w:aliases w:val="n12"/>
    <w:basedOn w:val="Normal"/>
    <w:rsid w:val="00E22C18"/>
    <w:pPr>
      <w:numPr>
        <w:numId w:val="4"/>
      </w:numPr>
      <w:suppressAutoHyphens/>
      <w:spacing w:after="240"/>
    </w:pPr>
    <w:rPr>
      <w:szCs w:val="20"/>
    </w:rPr>
  </w:style>
  <w:style w:type="paragraph" w:customStyle="1" w:styleId="MWNum13j">
    <w:name w:val="MWNum13j"/>
    <w:aliases w:val="n13"/>
    <w:basedOn w:val="Normal"/>
    <w:rsid w:val="00E22C18"/>
    <w:pPr>
      <w:numPr>
        <w:numId w:val="5"/>
      </w:numPr>
      <w:spacing w:after="240"/>
      <w:jc w:val="both"/>
    </w:pPr>
    <w:rPr>
      <w:szCs w:val="20"/>
    </w:rPr>
  </w:style>
  <w:style w:type="paragraph" w:customStyle="1" w:styleId="MWNum14d">
    <w:name w:val="MWNum14d"/>
    <w:aliases w:val="n14"/>
    <w:basedOn w:val="Normal"/>
    <w:rsid w:val="00E22C18"/>
    <w:pPr>
      <w:numPr>
        <w:numId w:val="6"/>
      </w:numPr>
      <w:suppressAutoHyphens/>
      <w:spacing w:line="480" w:lineRule="auto"/>
    </w:pPr>
    <w:rPr>
      <w:szCs w:val="20"/>
    </w:rPr>
  </w:style>
  <w:style w:type="paragraph" w:customStyle="1" w:styleId="MWNum2j">
    <w:name w:val="MWNum2j"/>
    <w:aliases w:val="n2"/>
    <w:basedOn w:val="Normal"/>
    <w:rsid w:val="00E22C18"/>
    <w:pPr>
      <w:numPr>
        <w:numId w:val="7"/>
      </w:numPr>
      <w:suppressAutoHyphens/>
      <w:spacing w:after="240"/>
      <w:jc w:val="both"/>
    </w:pPr>
    <w:rPr>
      <w:szCs w:val="20"/>
    </w:rPr>
  </w:style>
  <w:style w:type="paragraph" w:customStyle="1" w:styleId="MWNum3d">
    <w:name w:val="MWNum3d"/>
    <w:aliases w:val="n3"/>
    <w:basedOn w:val="Normal"/>
    <w:rsid w:val="00E22C18"/>
    <w:pPr>
      <w:numPr>
        <w:numId w:val="8"/>
      </w:numPr>
      <w:suppressAutoHyphens/>
      <w:spacing w:line="480" w:lineRule="auto"/>
    </w:pPr>
    <w:rPr>
      <w:szCs w:val="20"/>
    </w:rPr>
  </w:style>
  <w:style w:type="paragraph" w:customStyle="1" w:styleId="MWNum4jd">
    <w:name w:val="MWNum4jd"/>
    <w:aliases w:val="n4"/>
    <w:basedOn w:val="Normal"/>
    <w:rsid w:val="00E22C18"/>
    <w:pPr>
      <w:numPr>
        <w:numId w:val="9"/>
      </w:numPr>
      <w:suppressAutoHyphens/>
      <w:spacing w:line="480" w:lineRule="auto"/>
      <w:jc w:val="both"/>
    </w:pPr>
    <w:rPr>
      <w:szCs w:val="20"/>
    </w:rPr>
  </w:style>
  <w:style w:type="paragraph" w:customStyle="1" w:styleId="MWNum51">
    <w:name w:val="MWNum51"/>
    <w:aliases w:val="n5"/>
    <w:basedOn w:val="Normal"/>
    <w:rsid w:val="00E22C18"/>
    <w:pPr>
      <w:numPr>
        <w:numId w:val="10"/>
      </w:numPr>
      <w:suppressAutoHyphens/>
      <w:spacing w:after="240"/>
    </w:pPr>
    <w:rPr>
      <w:szCs w:val="20"/>
    </w:rPr>
  </w:style>
  <w:style w:type="paragraph" w:customStyle="1" w:styleId="MWNum61j">
    <w:name w:val="MWNum61j"/>
    <w:aliases w:val="n6"/>
    <w:basedOn w:val="Normal"/>
    <w:rsid w:val="00E22C18"/>
    <w:pPr>
      <w:numPr>
        <w:numId w:val="11"/>
      </w:numPr>
      <w:suppressAutoHyphens/>
      <w:spacing w:after="240"/>
      <w:jc w:val="both"/>
    </w:pPr>
    <w:rPr>
      <w:szCs w:val="20"/>
    </w:rPr>
  </w:style>
  <w:style w:type="paragraph" w:customStyle="1" w:styleId="MWNum71d">
    <w:name w:val="MWNum71d"/>
    <w:aliases w:val="n7"/>
    <w:basedOn w:val="Normal"/>
    <w:rsid w:val="00E22C18"/>
    <w:pPr>
      <w:numPr>
        <w:numId w:val="12"/>
      </w:numPr>
      <w:suppressAutoHyphens/>
      <w:spacing w:line="480" w:lineRule="auto"/>
    </w:pPr>
    <w:rPr>
      <w:szCs w:val="20"/>
    </w:rPr>
  </w:style>
  <w:style w:type="paragraph" w:customStyle="1" w:styleId="MWNum81JD">
    <w:name w:val="MWNum81JD"/>
    <w:aliases w:val="n8"/>
    <w:basedOn w:val="Normal"/>
    <w:rsid w:val="00E22C18"/>
    <w:pPr>
      <w:numPr>
        <w:numId w:val="13"/>
      </w:numPr>
      <w:suppressAutoHyphens/>
      <w:spacing w:line="480" w:lineRule="auto"/>
      <w:jc w:val="both"/>
    </w:pPr>
    <w:rPr>
      <w:szCs w:val="20"/>
    </w:rPr>
  </w:style>
  <w:style w:type="paragraph" w:customStyle="1" w:styleId="MWNum9i5">
    <w:name w:val="MWNum9i5"/>
    <w:aliases w:val="n9"/>
    <w:basedOn w:val="Normal"/>
    <w:rsid w:val="00E22C18"/>
    <w:pPr>
      <w:numPr>
        <w:numId w:val="14"/>
      </w:numPr>
      <w:suppressAutoHyphens/>
      <w:spacing w:after="240"/>
    </w:pPr>
    <w:rPr>
      <w:szCs w:val="20"/>
    </w:rPr>
  </w:style>
  <w:style w:type="paragraph" w:customStyle="1" w:styleId="MWReLine1">
    <w:name w:val="MWReLine1"/>
    <w:aliases w:val="r1"/>
    <w:basedOn w:val="Normal"/>
    <w:next w:val="Normal"/>
    <w:rsid w:val="00E22C18"/>
    <w:pPr>
      <w:suppressAutoHyphens/>
      <w:spacing w:after="240"/>
      <w:ind w:left="720"/>
    </w:pPr>
    <w:rPr>
      <w:szCs w:val="20"/>
    </w:rPr>
  </w:style>
  <w:style w:type="paragraph" w:customStyle="1" w:styleId="MWReLine2C">
    <w:name w:val="MWReLine2C"/>
    <w:aliases w:val="r2"/>
    <w:basedOn w:val="MWReLine1"/>
    <w:rsid w:val="00E22C18"/>
    <w:pPr>
      <w:jc w:val="center"/>
    </w:pPr>
  </w:style>
  <w:style w:type="paragraph" w:customStyle="1" w:styleId="MWsig">
    <w:name w:val="MWsig"/>
    <w:aliases w:val="sig"/>
    <w:basedOn w:val="Normal"/>
    <w:next w:val="Normal"/>
    <w:rsid w:val="00E22C18"/>
    <w:pPr>
      <w:keepNext/>
      <w:suppressAutoHyphens/>
      <w:spacing w:before="120" w:after="240"/>
    </w:pPr>
    <w:rPr>
      <w:szCs w:val="20"/>
    </w:rPr>
  </w:style>
  <w:style w:type="paragraph" w:customStyle="1" w:styleId="MWsigFP">
    <w:name w:val="MWsigFP"/>
    <w:aliases w:val="sfp"/>
    <w:basedOn w:val="Normal"/>
    <w:next w:val="Normal"/>
    <w:rsid w:val="00E22C18"/>
    <w:pPr>
      <w:spacing w:before="720"/>
    </w:pPr>
    <w:rPr>
      <w:szCs w:val="20"/>
    </w:rPr>
  </w:style>
  <w:style w:type="paragraph" w:customStyle="1" w:styleId="MWsigFP2">
    <w:name w:val="MWsigFP2"/>
    <w:basedOn w:val="Normal"/>
    <w:rsid w:val="00E22C18"/>
    <w:rPr>
      <w:szCs w:val="20"/>
    </w:rPr>
  </w:style>
  <w:style w:type="paragraph" w:customStyle="1" w:styleId="MWTitle01">
    <w:name w:val="MWTitle01"/>
    <w:aliases w:val="t1"/>
    <w:basedOn w:val="Normal"/>
    <w:next w:val="Normal"/>
    <w:rsid w:val="00E22C18"/>
    <w:pPr>
      <w:spacing w:after="240"/>
      <w:jc w:val="center"/>
    </w:pPr>
    <w:rPr>
      <w:caps/>
      <w:szCs w:val="20"/>
    </w:rPr>
  </w:style>
  <w:style w:type="paragraph" w:customStyle="1" w:styleId="MWTitle02">
    <w:name w:val="MWTitle02"/>
    <w:aliases w:val="t2"/>
    <w:basedOn w:val="Normal"/>
    <w:next w:val="Normal"/>
    <w:rsid w:val="00E22C18"/>
    <w:pPr>
      <w:spacing w:after="240"/>
      <w:jc w:val="center"/>
    </w:pPr>
    <w:rPr>
      <w:szCs w:val="20"/>
    </w:rPr>
  </w:style>
  <w:style w:type="paragraph" w:customStyle="1" w:styleId="MWTitle03">
    <w:name w:val="MWTitle03"/>
    <w:aliases w:val="t3"/>
    <w:basedOn w:val="Normal"/>
    <w:next w:val="Normal"/>
    <w:rsid w:val="00E22C18"/>
    <w:pPr>
      <w:spacing w:after="240"/>
      <w:jc w:val="center"/>
    </w:pPr>
    <w:rPr>
      <w:b/>
      <w:caps/>
      <w:szCs w:val="20"/>
    </w:rPr>
  </w:style>
  <w:style w:type="paragraph" w:customStyle="1" w:styleId="MWTitle04">
    <w:name w:val="MWTitle04"/>
    <w:aliases w:val="t4"/>
    <w:basedOn w:val="Normal"/>
    <w:next w:val="Normal"/>
    <w:rsid w:val="00E22C18"/>
    <w:pPr>
      <w:spacing w:after="240"/>
      <w:jc w:val="center"/>
    </w:pPr>
    <w:rPr>
      <w:b/>
      <w:szCs w:val="20"/>
    </w:rPr>
  </w:style>
  <w:style w:type="paragraph" w:customStyle="1" w:styleId="MWTitle05">
    <w:name w:val="MWTitle05"/>
    <w:aliases w:val="t5"/>
    <w:basedOn w:val="Normal"/>
    <w:next w:val="Normal"/>
    <w:rsid w:val="00E22C18"/>
    <w:pPr>
      <w:spacing w:after="240"/>
      <w:jc w:val="center"/>
    </w:pPr>
    <w:rPr>
      <w:b/>
      <w:caps/>
      <w:szCs w:val="20"/>
      <w:u w:val="single"/>
    </w:rPr>
  </w:style>
  <w:style w:type="paragraph" w:customStyle="1" w:styleId="MWTitle06">
    <w:name w:val="MWTitle06"/>
    <w:aliases w:val="t6"/>
    <w:basedOn w:val="Normal"/>
    <w:next w:val="Normal"/>
    <w:rsid w:val="00E22C18"/>
    <w:pPr>
      <w:spacing w:after="240"/>
      <w:jc w:val="center"/>
    </w:pPr>
    <w:rPr>
      <w:b/>
      <w:szCs w:val="20"/>
      <w:u w:val="single"/>
    </w:rPr>
  </w:style>
  <w:style w:type="paragraph" w:customStyle="1" w:styleId="MWTitle07">
    <w:name w:val="MWTitle07"/>
    <w:aliases w:val="t7"/>
    <w:basedOn w:val="Normal"/>
    <w:next w:val="Normal"/>
    <w:rsid w:val="00E22C18"/>
    <w:pPr>
      <w:spacing w:after="240"/>
    </w:pPr>
    <w:rPr>
      <w:b/>
      <w:caps/>
      <w:szCs w:val="20"/>
    </w:rPr>
  </w:style>
  <w:style w:type="paragraph" w:customStyle="1" w:styleId="MWTitle08">
    <w:name w:val="MWTitle08"/>
    <w:aliases w:val="t8"/>
    <w:basedOn w:val="Normal"/>
    <w:next w:val="Normal"/>
    <w:rsid w:val="00E22C18"/>
    <w:pPr>
      <w:spacing w:after="240"/>
    </w:pPr>
    <w:rPr>
      <w:b/>
      <w:szCs w:val="20"/>
    </w:rPr>
  </w:style>
  <w:style w:type="paragraph" w:customStyle="1" w:styleId="MWTitle09">
    <w:name w:val="MWTitle09"/>
    <w:aliases w:val="t9"/>
    <w:basedOn w:val="Normal"/>
    <w:next w:val="Normal"/>
    <w:rsid w:val="00E22C18"/>
    <w:pPr>
      <w:spacing w:after="240"/>
    </w:pPr>
    <w:rPr>
      <w:b/>
      <w:caps/>
      <w:szCs w:val="20"/>
      <w:u w:val="single"/>
    </w:rPr>
  </w:style>
  <w:style w:type="paragraph" w:customStyle="1" w:styleId="MWTitle10">
    <w:name w:val="MWTitle10"/>
    <w:aliases w:val="t10"/>
    <w:basedOn w:val="Normal"/>
    <w:next w:val="Normal"/>
    <w:rsid w:val="00E22C18"/>
    <w:pPr>
      <w:spacing w:after="240"/>
    </w:pPr>
    <w:rPr>
      <w:b/>
      <w:szCs w:val="20"/>
      <w:u w:val="single"/>
    </w:rPr>
  </w:style>
  <w:style w:type="paragraph" w:customStyle="1" w:styleId="MWtypist">
    <w:name w:val="MWtypist"/>
    <w:aliases w:val="ti"/>
    <w:basedOn w:val="Normal"/>
    <w:rsid w:val="00E22C18"/>
    <w:rPr>
      <w:szCs w:val="20"/>
    </w:rPr>
  </w:style>
  <w:style w:type="paragraph" w:styleId="Header">
    <w:name w:val="header"/>
    <w:basedOn w:val="Normal"/>
    <w:link w:val="HeaderChar"/>
    <w:rsid w:val="00757C71"/>
    <w:pPr>
      <w:tabs>
        <w:tab w:val="center" w:pos="4320"/>
        <w:tab w:val="right" w:pos="8640"/>
      </w:tabs>
    </w:pPr>
  </w:style>
  <w:style w:type="paragraph" w:styleId="Footer">
    <w:name w:val="footer"/>
    <w:basedOn w:val="Normal"/>
    <w:link w:val="FooterChar"/>
    <w:rsid w:val="00757C71"/>
    <w:pPr>
      <w:tabs>
        <w:tab w:val="center" w:pos="4320"/>
        <w:tab w:val="right" w:pos="8640"/>
      </w:tabs>
    </w:pPr>
  </w:style>
  <w:style w:type="paragraph" w:customStyle="1" w:styleId="Pp4">
    <w:name w:val="Pp4"/>
    <w:basedOn w:val="Normal"/>
    <w:rsid w:val="00757C71"/>
  </w:style>
  <w:style w:type="character" w:styleId="PageNumber">
    <w:name w:val="page number"/>
    <w:basedOn w:val="DefaultParagraphFont"/>
    <w:rsid w:val="0092209E"/>
  </w:style>
  <w:style w:type="paragraph" w:customStyle="1" w:styleId="CharCharCharCharCharCharCharChar">
    <w:name w:val="Char Char Char Char Char Char Char Char"/>
    <w:basedOn w:val="Normal"/>
    <w:rsid w:val="007E1D22"/>
    <w:pPr>
      <w:spacing w:after="160" w:line="240" w:lineRule="exact"/>
    </w:pPr>
    <w:rPr>
      <w:sz w:val="20"/>
      <w:szCs w:val="20"/>
    </w:rPr>
  </w:style>
  <w:style w:type="paragraph" w:styleId="BalloonText">
    <w:name w:val="Balloon Text"/>
    <w:basedOn w:val="Normal"/>
    <w:semiHidden/>
    <w:rsid w:val="0038017E"/>
    <w:rPr>
      <w:rFonts w:ascii="Tahoma" w:hAnsi="Tahoma" w:cs="Tahoma"/>
      <w:sz w:val="16"/>
      <w:szCs w:val="16"/>
    </w:rPr>
  </w:style>
  <w:style w:type="paragraph" w:customStyle="1" w:styleId="FilenameText">
    <w:name w:val="FilenameText"/>
    <w:basedOn w:val="Normal"/>
    <w:next w:val="Normal"/>
    <w:rsid w:val="00292B9B"/>
    <w:rPr>
      <w:sz w:val="16"/>
    </w:rPr>
  </w:style>
  <w:style w:type="character" w:customStyle="1" w:styleId="PHSOutline2">
    <w:name w:val="PHSOutline 2"/>
    <w:basedOn w:val="DefaultParagraphFont"/>
    <w:rsid w:val="00AC7481"/>
  </w:style>
  <w:style w:type="character" w:customStyle="1" w:styleId="FooterChar">
    <w:name w:val="Footer Char"/>
    <w:link w:val="Footer"/>
    <w:rsid w:val="00ED7046"/>
    <w:rPr>
      <w:sz w:val="24"/>
      <w:szCs w:val="24"/>
    </w:rPr>
  </w:style>
  <w:style w:type="paragraph" w:customStyle="1" w:styleId="AH-BdSingleSp5J">
    <w:name w:val="AH-Bd Single Sp .5 J"/>
    <w:aliases w:val="j6"/>
    <w:basedOn w:val="Normal"/>
    <w:rsid w:val="00C5425D"/>
    <w:pPr>
      <w:spacing w:after="240"/>
      <w:ind w:firstLine="720"/>
      <w:jc w:val="both"/>
    </w:pPr>
    <w:rPr>
      <w:szCs w:val="20"/>
    </w:rPr>
  </w:style>
  <w:style w:type="character" w:customStyle="1" w:styleId="Heading4Char">
    <w:name w:val="Heading 4 Char"/>
    <w:basedOn w:val="DefaultParagraphFont"/>
    <w:link w:val="Heading4"/>
    <w:rsid w:val="0007477C"/>
    <w:rPr>
      <w:b/>
      <w:bCs/>
      <w:sz w:val="28"/>
      <w:szCs w:val="28"/>
    </w:rPr>
  </w:style>
  <w:style w:type="paragraph" w:styleId="BodyText2">
    <w:name w:val="Body Text 2"/>
    <w:basedOn w:val="Normal"/>
    <w:link w:val="BodyText2Char"/>
    <w:rsid w:val="0007477C"/>
    <w:pPr>
      <w:widowControl w:val="0"/>
      <w:spacing w:after="120" w:line="480" w:lineRule="auto"/>
    </w:pPr>
    <w:rPr>
      <w:szCs w:val="20"/>
    </w:rPr>
  </w:style>
  <w:style w:type="character" w:customStyle="1" w:styleId="BodyText2Char">
    <w:name w:val="Body Text 2 Char"/>
    <w:basedOn w:val="DefaultParagraphFont"/>
    <w:link w:val="BodyText2"/>
    <w:rsid w:val="0007477C"/>
    <w:rPr>
      <w:sz w:val="24"/>
    </w:rPr>
  </w:style>
  <w:style w:type="paragraph" w:customStyle="1" w:styleId="TabbedL1">
    <w:name w:val="Tabbed_L1"/>
    <w:basedOn w:val="Normal"/>
    <w:next w:val="Normal"/>
    <w:rsid w:val="00727CA5"/>
    <w:pPr>
      <w:spacing w:after="240"/>
      <w:jc w:val="both"/>
      <w:outlineLvl w:val="0"/>
    </w:pPr>
    <w:rPr>
      <w:szCs w:val="20"/>
    </w:rPr>
  </w:style>
  <w:style w:type="paragraph" w:styleId="BodyText">
    <w:name w:val="Body Text"/>
    <w:basedOn w:val="Normal"/>
    <w:link w:val="BodyTextChar"/>
    <w:uiPriority w:val="99"/>
    <w:semiHidden/>
    <w:unhideWhenUsed/>
    <w:rsid w:val="00817736"/>
    <w:pPr>
      <w:spacing w:after="120"/>
    </w:pPr>
  </w:style>
  <w:style w:type="character" w:customStyle="1" w:styleId="BodyTextChar">
    <w:name w:val="Body Text Char"/>
    <w:basedOn w:val="DefaultParagraphFont"/>
    <w:link w:val="BodyText"/>
    <w:uiPriority w:val="99"/>
    <w:semiHidden/>
    <w:rsid w:val="00817736"/>
    <w:rPr>
      <w:sz w:val="24"/>
      <w:szCs w:val="24"/>
    </w:rPr>
  </w:style>
  <w:style w:type="paragraph" w:customStyle="1" w:styleId="TabbedL2">
    <w:name w:val="Tabbed_L2"/>
    <w:basedOn w:val="Normal"/>
    <w:rsid w:val="00817736"/>
    <w:pPr>
      <w:tabs>
        <w:tab w:val="num" w:pos="1080"/>
      </w:tabs>
      <w:spacing w:after="240"/>
      <w:ind w:firstLine="720"/>
      <w:jc w:val="both"/>
    </w:pPr>
    <w:rPr>
      <w:rFonts w:eastAsia="Calibri"/>
    </w:rPr>
  </w:style>
  <w:style w:type="paragraph" w:customStyle="1" w:styleId="TabbedL3">
    <w:name w:val="Tabbed_L3"/>
    <w:basedOn w:val="Normal"/>
    <w:rsid w:val="00817736"/>
    <w:pPr>
      <w:tabs>
        <w:tab w:val="num" w:pos="1080"/>
      </w:tabs>
      <w:spacing w:after="240"/>
      <w:ind w:firstLine="720"/>
      <w:jc w:val="both"/>
    </w:pPr>
    <w:rPr>
      <w:rFonts w:eastAsia="Calibri"/>
    </w:rPr>
  </w:style>
  <w:style w:type="paragraph" w:customStyle="1" w:styleId="TabbedL4">
    <w:name w:val="Tabbed_L4"/>
    <w:basedOn w:val="Normal"/>
    <w:rsid w:val="00817736"/>
    <w:pPr>
      <w:tabs>
        <w:tab w:val="num" w:pos="1080"/>
      </w:tabs>
      <w:spacing w:after="240"/>
      <w:ind w:firstLine="720"/>
      <w:jc w:val="both"/>
    </w:pPr>
    <w:rPr>
      <w:rFonts w:eastAsia="Calibri"/>
    </w:rPr>
  </w:style>
  <w:style w:type="paragraph" w:customStyle="1" w:styleId="TabbedL5">
    <w:name w:val="Tabbed_L5"/>
    <w:basedOn w:val="Normal"/>
    <w:rsid w:val="00817736"/>
    <w:pPr>
      <w:tabs>
        <w:tab w:val="num" w:pos="1080"/>
      </w:tabs>
      <w:spacing w:after="240"/>
      <w:ind w:firstLine="720"/>
      <w:jc w:val="both"/>
    </w:pPr>
    <w:rPr>
      <w:rFonts w:eastAsia="Calibri"/>
    </w:rPr>
  </w:style>
  <w:style w:type="paragraph" w:customStyle="1" w:styleId="TabbedL6">
    <w:name w:val="Tabbed_L6"/>
    <w:basedOn w:val="Normal"/>
    <w:rsid w:val="00817736"/>
    <w:pPr>
      <w:tabs>
        <w:tab w:val="num" w:pos="1080"/>
      </w:tabs>
      <w:spacing w:after="240"/>
      <w:ind w:firstLine="720"/>
      <w:jc w:val="both"/>
    </w:pPr>
    <w:rPr>
      <w:rFonts w:eastAsia="Calibri"/>
    </w:rPr>
  </w:style>
  <w:style w:type="paragraph" w:customStyle="1" w:styleId="TabbedL7">
    <w:name w:val="Tabbed_L7"/>
    <w:basedOn w:val="Normal"/>
    <w:rsid w:val="00817736"/>
    <w:pPr>
      <w:tabs>
        <w:tab w:val="num" w:pos="1080"/>
      </w:tabs>
      <w:spacing w:after="240"/>
      <w:ind w:firstLine="720"/>
      <w:jc w:val="both"/>
    </w:pPr>
    <w:rPr>
      <w:rFonts w:eastAsia="Calibri"/>
    </w:rPr>
  </w:style>
  <w:style w:type="paragraph" w:customStyle="1" w:styleId="TabbedL8">
    <w:name w:val="Tabbed_L8"/>
    <w:basedOn w:val="Normal"/>
    <w:rsid w:val="00817736"/>
    <w:pPr>
      <w:tabs>
        <w:tab w:val="num" w:pos="1080"/>
      </w:tabs>
      <w:spacing w:after="240"/>
      <w:ind w:firstLine="720"/>
      <w:jc w:val="both"/>
    </w:pPr>
    <w:rPr>
      <w:rFonts w:eastAsia="Calibri"/>
    </w:rPr>
  </w:style>
  <w:style w:type="paragraph" w:customStyle="1" w:styleId="TabbedL9">
    <w:name w:val="Tabbed_L9"/>
    <w:basedOn w:val="Normal"/>
    <w:rsid w:val="00817736"/>
    <w:pPr>
      <w:tabs>
        <w:tab w:val="num" w:pos="1080"/>
      </w:tabs>
      <w:spacing w:after="240"/>
      <w:ind w:firstLine="720"/>
      <w:jc w:val="both"/>
    </w:pPr>
    <w:rPr>
      <w:rFonts w:eastAsia="Calibri"/>
    </w:rPr>
  </w:style>
  <w:style w:type="paragraph" w:customStyle="1" w:styleId="Article3L1">
    <w:name w:val="Article3_L1"/>
    <w:basedOn w:val="Normal"/>
    <w:rsid w:val="00F518E8"/>
    <w:pPr>
      <w:numPr>
        <w:numId w:val="49"/>
      </w:numPr>
      <w:spacing w:after="240"/>
      <w:outlineLvl w:val="0"/>
    </w:pPr>
    <w:rPr>
      <w:szCs w:val="20"/>
    </w:rPr>
  </w:style>
  <w:style w:type="paragraph" w:customStyle="1" w:styleId="Article3L2">
    <w:name w:val="Article3_L2"/>
    <w:basedOn w:val="Article3L1"/>
    <w:rsid w:val="00F518E8"/>
    <w:pPr>
      <w:numPr>
        <w:ilvl w:val="1"/>
      </w:numPr>
      <w:outlineLvl w:val="1"/>
    </w:pPr>
  </w:style>
  <w:style w:type="paragraph" w:customStyle="1" w:styleId="Article3L3">
    <w:name w:val="Article3_L3"/>
    <w:basedOn w:val="Article3L2"/>
    <w:rsid w:val="00F518E8"/>
    <w:pPr>
      <w:numPr>
        <w:ilvl w:val="2"/>
      </w:numPr>
      <w:outlineLvl w:val="2"/>
    </w:pPr>
  </w:style>
  <w:style w:type="paragraph" w:customStyle="1" w:styleId="Article3L4">
    <w:name w:val="Article3_L4"/>
    <w:basedOn w:val="Article3L3"/>
    <w:rsid w:val="00F518E8"/>
    <w:pPr>
      <w:numPr>
        <w:ilvl w:val="3"/>
      </w:numPr>
      <w:outlineLvl w:val="3"/>
    </w:pPr>
  </w:style>
  <w:style w:type="paragraph" w:customStyle="1" w:styleId="Article3L5">
    <w:name w:val="Article3_L5"/>
    <w:basedOn w:val="Article3L4"/>
    <w:rsid w:val="00F518E8"/>
    <w:pPr>
      <w:numPr>
        <w:ilvl w:val="4"/>
      </w:numPr>
      <w:outlineLvl w:val="4"/>
    </w:pPr>
  </w:style>
  <w:style w:type="paragraph" w:customStyle="1" w:styleId="Article3L6">
    <w:name w:val="Article3_L6"/>
    <w:basedOn w:val="Article3L5"/>
    <w:rsid w:val="00F518E8"/>
    <w:pPr>
      <w:numPr>
        <w:ilvl w:val="5"/>
      </w:numPr>
      <w:outlineLvl w:val="5"/>
    </w:pPr>
  </w:style>
  <w:style w:type="paragraph" w:customStyle="1" w:styleId="Article3L7">
    <w:name w:val="Article3_L7"/>
    <w:basedOn w:val="Article3L6"/>
    <w:rsid w:val="00F518E8"/>
    <w:pPr>
      <w:numPr>
        <w:ilvl w:val="6"/>
      </w:numPr>
      <w:outlineLvl w:val="6"/>
    </w:pPr>
  </w:style>
  <w:style w:type="paragraph" w:customStyle="1" w:styleId="Article3L8">
    <w:name w:val="Article3_L8"/>
    <w:basedOn w:val="Article3L7"/>
    <w:rsid w:val="00F518E8"/>
    <w:pPr>
      <w:numPr>
        <w:ilvl w:val="7"/>
      </w:numPr>
      <w:outlineLvl w:val="7"/>
    </w:pPr>
  </w:style>
  <w:style w:type="paragraph" w:customStyle="1" w:styleId="Article3L9">
    <w:name w:val="Article3_L9"/>
    <w:basedOn w:val="Article3L8"/>
    <w:next w:val="Article3L8"/>
    <w:rsid w:val="00F518E8"/>
    <w:pPr>
      <w:numPr>
        <w:ilvl w:val="8"/>
      </w:numPr>
      <w:outlineLvl w:val="8"/>
    </w:pPr>
  </w:style>
  <w:style w:type="character" w:customStyle="1" w:styleId="HeaderChar">
    <w:name w:val="Header Char"/>
    <w:link w:val="Header"/>
    <w:rsid w:val="00C8640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28936">
      <w:bodyDiv w:val="1"/>
      <w:marLeft w:val="0"/>
      <w:marRight w:val="0"/>
      <w:marTop w:val="0"/>
      <w:marBottom w:val="0"/>
      <w:divBdr>
        <w:top w:val="none" w:sz="0" w:space="0" w:color="auto"/>
        <w:left w:val="none" w:sz="0" w:space="0" w:color="auto"/>
        <w:bottom w:val="none" w:sz="0" w:space="0" w:color="auto"/>
        <w:right w:val="none" w:sz="0" w:space="0" w:color="auto"/>
      </w:divBdr>
    </w:div>
    <w:div w:id="223758288">
      <w:bodyDiv w:val="1"/>
      <w:marLeft w:val="0"/>
      <w:marRight w:val="0"/>
      <w:marTop w:val="0"/>
      <w:marBottom w:val="0"/>
      <w:divBdr>
        <w:top w:val="none" w:sz="0" w:space="0" w:color="auto"/>
        <w:left w:val="none" w:sz="0" w:space="0" w:color="auto"/>
        <w:bottom w:val="none" w:sz="0" w:space="0" w:color="auto"/>
        <w:right w:val="none" w:sz="0" w:space="0" w:color="auto"/>
      </w:divBdr>
    </w:div>
    <w:div w:id="526260211">
      <w:bodyDiv w:val="1"/>
      <w:marLeft w:val="0"/>
      <w:marRight w:val="0"/>
      <w:marTop w:val="0"/>
      <w:marBottom w:val="0"/>
      <w:divBdr>
        <w:top w:val="none" w:sz="0" w:space="0" w:color="auto"/>
        <w:left w:val="none" w:sz="0" w:space="0" w:color="auto"/>
        <w:bottom w:val="none" w:sz="0" w:space="0" w:color="auto"/>
        <w:right w:val="none" w:sz="0" w:space="0" w:color="auto"/>
      </w:divBdr>
    </w:div>
    <w:div w:id="1611469029">
      <w:bodyDiv w:val="1"/>
      <w:marLeft w:val="0"/>
      <w:marRight w:val="0"/>
      <w:marTop w:val="0"/>
      <w:marBottom w:val="0"/>
      <w:divBdr>
        <w:top w:val="none" w:sz="0" w:space="0" w:color="auto"/>
        <w:left w:val="none" w:sz="0" w:space="0" w:color="auto"/>
        <w:bottom w:val="none" w:sz="0" w:space="0" w:color="auto"/>
        <w:right w:val="none" w:sz="0" w:space="0" w:color="auto"/>
      </w:divBdr>
    </w:div>
    <w:div w:id="1734354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342F8A-35BD-44A8-A69C-BE9A84956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4134</Words>
  <Characters>22362</Characters>
  <Application>Microsoft Office Word</Application>
  <DocSecurity>0</DocSecurity>
  <Lines>421</Lines>
  <Paragraphs>180</Paragraphs>
  <ScaleCrop>false</ScaleCrop>
  <HeadingPairs>
    <vt:vector size="2" baseType="variant">
      <vt:variant>
        <vt:lpstr>Title</vt:lpstr>
      </vt:variant>
      <vt:variant>
        <vt:i4>1</vt:i4>
      </vt:variant>
    </vt:vector>
  </HeadingPairs>
  <TitlesOfParts>
    <vt:vector size="1" baseType="lpstr">
      <vt:lpstr>6473</vt:lpstr>
    </vt:vector>
  </TitlesOfParts>
  <Company/>
  <LinksUpToDate>false</LinksUpToDate>
  <CharactersWithSpaces>26316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6473</dc:title>
  <dc:subject>Agreement and Assignment Regarding General Contractor's Contract</dc:subject>
  <dc:creator/>
  <cp:keywords/>
  <dc:description/>
  <cp:lastModifiedBy/>
  <cp:revision>1</cp:revision>
  <dcterms:created xsi:type="dcterms:W3CDTF">2016-01-13T21:11:00Z</dcterms:created>
  <dcterms:modified xsi:type="dcterms:W3CDTF">2016-01-13T21:11:00Z</dcterms:modified>
</cp:coreProperties>
</file>