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18F5B" w14:textId="77777777" w:rsidR="005421DA" w:rsidRPr="00C46BCE" w:rsidRDefault="005421DA" w:rsidP="005421DA">
      <w:pPr>
        <w:suppressAutoHyphens/>
        <w:spacing w:before="2640" w:after="240"/>
        <w:rPr>
          <w:szCs w:val="24"/>
        </w:rPr>
      </w:pPr>
      <w:bookmarkStart w:id="0" w:name="YiFSelection"/>
      <w:bookmarkEnd w:id="0"/>
      <w:r w:rsidRPr="00C46BCE">
        <w:rPr>
          <w:b/>
          <w:szCs w:val="24"/>
        </w:rPr>
        <w:t>---------------------------- [Space Above This Line For Recording Data] ----------------------------</w:t>
      </w:r>
    </w:p>
    <w:p w14:paraId="468C7D27" w14:textId="7EEFE327" w:rsidR="00771C83" w:rsidRPr="004579ED" w:rsidRDefault="00771C83" w:rsidP="00454819">
      <w:pPr>
        <w:spacing w:after="360"/>
        <w:jc w:val="center"/>
      </w:pPr>
      <w:r w:rsidRPr="004579ED">
        <w:rPr>
          <w:b/>
          <w:szCs w:val="24"/>
        </w:rPr>
        <w:t>SUBORDINATION, NON-DISTURBANCE AND ATTORNMENT</w:t>
      </w:r>
      <w:r w:rsidR="00454819">
        <w:rPr>
          <w:b/>
          <w:szCs w:val="24"/>
        </w:rPr>
        <w:t xml:space="preserve"> </w:t>
      </w:r>
      <w:r w:rsidRPr="004579ED">
        <w:rPr>
          <w:b/>
          <w:szCs w:val="24"/>
        </w:rPr>
        <w:t>AGREEMENT</w:t>
      </w:r>
    </w:p>
    <w:p w14:paraId="16AA1B03" w14:textId="77777777" w:rsidR="00771C83" w:rsidRPr="004579ED" w:rsidRDefault="00771C83" w:rsidP="004579ED">
      <w:pPr>
        <w:spacing w:after="240"/>
        <w:ind w:firstLine="720"/>
        <w:rPr>
          <w:szCs w:val="24"/>
        </w:rPr>
      </w:pPr>
      <w:r w:rsidRPr="004579ED">
        <w:rPr>
          <w:szCs w:val="24"/>
        </w:rPr>
        <w:t>This SUBORDINATION, NON-DISTURBANCE AND ATTORNMENT AGREEMENT (this “</w:t>
      </w:r>
      <w:r w:rsidRPr="004579ED">
        <w:rPr>
          <w:b/>
          <w:szCs w:val="24"/>
        </w:rPr>
        <w:t>Agreement</w:t>
      </w:r>
      <w:r w:rsidRPr="004579ED">
        <w:rPr>
          <w:szCs w:val="24"/>
        </w:rPr>
        <w:t>”) dated as of _______________, is executed by and among ___________________, a ___________________ (“</w:t>
      </w:r>
      <w:r w:rsidRPr="004579ED">
        <w:rPr>
          <w:b/>
          <w:szCs w:val="24"/>
        </w:rPr>
        <w:t>Lender</w:t>
      </w:r>
      <w:r w:rsidRPr="00733C2F">
        <w:rPr>
          <w:szCs w:val="24"/>
        </w:rPr>
        <w:t>”</w:t>
      </w:r>
      <w:r w:rsidRPr="004579ED">
        <w:rPr>
          <w:szCs w:val="24"/>
        </w:rPr>
        <w:t>), _____________________________, a _______________________ (“</w:t>
      </w:r>
      <w:r w:rsidRPr="004579ED">
        <w:rPr>
          <w:b/>
          <w:szCs w:val="24"/>
        </w:rPr>
        <w:t>Landlord</w:t>
      </w:r>
      <w:r w:rsidRPr="004579ED">
        <w:rPr>
          <w:szCs w:val="24"/>
        </w:rPr>
        <w:t>”) and _______________________________, a ______________________________ (“</w:t>
      </w:r>
      <w:r w:rsidRPr="004579ED">
        <w:rPr>
          <w:b/>
          <w:szCs w:val="24"/>
        </w:rPr>
        <w:t>Tenant</w:t>
      </w:r>
      <w:r w:rsidRPr="004579ED">
        <w:rPr>
          <w:szCs w:val="24"/>
        </w:rPr>
        <w:t>”).</w:t>
      </w:r>
    </w:p>
    <w:p w14:paraId="16DAED67" w14:textId="77777777" w:rsidR="00771C83" w:rsidRPr="004579ED" w:rsidRDefault="00771C83" w:rsidP="004579ED">
      <w:pPr>
        <w:spacing w:after="240"/>
        <w:jc w:val="center"/>
        <w:rPr>
          <w:szCs w:val="24"/>
        </w:rPr>
      </w:pPr>
      <w:r w:rsidRPr="004579ED">
        <w:rPr>
          <w:b/>
          <w:szCs w:val="24"/>
          <w:u w:val="single"/>
        </w:rPr>
        <w:t>RECITALS</w:t>
      </w:r>
      <w:r w:rsidRPr="004579ED">
        <w:rPr>
          <w:b/>
          <w:szCs w:val="24"/>
        </w:rPr>
        <w:t>:</w:t>
      </w:r>
    </w:p>
    <w:p w14:paraId="67D23B71" w14:textId="5A05E985" w:rsidR="00771C83" w:rsidRPr="004579ED" w:rsidRDefault="00771C83" w:rsidP="004579ED">
      <w:pPr>
        <w:spacing w:after="240"/>
        <w:ind w:firstLine="720"/>
        <w:rPr>
          <w:szCs w:val="24"/>
        </w:rPr>
      </w:pPr>
      <w:r w:rsidRPr="004579ED">
        <w:rPr>
          <w:szCs w:val="24"/>
        </w:rPr>
        <w:fldChar w:fldCharType="begin"/>
      </w:r>
      <w:r w:rsidRPr="004579ED">
        <w:rPr>
          <w:szCs w:val="24"/>
        </w:rPr>
        <w:instrText xml:space="preserve">seq level0 \h \r0 </w:instrText>
      </w:r>
      <w:r w:rsidRPr="004579ED">
        <w:rPr>
          <w:szCs w:val="24"/>
        </w:rPr>
        <w:fldChar w:fldCharType="end"/>
      </w:r>
      <w:r w:rsidRPr="004579ED">
        <w:rPr>
          <w:szCs w:val="24"/>
        </w:rPr>
        <w:fldChar w:fldCharType="begin"/>
      </w:r>
      <w:r w:rsidRPr="004579ED">
        <w:rPr>
          <w:szCs w:val="24"/>
        </w:rPr>
        <w:instrText xml:space="preserve">seq level1 \h \r0 </w:instrText>
      </w:r>
      <w:r w:rsidRPr="004579ED">
        <w:rPr>
          <w:szCs w:val="24"/>
        </w:rPr>
        <w:fldChar w:fldCharType="end"/>
      </w:r>
      <w:r w:rsidRPr="004579ED">
        <w:rPr>
          <w:szCs w:val="24"/>
        </w:rPr>
        <w:fldChar w:fldCharType="begin"/>
      </w:r>
      <w:r w:rsidRPr="004579ED">
        <w:rPr>
          <w:szCs w:val="24"/>
        </w:rPr>
        <w:instrText xml:space="preserve">seq level2 \h \r0 </w:instrText>
      </w:r>
      <w:r w:rsidRPr="004579ED">
        <w:rPr>
          <w:szCs w:val="24"/>
        </w:rPr>
        <w:fldChar w:fldCharType="end"/>
      </w:r>
      <w:r w:rsidRPr="004579ED">
        <w:rPr>
          <w:szCs w:val="24"/>
        </w:rPr>
        <w:fldChar w:fldCharType="begin"/>
      </w:r>
      <w:r w:rsidRPr="004579ED">
        <w:rPr>
          <w:szCs w:val="24"/>
        </w:rPr>
        <w:instrText xml:space="preserve">seq level3 \h \r0 </w:instrText>
      </w:r>
      <w:r w:rsidRPr="004579ED">
        <w:rPr>
          <w:szCs w:val="24"/>
        </w:rPr>
        <w:fldChar w:fldCharType="end"/>
      </w:r>
      <w:r w:rsidRPr="004579ED">
        <w:rPr>
          <w:szCs w:val="24"/>
        </w:rPr>
        <w:fldChar w:fldCharType="begin"/>
      </w:r>
      <w:r w:rsidRPr="004579ED">
        <w:rPr>
          <w:szCs w:val="24"/>
        </w:rPr>
        <w:instrText xml:space="preserve">seq level4 \h \r0 </w:instrText>
      </w:r>
      <w:r w:rsidRPr="004579ED">
        <w:rPr>
          <w:szCs w:val="24"/>
        </w:rPr>
        <w:fldChar w:fldCharType="end"/>
      </w:r>
      <w:r w:rsidRPr="004579ED">
        <w:rPr>
          <w:szCs w:val="24"/>
        </w:rPr>
        <w:fldChar w:fldCharType="begin"/>
      </w:r>
      <w:r w:rsidRPr="004579ED">
        <w:rPr>
          <w:szCs w:val="24"/>
        </w:rPr>
        <w:instrText xml:space="preserve">seq level5 \h \r0 </w:instrText>
      </w:r>
      <w:r w:rsidRPr="004579ED">
        <w:rPr>
          <w:szCs w:val="24"/>
        </w:rPr>
        <w:fldChar w:fldCharType="end"/>
      </w:r>
      <w:r w:rsidRPr="004579ED">
        <w:rPr>
          <w:szCs w:val="24"/>
        </w:rPr>
        <w:fldChar w:fldCharType="begin"/>
      </w:r>
      <w:r w:rsidRPr="004579ED">
        <w:rPr>
          <w:szCs w:val="24"/>
        </w:rPr>
        <w:instrText xml:space="preserve">seq level6 \h \r0 </w:instrText>
      </w:r>
      <w:r w:rsidRPr="004579ED">
        <w:rPr>
          <w:szCs w:val="24"/>
        </w:rPr>
        <w:fldChar w:fldCharType="end"/>
      </w:r>
      <w:r w:rsidRPr="004579ED">
        <w:rPr>
          <w:szCs w:val="24"/>
        </w:rPr>
        <w:fldChar w:fldCharType="begin"/>
      </w:r>
      <w:r w:rsidRPr="004579ED">
        <w:rPr>
          <w:szCs w:val="24"/>
        </w:rPr>
        <w:instrText xml:space="preserve">seq level7 \h \r0 </w:instrText>
      </w:r>
      <w:r w:rsidRPr="004579ED">
        <w:rPr>
          <w:szCs w:val="24"/>
        </w:rPr>
        <w:fldChar w:fldCharType="end"/>
      </w:r>
      <w:r w:rsidR="001A504C" w:rsidRPr="004579ED">
        <w:rPr>
          <w:szCs w:val="24"/>
        </w:rPr>
        <w:t>A</w:t>
      </w:r>
      <w:r w:rsidRPr="004579ED">
        <w:rPr>
          <w:szCs w:val="24"/>
        </w:rPr>
        <w:t>.</w:t>
      </w:r>
      <w:r w:rsidRPr="004579ED">
        <w:rPr>
          <w:szCs w:val="24"/>
        </w:rPr>
        <w:tab/>
      </w:r>
      <w:r w:rsidR="00EF6400">
        <w:t>Tenant has entered into a Lease Agreement dated as of __________________, (the “</w:t>
      </w:r>
      <w:r w:rsidR="00EF6400">
        <w:rPr>
          <w:b/>
          <w:bCs/>
        </w:rPr>
        <w:t>Lease</w:t>
      </w:r>
      <w:r w:rsidR="00EF6400">
        <w:t>”) with Landlord (or predecessor-in-interest to Landlord), covering certain premises more fully described in the Lease (the “</w:t>
      </w:r>
      <w:r w:rsidR="00EF6400">
        <w:rPr>
          <w:b/>
          <w:bCs/>
        </w:rPr>
        <w:t>Premises</w:t>
      </w:r>
      <w:r w:rsidR="00EF6400">
        <w:t xml:space="preserve">”), which Premises are a part of </w:t>
      </w:r>
      <w:bookmarkStart w:id="1" w:name="_Hlk117538329"/>
      <w:r w:rsidR="00EF6400">
        <w:t xml:space="preserve">the real property located in </w:t>
      </w:r>
      <w:r w:rsidR="00EF6400">
        <w:rPr>
          <w:b/>
          <w:bCs/>
        </w:rPr>
        <w:t>[INSERT COUNTY AND STATE]</w:t>
      </w:r>
      <w:r w:rsidR="00EF6400">
        <w:t xml:space="preserve"> (the “</w:t>
      </w:r>
      <w:r w:rsidR="00EF6400">
        <w:rPr>
          <w:b/>
          <w:bCs/>
        </w:rPr>
        <w:t>State</w:t>
      </w:r>
      <w:r w:rsidR="00EF6400">
        <w:t xml:space="preserve">”) as more particularly described on </w:t>
      </w:r>
      <w:r w:rsidR="00EF6400">
        <w:rPr>
          <w:u w:val="single"/>
        </w:rPr>
        <w:t>Exhibit A</w:t>
      </w:r>
      <w:r w:rsidR="00EF6400">
        <w:t xml:space="preserve"> attached hereto (the “</w:t>
      </w:r>
      <w:r w:rsidR="00EF6400">
        <w:rPr>
          <w:b/>
          <w:bCs/>
        </w:rPr>
        <w:t>Mortgaged Property</w:t>
      </w:r>
      <w:r w:rsidR="00EF6400">
        <w:t>”)</w:t>
      </w:r>
      <w:bookmarkEnd w:id="1"/>
      <w:r w:rsidR="004B2F4D">
        <w:t>.</w:t>
      </w:r>
    </w:p>
    <w:p w14:paraId="073F52A5" w14:textId="77777777" w:rsidR="00771C83" w:rsidRPr="004579ED" w:rsidRDefault="001A504C" w:rsidP="004579ED">
      <w:pPr>
        <w:spacing w:after="240"/>
        <w:ind w:firstLine="720"/>
        <w:rPr>
          <w:szCs w:val="24"/>
        </w:rPr>
      </w:pPr>
      <w:r w:rsidRPr="004579ED">
        <w:rPr>
          <w:szCs w:val="24"/>
        </w:rPr>
        <w:t>B</w:t>
      </w:r>
      <w:r w:rsidR="00771C83" w:rsidRPr="004579ED">
        <w:rPr>
          <w:szCs w:val="24"/>
        </w:rPr>
        <w:t>.</w:t>
      </w:r>
      <w:r w:rsidR="00771C83" w:rsidRPr="004579ED">
        <w:rPr>
          <w:szCs w:val="24"/>
        </w:rPr>
        <w:tab/>
        <w:t>Pursuant to that certain Multifamily Loan and Security Agreement dated as of the date hereof, executed by and between Landlord and Lender (as amended, restated, replaced, supplemented or otherwise modified from time to time, the “</w:t>
      </w:r>
      <w:r w:rsidR="00771C83" w:rsidRPr="004579ED">
        <w:rPr>
          <w:b/>
          <w:szCs w:val="24"/>
        </w:rPr>
        <w:t>Loan Agreement</w:t>
      </w:r>
      <w:r w:rsidR="00771C83" w:rsidRPr="004579ED">
        <w:rPr>
          <w:szCs w:val="24"/>
        </w:rPr>
        <w:t>”), Lender has agreed to make a loan to Landlord in the original principal amount of ____________</w:t>
      </w:r>
      <w:r w:rsidR="002D1A0D">
        <w:rPr>
          <w:szCs w:val="24"/>
        </w:rPr>
        <w:t>________ and ___/100 Dollars </w:t>
      </w:r>
      <w:r w:rsidR="00771C83" w:rsidRPr="004579ED">
        <w:rPr>
          <w:szCs w:val="24"/>
        </w:rPr>
        <w:t>($_________) (the “</w:t>
      </w:r>
      <w:r w:rsidR="00771C83" w:rsidRPr="004579ED">
        <w:rPr>
          <w:b/>
          <w:szCs w:val="24"/>
        </w:rPr>
        <w:t>Mortgage Loan</w:t>
      </w:r>
      <w:r w:rsidR="00771C83" w:rsidRPr="004579ED">
        <w:rPr>
          <w:szCs w:val="24"/>
        </w:rPr>
        <w:t>”), as evidenced by that certain Multifamily Note dated as of the date hereof, executed by Landlord and made payable to the order of Lender in the amount of the Mortgage Loan (as amended, restated, replaced, supplemented or otherwise modified from time to time, the “</w:t>
      </w:r>
      <w:r w:rsidR="00771C83" w:rsidRPr="004579ED">
        <w:rPr>
          <w:b/>
          <w:szCs w:val="24"/>
        </w:rPr>
        <w:t>Note</w:t>
      </w:r>
      <w:r w:rsidR="00771C83" w:rsidRPr="004579ED">
        <w:rPr>
          <w:szCs w:val="24"/>
        </w:rPr>
        <w:t>”).</w:t>
      </w:r>
    </w:p>
    <w:p w14:paraId="23522955" w14:textId="77777777" w:rsidR="00771C83" w:rsidRPr="004579ED" w:rsidRDefault="00771C83" w:rsidP="004579ED">
      <w:pPr>
        <w:spacing w:after="240"/>
        <w:ind w:firstLine="720"/>
        <w:rPr>
          <w:szCs w:val="24"/>
        </w:rPr>
      </w:pPr>
      <w:r w:rsidRPr="004579ED">
        <w:rPr>
          <w:szCs w:val="24"/>
        </w:rPr>
        <w:t>C.</w:t>
      </w:r>
      <w:r w:rsidRPr="004579ED">
        <w:rPr>
          <w:szCs w:val="24"/>
        </w:rPr>
        <w:tab/>
        <w:t>In addition to the Loan Agreement, the Mortgage</w:t>
      </w:r>
      <w:r w:rsidRPr="004579ED">
        <w:rPr>
          <w:b/>
          <w:szCs w:val="24"/>
        </w:rPr>
        <w:t xml:space="preserve"> </w:t>
      </w:r>
      <w:r w:rsidRPr="004579ED">
        <w:rPr>
          <w:szCs w:val="24"/>
        </w:rPr>
        <w:t>Loan and the Note are also secured by</w:t>
      </w:r>
      <w:r w:rsidR="002D1A0D">
        <w:rPr>
          <w:szCs w:val="24"/>
        </w:rPr>
        <w:t xml:space="preserve"> </w:t>
      </w:r>
      <w:r w:rsidRPr="004579ED">
        <w:rPr>
          <w:szCs w:val="24"/>
        </w:rPr>
        <w:t xml:space="preserve">a certain Multifamily Mortgage, Deed of Trust, or Deed to Secure Debt dated as of the date hereof (as amended, restated, replaced, </w:t>
      </w:r>
      <w:proofErr w:type="gramStart"/>
      <w:r w:rsidRPr="004579ED">
        <w:rPr>
          <w:szCs w:val="24"/>
        </w:rPr>
        <w:t>supplemented</w:t>
      </w:r>
      <w:proofErr w:type="gramEnd"/>
      <w:r w:rsidRPr="004579ED">
        <w:rPr>
          <w:szCs w:val="24"/>
        </w:rPr>
        <w:t xml:space="preserve"> or otherwise modified from time to time, the “</w:t>
      </w:r>
      <w:r w:rsidRPr="004579ED">
        <w:rPr>
          <w:b/>
          <w:szCs w:val="24"/>
        </w:rPr>
        <w:t>Security Instrument</w:t>
      </w:r>
      <w:r w:rsidRPr="004579ED">
        <w:rPr>
          <w:szCs w:val="24"/>
        </w:rPr>
        <w:t xml:space="preserve">”).  The Note, the Security Instrument, the Loan </w:t>
      </w:r>
      <w:proofErr w:type="gramStart"/>
      <w:r w:rsidRPr="004579ED">
        <w:rPr>
          <w:szCs w:val="24"/>
        </w:rPr>
        <w:t>Agreement</w:t>
      </w:r>
      <w:proofErr w:type="gramEnd"/>
      <w:r w:rsidRPr="004579ED">
        <w:rPr>
          <w:szCs w:val="24"/>
        </w:rPr>
        <w:t xml:space="preserve"> and any other agreement executed in connection with the Mortgage Loan are referred to collectively as the “</w:t>
      </w:r>
      <w:r w:rsidRPr="004579ED">
        <w:rPr>
          <w:b/>
          <w:szCs w:val="24"/>
        </w:rPr>
        <w:t>Loan Documents</w:t>
      </w:r>
      <w:r w:rsidR="007802BD" w:rsidRPr="004579ED">
        <w:rPr>
          <w:szCs w:val="24"/>
        </w:rPr>
        <w:t>.</w:t>
      </w:r>
      <w:r w:rsidRPr="004579ED">
        <w:rPr>
          <w:szCs w:val="24"/>
        </w:rPr>
        <w:t>”</w:t>
      </w:r>
    </w:p>
    <w:p w14:paraId="22086DDC" w14:textId="77777777" w:rsidR="001A504C" w:rsidRPr="004579ED" w:rsidRDefault="00771C83" w:rsidP="004579ED">
      <w:pPr>
        <w:spacing w:after="240"/>
        <w:ind w:firstLine="720"/>
        <w:rPr>
          <w:szCs w:val="24"/>
        </w:rPr>
      </w:pPr>
      <w:r w:rsidRPr="004579ED">
        <w:rPr>
          <w:szCs w:val="24"/>
        </w:rPr>
        <w:lastRenderedPageBreak/>
        <w:t>D.</w:t>
      </w:r>
      <w:r w:rsidRPr="004579ED">
        <w:rPr>
          <w:szCs w:val="24"/>
        </w:rPr>
        <w:tab/>
        <w:t>Tenant has agreed to the subordination of the Lease to the Security Instrument and the other Loan Documents on the condition that it is assured of continued occupancy of the Premises under the terms of the Lease and this Agreement.</w:t>
      </w:r>
    </w:p>
    <w:p w14:paraId="386B4B71" w14:textId="77777777" w:rsidR="001A504C" w:rsidRPr="004579ED" w:rsidRDefault="00771C83" w:rsidP="004579ED">
      <w:pPr>
        <w:keepNext/>
        <w:spacing w:after="240"/>
        <w:jc w:val="center"/>
        <w:rPr>
          <w:szCs w:val="24"/>
        </w:rPr>
      </w:pPr>
      <w:r w:rsidRPr="002D1A0D">
        <w:rPr>
          <w:b/>
          <w:szCs w:val="24"/>
          <w:u w:val="single"/>
        </w:rPr>
        <w:t>AGREEMENTS</w:t>
      </w:r>
      <w:r w:rsidRPr="004579ED">
        <w:rPr>
          <w:b/>
          <w:szCs w:val="24"/>
        </w:rPr>
        <w:t>:</w:t>
      </w:r>
    </w:p>
    <w:p w14:paraId="073A0293" w14:textId="77777777" w:rsidR="001A504C" w:rsidRPr="004579ED" w:rsidRDefault="00771C83" w:rsidP="004579ED">
      <w:pPr>
        <w:spacing w:after="240"/>
        <w:ind w:firstLine="720"/>
        <w:rPr>
          <w:szCs w:val="24"/>
        </w:rPr>
      </w:pPr>
      <w:r w:rsidRPr="004579ED">
        <w:rPr>
          <w:szCs w:val="24"/>
        </w:rPr>
        <w:t>NOW THEREFORE, in consideration of the mutual covenants in this Agreement and for other valuable consideration, the receipt and sufficiency of which are acknowledged, Landlord, Lender, and Tenant agree as follows:</w:t>
      </w:r>
    </w:p>
    <w:p w14:paraId="578170AE" w14:textId="77777777" w:rsidR="00454819" w:rsidRDefault="00771C83" w:rsidP="004579ED">
      <w:pPr>
        <w:keepNext/>
        <w:numPr>
          <w:ilvl w:val="0"/>
          <w:numId w:val="7"/>
        </w:numPr>
        <w:tabs>
          <w:tab w:val="clear" w:pos="1440"/>
        </w:tabs>
        <w:spacing w:after="240"/>
        <w:rPr>
          <w:b/>
          <w:szCs w:val="24"/>
        </w:rPr>
      </w:pPr>
      <w:r w:rsidRPr="004579ED">
        <w:rPr>
          <w:b/>
          <w:szCs w:val="24"/>
        </w:rPr>
        <w:t>Recitals.</w:t>
      </w:r>
    </w:p>
    <w:p w14:paraId="1BCCB4A8" w14:textId="77777777" w:rsidR="007802BD" w:rsidRPr="004579ED" w:rsidRDefault="007802BD" w:rsidP="004579ED">
      <w:pPr>
        <w:suppressAutoHyphens/>
        <w:spacing w:after="240"/>
        <w:ind w:firstLine="720"/>
      </w:pPr>
      <w:r w:rsidRPr="004579ED">
        <w:rPr>
          <w:szCs w:val="24"/>
        </w:rPr>
        <w:t>The recitals set forth above are incorporated herein by reference as if fully set forth in the body of this Agreement.</w:t>
      </w:r>
    </w:p>
    <w:p w14:paraId="173B44A9" w14:textId="77777777" w:rsidR="00454819" w:rsidRDefault="00EB1F7B" w:rsidP="004579ED">
      <w:pPr>
        <w:keepNext/>
        <w:numPr>
          <w:ilvl w:val="0"/>
          <w:numId w:val="7"/>
        </w:numPr>
        <w:tabs>
          <w:tab w:val="clear" w:pos="1440"/>
        </w:tabs>
        <w:spacing w:after="240"/>
        <w:rPr>
          <w:b/>
          <w:szCs w:val="24"/>
        </w:rPr>
      </w:pPr>
      <w:r w:rsidRPr="004579ED">
        <w:rPr>
          <w:b/>
          <w:szCs w:val="24"/>
        </w:rPr>
        <w:t>Defined Terms</w:t>
      </w:r>
      <w:r w:rsidR="00771C83" w:rsidRPr="004579ED">
        <w:rPr>
          <w:b/>
          <w:szCs w:val="24"/>
        </w:rPr>
        <w:t>.</w:t>
      </w:r>
    </w:p>
    <w:p w14:paraId="57C5C0A3" w14:textId="77777777" w:rsidR="001A504C" w:rsidRPr="004579ED" w:rsidRDefault="00771C83" w:rsidP="004579ED">
      <w:pPr>
        <w:spacing w:after="240"/>
        <w:ind w:firstLine="720"/>
        <w:rPr>
          <w:szCs w:val="24"/>
        </w:rPr>
      </w:pPr>
      <w:r w:rsidRPr="004579ED">
        <w:rPr>
          <w:szCs w:val="24"/>
        </w:rPr>
        <w:t>The following terms, when used in this Agreement, shall have the following meanings:</w:t>
      </w:r>
    </w:p>
    <w:p w14:paraId="587C24B9" w14:textId="77777777" w:rsidR="001A504C" w:rsidRPr="004579ED" w:rsidRDefault="00771C83" w:rsidP="004579ED">
      <w:pPr>
        <w:spacing w:after="240"/>
        <w:rPr>
          <w:szCs w:val="24"/>
        </w:rPr>
      </w:pPr>
      <w:r w:rsidRPr="004579ED">
        <w:rPr>
          <w:szCs w:val="24"/>
        </w:rPr>
        <w:t>“</w:t>
      </w:r>
      <w:r w:rsidRPr="004579ED">
        <w:rPr>
          <w:b/>
          <w:szCs w:val="24"/>
        </w:rPr>
        <w:t>Foreclosure Event</w:t>
      </w:r>
      <w:r w:rsidRPr="004579ED">
        <w:rPr>
          <w:szCs w:val="24"/>
        </w:rPr>
        <w:t>” means (a)</w:t>
      </w:r>
      <w:r w:rsidR="00EB1F7B" w:rsidRPr="004579ED">
        <w:rPr>
          <w:szCs w:val="24"/>
        </w:rPr>
        <w:t> </w:t>
      </w:r>
      <w:r w:rsidRPr="004579ED">
        <w:rPr>
          <w:szCs w:val="24"/>
        </w:rPr>
        <w:t xml:space="preserve">the foreclosure of the Security Instrument or any other sale by Lender or any trustee for Lender pursuant to the Security Instrument </w:t>
      </w:r>
      <w:r w:rsidR="00EB1F7B" w:rsidRPr="004579ED">
        <w:rPr>
          <w:szCs w:val="24"/>
        </w:rPr>
        <w:t>or any other Loan Document; (b) </w:t>
      </w:r>
      <w:r w:rsidRPr="004579ED">
        <w:rPr>
          <w:szCs w:val="24"/>
        </w:rPr>
        <w:t>any other exercise by Lender of its rights and remedies as holder of the Mortgage Loan or the Security Instrument as a result of which Lender or any other Successor Landlord acquires title to, or the right of possession of,</w:t>
      </w:r>
      <w:r w:rsidR="00EB1F7B" w:rsidRPr="004579ED">
        <w:rPr>
          <w:szCs w:val="24"/>
        </w:rPr>
        <w:t xml:space="preserve"> the Mortgaged Property; or (c) </w:t>
      </w:r>
      <w:r w:rsidRPr="004579ED">
        <w:rPr>
          <w:szCs w:val="24"/>
        </w:rPr>
        <w:t>acquisition of title to the Mortgaged Property in lieu of foreclosure or other conveyance of Landlord’s interest in the Mortgaged Property in lieu of any of the foregoing.</w:t>
      </w:r>
    </w:p>
    <w:p w14:paraId="2D99C28C" w14:textId="77777777" w:rsidR="001A504C" w:rsidRPr="004579ED" w:rsidRDefault="00771C83" w:rsidP="004579ED">
      <w:pPr>
        <w:spacing w:after="240"/>
        <w:rPr>
          <w:szCs w:val="24"/>
        </w:rPr>
      </w:pPr>
      <w:r w:rsidRPr="004579ED">
        <w:rPr>
          <w:szCs w:val="24"/>
        </w:rPr>
        <w:t>“</w:t>
      </w:r>
      <w:r w:rsidRPr="004579ED">
        <w:rPr>
          <w:b/>
          <w:szCs w:val="24"/>
        </w:rPr>
        <w:t xml:space="preserve">Subsequent </w:t>
      </w:r>
      <w:smartTag w:uri="urn:schemas-microsoft-com:office:smarttags" w:element="place">
        <w:smartTag w:uri="urn:schemas-microsoft-com:office:smarttags" w:element="State">
          <w:r w:rsidRPr="004579ED">
            <w:rPr>
              <w:b/>
              <w:szCs w:val="24"/>
            </w:rPr>
            <w:t>Sale</w:t>
          </w:r>
        </w:smartTag>
      </w:smartTag>
      <w:r w:rsidRPr="004579ED">
        <w:rPr>
          <w:szCs w:val="24"/>
        </w:rPr>
        <w:t xml:space="preserve">” means the first sale of the Mortgaged Property by Lender, Lender’s </w:t>
      </w:r>
      <w:proofErr w:type="gramStart"/>
      <w:r w:rsidRPr="004579ED">
        <w:rPr>
          <w:szCs w:val="24"/>
        </w:rPr>
        <w:t>nominee</w:t>
      </w:r>
      <w:proofErr w:type="gramEnd"/>
      <w:r w:rsidRPr="004579ED">
        <w:rPr>
          <w:szCs w:val="24"/>
        </w:rPr>
        <w:t xml:space="preserve"> or any trustee for Lender after a Foreclosure Event.</w:t>
      </w:r>
    </w:p>
    <w:p w14:paraId="7EC93991" w14:textId="77777777" w:rsidR="001A504C" w:rsidRPr="004579ED" w:rsidRDefault="00771C83" w:rsidP="004579ED">
      <w:pPr>
        <w:spacing w:after="240"/>
        <w:rPr>
          <w:szCs w:val="24"/>
        </w:rPr>
      </w:pPr>
      <w:r w:rsidRPr="004579ED">
        <w:rPr>
          <w:szCs w:val="24"/>
        </w:rPr>
        <w:t>“</w:t>
      </w:r>
      <w:r w:rsidRPr="004579ED">
        <w:rPr>
          <w:b/>
          <w:szCs w:val="24"/>
        </w:rPr>
        <w:t>Successor Landlord</w:t>
      </w:r>
      <w:r w:rsidRPr="004579ED">
        <w:rPr>
          <w:szCs w:val="24"/>
        </w:rPr>
        <w:t>” means any party that becomes owner of the Mortgaged Property as the result of a Foreclosure Event or a Subsequent Sale, including, without limitation, Lender and any nominee of Lender.</w:t>
      </w:r>
    </w:p>
    <w:p w14:paraId="08B25F2C" w14:textId="77777777" w:rsidR="001A504C" w:rsidRPr="004579ED" w:rsidRDefault="00EB1F7B" w:rsidP="004579ED">
      <w:pPr>
        <w:keepNext/>
        <w:numPr>
          <w:ilvl w:val="0"/>
          <w:numId w:val="7"/>
        </w:numPr>
        <w:tabs>
          <w:tab w:val="clear" w:pos="1440"/>
        </w:tabs>
        <w:spacing w:after="240"/>
        <w:rPr>
          <w:b/>
          <w:szCs w:val="24"/>
        </w:rPr>
      </w:pPr>
      <w:r w:rsidRPr="004579ED">
        <w:rPr>
          <w:b/>
          <w:szCs w:val="24"/>
        </w:rPr>
        <w:t>Lease Subordination.</w:t>
      </w:r>
    </w:p>
    <w:p w14:paraId="3DF9D940" w14:textId="77777777" w:rsidR="001A504C" w:rsidRPr="004579ED" w:rsidRDefault="001A504C" w:rsidP="004579ED">
      <w:pPr>
        <w:spacing w:after="240"/>
        <w:ind w:firstLine="720"/>
        <w:rPr>
          <w:szCs w:val="24"/>
        </w:rPr>
      </w:pPr>
      <w:r w:rsidRPr="004579ED">
        <w:rPr>
          <w:szCs w:val="24"/>
        </w:rPr>
        <w:t xml:space="preserve">The </w:t>
      </w:r>
      <w:r w:rsidR="00771C83" w:rsidRPr="004579ED">
        <w:rPr>
          <w:szCs w:val="24"/>
        </w:rPr>
        <w:t>Lease and all estates, rights, options, liens, and charges therein contained or created under the Lease are and shall be subject and subordinate to the lien and effect of the Security Instrument and the other Loan Documents insofar as it affects the real and personal property of which the Premises form a part, and to all renewals, modifications, consolidations, replacements, and extensions thereof, and to all advances made or to be made thereunder, to the full extent of amounts secured thereby and interest thereon.</w:t>
      </w:r>
      <w:r w:rsidR="00771C83" w:rsidRPr="004579ED">
        <w:t xml:space="preserve">  Without limiting the generality of the foregoing subordination provision, Tenant hereby agrees that any of its right, title and interest in and to insurance proceeds and condemnation awards (or other similar awards arising from eminent domain proceedings)</w:t>
      </w:r>
      <w:r w:rsidR="00EB1F7B" w:rsidRPr="004579ED">
        <w:t xml:space="preserve"> </w:t>
      </w:r>
      <w:r w:rsidR="00771C83" w:rsidRPr="004579ED">
        <w:t>with respect to damage to or the condemnation (or similar taking)</w:t>
      </w:r>
      <w:r w:rsidR="00EB1F7B" w:rsidRPr="004579ED">
        <w:t xml:space="preserve"> </w:t>
      </w:r>
      <w:r w:rsidR="00771C83" w:rsidRPr="004579ED">
        <w:t xml:space="preserve">of any of </w:t>
      </w:r>
      <w:r w:rsidR="00771C83" w:rsidRPr="004579ED">
        <w:lastRenderedPageBreak/>
        <w:t>the Mortgaged Property, shall be subject and subordinate to Lender’s right, title and interest in and to such proceeds and awards.</w:t>
      </w:r>
    </w:p>
    <w:p w14:paraId="351043EB" w14:textId="77777777" w:rsidR="001A504C" w:rsidRPr="004579ED" w:rsidRDefault="00EB1F7B" w:rsidP="004579ED">
      <w:pPr>
        <w:keepNext/>
        <w:numPr>
          <w:ilvl w:val="0"/>
          <w:numId w:val="7"/>
        </w:numPr>
        <w:tabs>
          <w:tab w:val="clear" w:pos="1440"/>
        </w:tabs>
        <w:spacing w:after="240"/>
        <w:rPr>
          <w:szCs w:val="24"/>
        </w:rPr>
      </w:pPr>
      <w:r w:rsidRPr="004579ED">
        <w:rPr>
          <w:b/>
          <w:szCs w:val="24"/>
        </w:rPr>
        <w:t>Default.</w:t>
      </w:r>
    </w:p>
    <w:p w14:paraId="4C0A55C7" w14:textId="77777777" w:rsidR="001A504C" w:rsidRPr="004579ED" w:rsidRDefault="00771C83" w:rsidP="004579ED">
      <w:pPr>
        <w:spacing w:after="240"/>
        <w:ind w:firstLine="720"/>
        <w:rPr>
          <w:szCs w:val="24"/>
        </w:rPr>
      </w:pPr>
      <w:r w:rsidRPr="004579ED">
        <w:t xml:space="preserve">Lender agrees that, so long as Tenant is not </w:t>
      </w:r>
      <w:r w:rsidRPr="004579ED">
        <w:rPr>
          <w:szCs w:val="24"/>
        </w:rPr>
        <w:t>then in default under any of the terms, covenants, or conditions of the Lease or this Agreement, (a) </w:t>
      </w:r>
      <w:r w:rsidRPr="004579ED">
        <w:t>Tenant shall not be named or joined as a party in any suit, action or proceeding for the foreclosure of the Security Instrument or the enforcement of any rights of Lender under the Security Instrument (unless Tenant is a necessary party under applicable law), and (b)</w:t>
      </w:r>
      <w:r w:rsidR="00EB1F7B" w:rsidRPr="004579ED">
        <w:t> </w:t>
      </w:r>
      <w:r w:rsidRPr="004579ED">
        <w:t>i</w:t>
      </w:r>
      <w:r w:rsidRPr="004579ED">
        <w:rPr>
          <w:szCs w:val="24"/>
        </w:rPr>
        <w:t>n the event that Lender becomes Successor Landlord, Lender agrees not to affect, terminate or disturb Tenant’s right to quiet enjoyment and possession of the Premises under the terms of the Lease or any of Tenant’s other rights under the Lease in the exercise of Lender’s rights under the Security Instrument and the other Loan Documents.</w:t>
      </w:r>
    </w:p>
    <w:p w14:paraId="4389911A" w14:textId="77777777" w:rsidR="001A504C" w:rsidRPr="004579ED" w:rsidRDefault="00EB1F7B" w:rsidP="004579ED">
      <w:pPr>
        <w:keepNext/>
        <w:numPr>
          <w:ilvl w:val="0"/>
          <w:numId w:val="7"/>
        </w:numPr>
        <w:tabs>
          <w:tab w:val="clear" w:pos="1440"/>
        </w:tabs>
        <w:spacing w:after="240"/>
        <w:rPr>
          <w:szCs w:val="24"/>
        </w:rPr>
      </w:pPr>
      <w:r w:rsidRPr="004579ED">
        <w:rPr>
          <w:b/>
          <w:szCs w:val="24"/>
        </w:rPr>
        <w:t>Possession of the Mortgaged Property.</w:t>
      </w:r>
    </w:p>
    <w:p w14:paraId="0F907C2C" w14:textId="77777777" w:rsidR="001A504C" w:rsidRPr="004579ED" w:rsidRDefault="00771C83" w:rsidP="004579ED">
      <w:pPr>
        <w:spacing w:after="240"/>
        <w:ind w:firstLine="720"/>
        <w:rPr>
          <w:szCs w:val="24"/>
        </w:rPr>
      </w:pPr>
      <w:r w:rsidRPr="004579ED">
        <w:rPr>
          <w:szCs w:val="24"/>
        </w:rPr>
        <w:t xml:space="preserve">In the event that a Successor Landlord acquires title to or the right to possession of the Mortgaged Property upon a Foreclosure Event or a Subsequent Sale, the Successor Landlord and Tenant hereby agree to recognize one another as landlord and tenant, respectively, under the Lease and to be bound to one another under all of the terms, covenants, and conditions of the Lease, Successor Landlord shall assume all of the obligations of Landlord under the Lease subject to the provisions of this Agreement and </w:t>
      </w:r>
      <w:r w:rsidRPr="004579ED">
        <w:t>Tenant agrees to attorn to such Successor Landlord and to recognize such Successor Landlord as “landlord” under the Lease without any additional documentation to effect such attornment (provided, however, if applicable law shall require additional documentation at the time Lender exercises its remedies then Tenant shall execute such additional documents evidencing such attornment as may be required by applicable law)</w:t>
      </w:r>
      <w:r w:rsidRPr="004579ED">
        <w:rPr>
          <w:szCs w:val="24"/>
        </w:rPr>
        <w:t>.  Accordingly, from and after such event, Successor Landlord and Tenant shall have the same remedies against each other for the breach of an agreement contained in the Lease as Tenant and Landlord had before Successor Landlord succeeded to the interest of Landlord; provided, however, that Successor Landlord shall not be:</w:t>
      </w:r>
    </w:p>
    <w:p w14:paraId="34F862C6" w14:textId="77777777" w:rsidR="001A504C" w:rsidRPr="004579ED" w:rsidRDefault="00771C83" w:rsidP="004579ED">
      <w:pPr>
        <w:numPr>
          <w:ilvl w:val="1"/>
          <w:numId w:val="7"/>
        </w:numPr>
        <w:tabs>
          <w:tab w:val="clear" w:pos="1440"/>
        </w:tabs>
        <w:spacing w:after="240"/>
        <w:rPr>
          <w:szCs w:val="24"/>
        </w:rPr>
      </w:pPr>
      <w:r w:rsidRPr="004579ED">
        <w:rPr>
          <w:szCs w:val="24"/>
        </w:rPr>
        <w:fldChar w:fldCharType="begin"/>
      </w:r>
      <w:r w:rsidRPr="004579ED">
        <w:rPr>
          <w:szCs w:val="24"/>
        </w:rPr>
        <w:instrText xml:space="preserve">seq level0 \h \r0 </w:instrText>
      </w:r>
      <w:r w:rsidRPr="004579ED">
        <w:rPr>
          <w:szCs w:val="24"/>
        </w:rPr>
        <w:fldChar w:fldCharType="end"/>
      </w:r>
      <w:r w:rsidRPr="004579ED">
        <w:rPr>
          <w:szCs w:val="24"/>
        </w:rPr>
        <w:fldChar w:fldCharType="begin"/>
      </w:r>
      <w:r w:rsidRPr="004579ED">
        <w:rPr>
          <w:szCs w:val="24"/>
        </w:rPr>
        <w:instrText xml:space="preserve">seq level1 \h \r0 </w:instrText>
      </w:r>
      <w:r w:rsidRPr="004579ED">
        <w:rPr>
          <w:szCs w:val="24"/>
        </w:rPr>
        <w:fldChar w:fldCharType="end"/>
      </w:r>
      <w:r w:rsidRPr="004579ED">
        <w:rPr>
          <w:szCs w:val="24"/>
        </w:rPr>
        <w:fldChar w:fldCharType="begin"/>
      </w:r>
      <w:r w:rsidRPr="004579ED">
        <w:rPr>
          <w:szCs w:val="24"/>
        </w:rPr>
        <w:instrText xml:space="preserve">seq level2 \h \r0 </w:instrText>
      </w:r>
      <w:r w:rsidRPr="004579ED">
        <w:rPr>
          <w:szCs w:val="24"/>
        </w:rPr>
        <w:fldChar w:fldCharType="end"/>
      </w:r>
      <w:r w:rsidRPr="004579ED">
        <w:rPr>
          <w:szCs w:val="24"/>
        </w:rPr>
        <w:fldChar w:fldCharType="begin"/>
      </w:r>
      <w:r w:rsidRPr="004579ED">
        <w:rPr>
          <w:szCs w:val="24"/>
        </w:rPr>
        <w:instrText xml:space="preserve">seq level3 \h \r0 </w:instrText>
      </w:r>
      <w:r w:rsidRPr="004579ED">
        <w:rPr>
          <w:szCs w:val="24"/>
        </w:rPr>
        <w:fldChar w:fldCharType="end"/>
      </w:r>
      <w:r w:rsidRPr="004579ED">
        <w:rPr>
          <w:szCs w:val="24"/>
        </w:rPr>
        <w:fldChar w:fldCharType="begin"/>
      </w:r>
      <w:r w:rsidRPr="004579ED">
        <w:rPr>
          <w:szCs w:val="24"/>
        </w:rPr>
        <w:instrText xml:space="preserve">seq level4 \h \r0 </w:instrText>
      </w:r>
      <w:r w:rsidRPr="004579ED">
        <w:rPr>
          <w:szCs w:val="24"/>
        </w:rPr>
        <w:fldChar w:fldCharType="end"/>
      </w:r>
      <w:r w:rsidRPr="004579ED">
        <w:rPr>
          <w:szCs w:val="24"/>
        </w:rPr>
        <w:fldChar w:fldCharType="begin"/>
      </w:r>
      <w:r w:rsidRPr="004579ED">
        <w:rPr>
          <w:szCs w:val="24"/>
        </w:rPr>
        <w:instrText xml:space="preserve">seq level5 \h \r0 </w:instrText>
      </w:r>
      <w:r w:rsidRPr="004579ED">
        <w:rPr>
          <w:szCs w:val="24"/>
        </w:rPr>
        <w:fldChar w:fldCharType="end"/>
      </w:r>
      <w:r w:rsidRPr="004579ED">
        <w:rPr>
          <w:szCs w:val="24"/>
        </w:rPr>
        <w:fldChar w:fldCharType="begin"/>
      </w:r>
      <w:r w:rsidRPr="004579ED">
        <w:rPr>
          <w:szCs w:val="24"/>
        </w:rPr>
        <w:instrText xml:space="preserve">seq level6 \h \r0 </w:instrText>
      </w:r>
      <w:r w:rsidRPr="004579ED">
        <w:rPr>
          <w:szCs w:val="24"/>
        </w:rPr>
        <w:fldChar w:fldCharType="end"/>
      </w:r>
      <w:r w:rsidRPr="004579ED">
        <w:rPr>
          <w:szCs w:val="24"/>
        </w:rPr>
        <w:fldChar w:fldCharType="begin"/>
      </w:r>
      <w:r w:rsidRPr="004579ED">
        <w:rPr>
          <w:szCs w:val="24"/>
        </w:rPr>
        <w:instrText xml:space="preserve">seq level7 \h \r0 </w:instrText>
      </w:r>
      <w:r w:rsidRPr="004579ED">
        <w:rPr>
          <w:szCs w:val="24"/>
        </w:rPr>
        <w:fldChar w:fldCharType="end"/>
      </w:r>
      <w:r w:rsidRPr="004579ED">
        <w:rPr>
          <w:szCs w:val="24"/>
        </w:rPr>
        <w:t>liable for any act or omission of any prior landlord (including Landlord);</w:t>
      </w:r>
    </w:p>
    <w:p w14:paraId="37F22803" w14:textId="77777777" w:rsidR="001A504C" w:rsidRPr="004579ED" w:rsidRDefault="00771C83" w:rsidP="004579ED">
      <w:pPr>
        <w:numPr>
          <w:ilvl w:val="1"/>
          <w:numId w:val="7"/>
        </w:numPr>
        <w:tabs>
          <w:tab w:val="clear" w:pos="1440"/>
        </w:tabs>
        <w:spacing w:after="240"/>
        <w:rPr>
          <w:szCs w:val="24"/>
        </w:rPr>
      </w:pPr>
      <w:r w:rsidRPr="004579ED">
        <w:rPr>
          <w:szCs w:val="24"/>
        </w:rPr>
        <w:t>subject to any offsets or defenses that Tenant might have against any prior landlord (including Landlord);</w:t>
      </w:r>
    </w:p>
    <w:p w14:paraId="5FF5CC03" w14:textId="77777777" w:rsidR="001A504C" w:rsidRPr="004579ED" w:rsidRDefault="00771C83" w:rsidP="004579ED">
      <w:pPr>
        <w:numPr>
          <w:ilvl w:val="1"/>
          <w:numId w:val="7"/>
        </w:numPr>
        <w:tabs>
          <w:tab w:val="clear" w:pos="1440"/>
        </w:tabs>
        <w:spacing w:after="240"/>
        <w:rPr>
          <w:szCs w:val="24"/>
        </w:rPr>
      </w:pPr>
      <w:r w:rsidRPr="004579ED">
        <w:rPr>
          <w:szCs w:val="24"/>
        </w:rPr>
        <w:t>bound by any rent or additional rent that Tenant might have paid for more than one</w:t>
      </w:r>
      <w:r w:rsidR="002D1A0D">
        <w:rPr>
          <w:szCs w:val="24"/>
        </w:rPr>
        <w:t> (1)</w:t>
      </w:r>
      <w:r w:rsidRPr="004579ED">
        <w:rPr>
          <w:szCs w:val="24"/>
        </w:rPr>
        <w:t xml:space="preserve"> month in advance to any prior landlord (including Landlord);</w:t>
      </w:r>
    </w:p>
    <w:p w14:paraId="73A06F85" w14:textId="77777777" w:rsidR="001A504C" w:rsidRPr="004579ED" w:rsidRDefault="00771C83" w:rsidP="004579ED">
      <w:pPr>
        <w:numPr>
          <w:ilvl w:val="1"/>
          <w:numId w:val="7"/>
        </w:numPr>
        <w:tabs>
          <w:tab w:val="clear" w:pos="1440"/>
        </w:tabs>
        <w:spacing w:after="240"/>
        <w:rPr>
          <w:szCs w:val="24"/>
        </w:rPr>
      </w:pPr>
      <w:r w:rsidRPr="004579ED">
        <w:rPr>
          <w:szCs w:val="24"/>
        </w:rPr>
        <w:t>bound by any amendment or modification of the Lease made after the date of this Agreement without Lender’s prior written consent;</w:t>
      </w:r>
    </w:p>
    <w:p w14:paraId="6CE338C0" w14:textId="77777777" w:rsidR="001A504C" w:rsidRPr="004579ED" w:rsidRDefault="00771C83" w:rsidP="004579ED">
      <w:pPr>
        <w:numPr>
          <w:ilvl w:val="1"/>
          <w:numId w:val="7"/>
        </w:numPr>
        <w:tabs>
          <w:tab w:val="clear" w:pos="1440"/>
        </w:tabs>
        <w:spacing w:after="240"/>
        <w:rPr>
          <w:szCs w:val="24"/>
        </w:rPr>
      </w:pPr>
      <w:r w:rsidRPr="004579ED">
        <w:rPr>
          <w:szCs w:val="24"/>
        </w:rPr>
        <w:t xml:space="preserve">liable for return of any security deposit </w:t>
      </w:r>
      <w:r w:rsidRPr="004579ED">
        <w:t xml:space="preserve">not actually paid over to such </w:t>
      </w:r>
      <w:r w:rsidRPr="004579ED">
        <w:rPr>
          <w:szCs w:val="24"/>
        </w:rPr>
        <w:t xml:space="preserve">Successor Landlord </w:t>
      </w:r>
      <w:r w:rsidRPr="004579ED">
        <w:t>by the Landlord;</w:t>
      </w:r>
    </w:p>
    <w:p w14:paraId="64050C44" w14:textId="77777777" w:rsidR="001A504C" w:rsidRPr="004579ED" w:rsidRDefault="00771C83" w:rsidP="004579ED">
      <w:pPr>
        <w:numPr>
          <w:ilvl w:val="1"/>
          <w:numId w:val="7"/>
        </w:numPr>
        <w:tabs>
          <w:tab w:val="clear" w:pos="1440"/>
        </w:tabs>
        <w:spacing w:after="240"/>
        <w:rPr>
          <w:szCs w:val="24"/>
        </w:rPr>
      </w:pPr>
      <w:r w:rsidRPr="004579ED">
        <w:lastRenderedPageBreak/>
        <w:t>bound by, or liable for</w:t>
      </w:r>
      <w:r w:rsidR="00ED1570">
        <w:t>,</w:t>
      </w:r>
      <w:r w:rsidRPr="004579ED">
        <w:t xml:space="preserve"> any breach of any representation or warranty or indemnity agreement contained in the Lease or otherwise made by any prior landlord (including Landlord); or</w:t>
      </w:r>
    </w:p>
    <w:p w14:paraId="30B489E9" w14:textId="77777777" w:rsidR="001A504C" w:rsidRPr="004579ED" w:rsidRDefault="00771C83" w:rsidP="004579ED">
      <w:pPr>
        <w:numPr>
          <w:ilvl w:val="1"/>
          <w:numId w:val="7"/>
        </w:numPr>
        <w:tabs>
          <w:tab w:val="clear" w:pos="1440"/>
        </w:tabs>
        <w:spacing w:after="240"/>
        <w:rPr>
          <w:szCs w:val="24"/>
        </w:rPr>
      </w:pPr>
      <w:r w:rsidRPr="004579ED">
        <w:t xml:space="preserve">personally liable </w:t>
      </w:r>
      <w:r w:rsidRPr="004579ED">
        <w:rPr>
          <w:szCs w:val="24"/>
        </w:rPr>
        <w:t xml:space="preserve">for the payment of any claim hereunder or for the performance of any obligation, agreement, contribution, or term to be performed or observed by Successor Landlord hereunder or under the Security Instrument, the Loan Agreement, or any other </w:t>
      </w:r>
      <w:r w:rsidR="00116FD4">
        <w:rPr>
          <w:szCs w:val="24"/>
        </w:rPr>
        <w:t>Loan Document</w:t>
      </w:r>
      <w:r w:rsidRPr="004579ED">
        <w:t>, such Successor Landlord’s liability being limited in all cases to its interest in the Mortgaged Property.</w:t>
      </w:r>
    </w:p>
    <w:p w14:paraId="191B7721" w14:textId="77777777" w:rsidR="001A504C" w:rsidRPr="004579ED" w:rsidRDefault="00EB1F7B" w:rsidP="004579ED">
      <w:pPr>
        <w:keepNext/>
        <w:numPr>
          <w:ilvl w:val="0"/>
          <w:numId w:val="7"/>
        </w:numPr>
        <w:tabs>
          <w:tab w:val="clear" w:pos="1440"/>
        </w:tabs>
        <w:spacing w:after="240"/>
        <w:rPr>
          <w:b/>
          <w:szCs w:val="24"/>
        </w:rPr>
      </w:pPr>
      <w:r w:rsidRPr="004579ED">
        <w:rPr>
          <w:b/>
          <w:szCs w:val="24"/>
        </w:rPr>
        <w:t>Delivery of Documents.</w:t>
      </w:r>
    </w:p>
    <w:p w14:paraId="4DB5EB67" w14:textId="77777777" w:rsidR="001A504C" w:rsidRPr="004579ED" w:rsidRDefault="00771C83" w:rsidP="004579ED">
      <w:pPr>
        <w:spacing w:after="240"/>
        <w:ind w:firstLine="720"/>
        <w:rPr>
          <w:szCs w:val="24"/>
        </w:rPr>
      </w:pPr>
      <w:r w:rsidRPr="004579ED">
        <w:rPr>
          <w:szCs w:val="24"/>
        </w:rPr>
        <w:t>Although the foregoing provisions of this Agreement shall be self-operative, Tenant agrees to execute and deliver to Successor Landlord, such other instrument or instruments as Successor Landlord shall from time to time request in order to confirm such provision.</w:t>
      </w:r>
    </w:p>
    <w:p w14:paraId="5714B405" w14:textId="77777777" w:rsidR="001A504C" w:rsidRPr="004579ED" w:rsidRDefault="00EB1F7B" w:rsidP="004579ED">
      <w:pPr>
        <w:keepNext/>
        <w:numPr>
          <w:ilvl w:val="0"/>
          <w:numId w:val="7"/>
        </w:numPr>
        <w:tabs>
          <w:tab w:val="clear" w:pos="1440"/>
        </w:tabs>
        <w:spacing w:after="240"/>
        <w:rPr>
          <w:szCs w:val="24"/>
        </w:rPr>
      </w:pPr>
      <w:r w:rsidRPr="004579ED">
        <w:rPr>
          <w:b/>
          <w:szCs w:val="24"/>
        </w:rPr>
        <w:t>Representations</w:t>
      </w:r>
      <w:r w:rsidR="00A93D6C">
        <w:rPr>
          <w:b/>
          <w:szCs w:val="24"/>
        </w:rPr>
        <w:t>,</w:t>
      </w:r>
      <w:r w:rsidRPr="004579ED">
        <w:rPr>
          <w:b/>
          <w:szCs w:val="24"/>
        </w:rPr>
        <w:t xml:space="preserve"> Warranties</w:t>
      </w:r>
      <w:r w:rsidR="00A93D6C">
        <w:rPr>
          <w:b/>
          <w:szCs w:val="24"/>
        </w:rPr>
        <w:t>, Covenants and Agreements</w:t>
      </w:r>
      <w:r w:rsidRPr="004579ED">
        <w:rPr>
          <w:b/>
          <w:szCs w:val="24"/>
        </w:rPr>
        <w:t>.</w:t>
      </w:r>
    </w:p>
    <w:p w14:paraId="504B0958" w14:textId="77777777" w:rsidR="001A504C" w:rsidRPr="004579ED" w:rsidRDefault="00771C83" w:rsidP="004579ED">
      <w:pPr>
        <w:spacing w:after="240"/>
        <w:ind w:firstLine="720"/>
        <w:rPr>
          <w:szCs w:val="24"/>
        </w:rPr>
      </w:pPr>
      <w:r w:rsidRPr="004579ED">
        <w:rPr>
          <w:szCs w:val="24"/>
        </w:rPr>
        <w:t>Tenant hereby warrants and represents, covenants, and agrees to and with Lender:</w:t>
      </w:r>
    </w:p>
    <w:p w14:paraId="69B25387" w14:textId="77777777" w:rsidR="001A504C" w:rsidRPr="004579ED" w:rsidRDefault="00771C83" w:rsidP="004579ED">
      <w:pPr>
        <w:numPr>
          <w:ilvl w:val="1"/>
          <w:numId w:val="7"/>
        </w:numPr>
        <w:tabs>
          <w:tab w:val="clear" w:pos="1440"/>
        </w:tabs>
        <w:spacing w:after="240"/>
      </w:pPr>
      <w:r w:rsidRPr="004579ED">
        <w:t>that the Lease constitutes the entire agreement between Tenant and Landlord with respect to the Premises and there are no other agreements, written or verbal, governing the tenancy of Tenant with respect to the Premises;</w:t>
      </w:r>
    </w:p>
    <w:p w14:paraId="793B44B8" w14:textId="77777777" w:rsidR="001A504C" w:rsidRPr="004579ED" w:rsidRDefault="00771C83" w:rsidP="004579ED">
      <w:pPr>
        <w:numPr>
          <w:ilvl w:val="1"/>
          <w:numId w:val="7"/>
        </w:numPr>
        <w:tabs>
          <w:tab w:val="clear" w:pos="1440"/>
        </w:tabs>
        <w:spacing w:after="240"/>
        <w:rPr>
          <w:szCs w:val="24"/>
        </w:rPr>
      </w:pPr>
      <w:r w:rsidRPr="004579ED">
        <w:rPr>
          <w:szCs w:val="24"/>
        </w:rPr>
        <w:t>not to alter or modify the Lease in any respect without prior written consent of Lender;</w:t>
      </w:r>
    </w:p>
    <w:p w14:paraId="71C84F83" w14:textId="77777777" w:rsidR="001A504C" w:rsidRPr="004579ED" w:rsidRDefault="00771C83" w:rsidP="004579ED">
      <w:pPr>
        <w:numPr>
          <w:ilvl w:val="1"/>
          <w:numId w:val="7"/>
        </w:numPr>
        <w:tabs>
          <w:tab w:val="clear" w:pos="1440"/>
        </w:tabs>
        <w:spacing w:after="240"/>
        <w:rPr>
          <w:szCs w:val="24"/>
        </w:rPr>
      </w:pPr>
      <w:r w:rsidRPr="004579ED">
        <w:rPr>
          <w:szCs w:val="24"/>
        </w:rPr>
        <w:t xml:space="preserve">to deliver to Lender in accordance with </w:t>
      </w:r>
      <w:r w:rsidR="00C72170">
        <w:rPr>
          <w:szCs w:val="24"/>
        </w:rPr>
        <w:fldChar w:fldCharType="begin"/>
      </w:r>
      <w:r w:rsidR="00C72170">
        <w:rPr>
          <w:szCs w:val="24"/>
        </w:rPr>
        <w:instrText xml:space="preserve"> REF _Ref279731170 \r \h </w:instrText>
      </w:r>
      <w:r w:rsidR="00C72170">
        <w:rPr>
          <w:szCs w:val="24"/>
        </w:rPr>
      </w:r>
      <w:r w:rsidR="00C72170">
        <w:rPr>
          <w:szCs w:val="24"/>
        </w:rPr>
        <w:fldChar w:fldCharType="separate"/>
      </w:r>
      <w:r w:rsidR="005A5C31">
        <w:rPr>
          <w:szCs w:val="24"/>
        </w:rPr>
        <w:t>Section 11</w:t>
      </w:r>
      <w:r w:rsidR="00C72170">
        <w:rPr>
          <w:szCs w:val="24"/>
        </w:rPr>
        <w:fldChar w:fldCharType="end"/>
      </w:r>
      <w:r w:rsidR="00C72170">
        <w:rPr>
          <w:szCs w:val="24"/>
        </w:rPr>
        <w:t xml:space="preserve"> </w:t>
      </w:r>
      <w:r w:rsidRPr="004579ED">
        <w:rPr>
          <w:szCs w:val="24"/>
        </w:rPr>
        <w:t>a duplicate of each notice of default delivered to Landlord at the same time as such notice is given to Landlord;</w:t>
      </w:r>
    </w:p>
    <w:p w14:paraId="2C9F3A6B" w14:textId="77777777" w:rsidR="001A504C" w:rsidRPr="004579ED" w:rsidRDefault="00771C83" w:rsidP="004579ED">
      <w:pPr>
        <w:numPr>
          <w:ilvl w:val="1"/>
          <w:numId w:val="7"/>
        </w:numPr>
        <w:tabs>
          <w:tab w:val="clear" w:pos="1440"/>
        </w:tabs>
        <w:spacing w:after="240"/>
        <w:rPr>
          <w:szCs w:val="24"/>
        </w:rPr>
      </w:pPr>
      <w:r w:rsidRPr="004579ED">
        <w:rPr>
          <w:szCs w:val="24"/>
        </w:rPr>
        <w:t>that Tenant is now the sole owner of the leasehold estate created by the Lease and shall not hereafter transfer the Lease except as permitted by the terms thereof;</w:t>
      </w:r>
    </w:p>
    <w:p w14:paraId="7390EF03" w14:textId="77777777" w:rsidR="001A504C" w:rsidRPr="004579ED" w:rsidRDefault="00771C83" w:rsidP="004579ED">
      <w:pPr>
        <w:numPr>
          <w:ilvl w:val="1"/>
          <w:numId w:val="7"/>
        </w:numPr>
        <w:tabs>
          <w:tab w:val="clear" w:pos="1440"/>
        </w:tabs>
        <w:spacing w:after="240"/>
        <w:rPr>
          <w:szCs w:val="24"/>
        </w:rPr>
      </w:pPr>
      <w:r w:rsidRPr="004579ED">
        <w:rPr>
          <w:szCs w:val="24"/>
        </w:rPr>
        <w:t>not to seek to terminate the Lease by reason of any default of Landlord without prior written notice thereof to Lender and the lapse thereafter of such time as under the Lease was offered to Landlord in which to remedy the default, and the lapse of thirty</w:t>
      </w:r>
      <w:r w:rsidR="0021480F" w:rsidRPr="004579ED">
        <w:rPr>
          <w:szCs w:val="24"/>
        </w:rPr>
        <w:t> </w:t>
      </w:r>
      <w:r w:rsidRPr="004579ED">
        <w:rPr>
          <w:szCs w:val="24"/>
        </w:rPr>
        <w:t>(30) days after the expiration of such time as Landlord was permitted to cure such default; provided, however, that with respect to any default of Landlord under the Lease which cannot be remedied within such time, if Lender commences to cure such default within such time and thereafter diligently proceeds with such efforts and pursues the same to completion, Lender shall have such time as is reasonably necessary to complete curing such default.  Notwithstanding the foregoing, in the event either Lender or Landlord do not cure or commence curing such default within the time provided to Landlord under the Lease and the nature of the default threatens Tenant’s ability to conduct its daily business or threatens to materially or adversely damage Tenant’s property located on the Premises, Tenant shall be permitted to exercise its right under the Lease;</w:t>
      </w:r>
    </w:p>
    <w:p w14:paraId="1A2E459F" w14:textId="77777777" w:rsidR="001A504C" w:rsidRPr="004579ED" w:rsidRDefault="00771C83" w:rsidP="004579ED">
      <w:pPr>
        <w:numPr>
          <w:ilvl w:val="1"/>
          <w:numId w:val="7"/>
        </w:numPr>
        <w:tabs>
          <w:tab w:val="clear" w:pos="1440"/>
        </w:tabs>
        <w:spacing w:after="240"/>
        <w:rPr>
          <w:szCs w:val="24"/>
        </w:rPr>
      </w:pPr>
      <w:r w:rsidRPr="004579ED">
        <w:rPr>
          <w:szCs w:val="24"/>
        </w:rPr>
        <w:lastRenderedPageBreak/>
        <w:t>not to pay any rent or other sums due or to become due under the Lease more than thirty</w:t>
      </w:r>
      <w:r w:rsidR="0021480F" w:rsidRPr="004579ED">
        <w:rPr>
          <w:szCs w:val="24"/>
        </w:rPr>
        <w:t> </w:t>
      </w:r>
      <w:r w:rsidRPr="004579ED">
        <w:rPr>
          <w:szCs w:val="24"/>
        </w:rPr>
        <w:t>(30) days in advance of the date on which the same are due or to become due under the Lease; and</w:t>
      </w:r>
    </w:p>
    <w:p w14:paraId="7C319E3A" w14:textId="77777777" w:rsidR="001A504C" w:rsidRPr="004579ED" w:rsidRDefault="00771C83" w:rsidP="004579ED">
      <w:pPr>
        <w:numPr>
          <w:ilvl w:val="1"/>
          <w:numId w:val="7"/>
        </w:numPr>
        <w:tabs>
          <w:tab w:val="clear" w:pos="1440"/>
        </w:tabs>
        <w:spacing w:after="240"/>
        <w:rPr>
          <w:szCs w:val="24"/>
        </w:rPr>
      </w:pPr>
      <w:r w:rsidRPr="004579ED">
        <w:rPr>
          <w:szCs w:val="24"/>
        </w:rPr>
        <w:t>to certify promptly in writing to Lender in connection with any proposed assignment of the Loan Agreement, whether or not any default on the part of Landlord then exists under the Lease.</w:t>
      </w:r>
    </w:p>
    <w:p w14:paraId="1690237D" w14:textId="77777777" w:rsidR="001A504C" w:rsidRPr="004579ED" w:rsidRDefault="0021480F" w:rsidP="004579ED">
      <w:pPr>
        <w:keepNext/>
        <w:numPr>
          <w:ilvl w:val="0"/>
          <w:numId w:val="7"/>
        </w:numPr>
        <w:tabs>
          <w:tab w:val="clear" w:pos="1440"/>
        </w:tabs>
        <w:spacing w:after="240"/>
        <w:rPr>
          <w:b/>
          <w:szCs w:val="24"/>
        </w:rPr>
      </w:pPr>
      <w:r w:rsidRPr="004579ED">
        <w:rPr>
          <w:b/>
          <w:szCs w:val="24"/>
        </w:rPr>
        <w:t>Assignment.</w:t>
      </w:r>
    </w:p>
    <w:p w14:paraId="32AE352C" w14:textId="77777777" w:rsidR="001A504C" w:rsidRPr="004579ED" w:rsidRDefault="00771C83" w:rsidP="004579ED">
      <w:pPr>
        <w:spacing w:after="240"/>
        <w:ind w:firstLine="720"/>
        <w:rPr>
          <w:b/>
          <w:szCs w:val="24"/>
        </w:rPr>
      </w:pPr>
      <w:r w:rsidRPr="004579ED">
        <w:t xml:space="preserve">Tenant further acknowledges that Landlord has collaterally assigned </w:t>
      </w:r>
      <w:r w:rsidR="00A93D6C">
        <w:t xml:space="preserve">to Lender </w:t>
      </w:r>
      <w:r w:rsidRPr="004579ED">
        <w:t xml:space="preserve">the Lease and the rents and other amounts, including lease termination fees, if any, due and payable under such leases.  In connection therewith, Tenant agrees that, upon receipt by Tenant of a notice from Lender of the occurrence of a default by Landlord under such assignment and a demand by Lender for direct payment to Lender of the rents due under the Lease, Tenant will honor such demand and make all subsequent rent payments directly to Lender.  </w:t>
      </w:r>
      <w:r w:rsidRPr="004579ED">
        <w:rPr>
          <w:rStyle w:val="DeltaViewDelimiter"/>
        </w:rPr>
        <w:t xml:space="preserve">Landlord hereby agrees that any rents, fees or other amounts paid by Tenant to or as directed by Lender pursuant to this section shall be deemed to have been duly and validly paid by Tenant under the Lease, and any such amounts shall be credited against Tenant’s obligations under the Lease as if the same were paid directly to Landlord.  Landlord and Tenant each agree that Tenant shall have no obligation to determine whether Landlord is in default under such assignment, and Tenant may rely on such notice and direction from Lender without any duty to investigate.  </w:t>
      </w:r>
    </w:p>
    <w:p w14:paraId="603AACC1" w14:textId="77777777" w:rsidR="001A504C" w:rsidRPr="004579ED" w:rsidRDefault="0021480F" w:rsidP="004579ED">
      <w:pPr>
        <w:keepNext/>
        <w:numPr>
          <w:ilvl w:val="0"/>
          <w:numId w:val="7"/>
        </w:numPr>
        <w:tabs>
          <w:tab w:val="clear" w:pos="1440"/>
        </w:tabs>
        <w:spacing w:after="240"/>
        <w:rPr>
          <w:szCs w:val="24"/>
        </w:rPr>
      </w:pPr>
      <w:r w:rsidRPr="004579ED">
        <w:rPr>
          <w:b/>
          <w:szCs w:val="24"/>
        </w:rPr>
        <w:t>Successors and Assigns.</w:t>
      </w:r>
    </w:p>
    <w:p w14:paraId="460244CD" w14:textId="77777777" w:rsidR="001A504C" w:rsidRPr="004579ED" w:rsidRDefault="00771C83" w:rsidP="004579ED">
      <w:pPr>
        <w:spacing w:after="240"/>
        <w:ind w:firstLine="720"/>
        <w:rPr>
          <w:szCs w:val="24"/>
        </w:rPr>
      </w:pPr>
      <w:r w:rsidRPr="004579ED">
        <w:rPr>
          <w:szCs w:val="24"/>
        </w:rPr>
        <w:t>This Agreement shall inure to the benefit of and be binding upon the parties hereto and their successors and assigns.</w:t>
      </w:r>
    </w:p>
    <w:p w14:paraId="60163A65" w14:textId="77777777" w:rsidR="001A504C" w:rsidRPr="004579ED" w:rsidRDefault="0021480F" w:rsidP="004579ED">
      <w:pPr>
        <w:keepNext/>
        <w:numPr>
          <w:ilvl w:val="0"/>
          <w:numId w:val="7"/>
        </w:numPr>
        <w:tabs>
          <w:tab w:val="clear" w:pos="1440"/>
        </w:tabs>
        <w:spacing w:after="240"/>
        <w:rPr>
          <w:szCs w:val="24"/>
        </w:rPr>
      </w:pPr>
      <w:bookmarkStart w:id="2" w:name="_Ref279688237"/>
      <w:r w:rsidRPr="004579ED">
        <w:rPr>
          <w:b/>
          <w:szCs w:val="24"/>
        </w:rPr>
        <w:t>Trustee.</w:t>
      </w:r>
    </w:p>
    <w:bookmarkEnd w:id="2"/>
    <w:p w14:paraId="4FCB314C" w14:textId="14F37309" w:rsidR="001A504C" w:rsidRDefault="001A504C" w:rsidP="004579ED">
      <w:pPr>
        <w:spacing w:after="240"/>
        <w:ind w:firstLine="720"/>
        <w:rPr>
          <w:szCs w:val="24"/>
        </w:rPr>
      </w:pPr>
      <w:r w:rsidRPr="004579ED">
        <w:rPr>
          <w:szCs w:val="24"/>
        </w:rPr>
        <w:t>I</w:t>
      </w:r>
      <w:r w:rsidR="00771C83" w:rsidRPr="004579ED">
        <w:rPr>
          <w:szCs w:val="24"/>
        </w:rPr>
        <w:t>f the Security Instrument is a deed of trust</w:t>
      </w:r>
      <w:r w:rsidR="00302D03">
        <w:rPr>
          <w:szCs w:val="24"/>
        </w:rPr>
        <w:t xml:space="preserve"> and</w:t>
      </w:r>
      <w:r w:rsidR="00771C83" w:rsidRPr="004579ED">
        <w:rPr>
          <w:szCs w:val="24"/>
        </w:rPr>
        <w:t xml:space="preserve"> this Agreement is entered into by one or more trustees </w:t>
      </w:r>
      <w:r w:rsidR="008D0461">
        <w:rPr>
          <w:szCs w:val="24"/>
        </w:rPr>
        <w:t xml:space="preserve">acting on behalf </w:t>
      </w:r>
      <w:r w:rsidR="00771C83" w:rsidRPr="004579ED">
        <w:rPr>
          <w:szCs w:val="24"/>
        </w:rPr>
        <w:t>of Lender in his</w:t>
      </w:r>
      <w:r w:rsidR="008D0461">
        <w:rPr>
          <w:szCs w:val="24"/>
        </w:rPr>
        <w:t>,</w:t>
      </w:r>
      <w:r w:rsidR="00771C83" w:rsidRPr="004579ED">
        <w:rPr>
          <w:szCs w:val="24"/>
        </w:rPr>
        <w:t xml:space="preserve"> her </w:t>
      </w:r>
      <w:r w:rsidR="008D0461">
        <w:rPr>
          <w:szCs w:val="24"/>
        </w:rPr>
        <w:t xml:space="preserve">or its </w:t>
      </w:r>
      <w:r w:rsidR="00771C83" w:rsidRPr="004579ED">
        <w:rPr>
          <w:szCs w:val="24"/>
        </w:rPr>
        <w:t xml:space="preserve">capacity </w:t>
      </w:r>
      <w:r w:rsidR="008D0461">
        <w:rPr>
          <w:szCs w:val="24"/>
        </w:rPr>
        <w:t>as trustee and not individually, then</w:t>
      </w:r>
      <w:r w:rsidR="00771C83" w:rsidRPr="004579ED">
        <w:rPr>
          <w:szCs w:val="24"/>
        </w:rPr>
        <w:t xml:space="preserve"> Tenant agrees that neither </w:t>
      </w:r>
      <w:r w:rsidR="008D0461">
        <w:rPr>
          <w:szCs w:val="24"/>
        </w:rPr>
        <w:t xml:space="preserve">such </w:t>
      </w:r>
      <w:r w:rsidR="00771C83" w:rsidRPr="004579ED">
        <w:rPr>
          <w:szCs w:val="24"/>
        </w:rPr>
        <w:t>trustees, nor</w:t>
      </w:r>
      <w:r w:rsidR="00A93D6C">
        <w:rPr>
          <w:szCs w:val="24"/>
        </w:rPr>
        <w:t xml:space="preserve"> any of its</w:t>
      </w:r>
      <w:r w:rsidR="00771C83" w:rsidRPr="004579ED">
        <w:rPr>
          <w:szCs w:val="24"/>
        </w:rPr>
        <w:t xml:space="preserve"> officers, employees, agents, or shareholders shall be personally liable </w:t>
      </w:r>
      <w:r w:rsidR="00A93D6C">
        <w:rPr>
          <w:szCs w:val="24"/>
        </w:rPr>
        <w:t>under this Agreement.</w:t>
      </w:r>
    </w:p>
    <w:p w14:paraId="412F0D12" w14:textId="77777777" w:rsidR="001A504C" w:rsidRPr="004579ED" w:rsidRDefault="00771C83" w:rsidP="004579ED">
      <w:pPr>
        <w:keepNext/>
        <w:numPr>
          <w:ilvl w:val="0"/>
          <w:numId w:val="7"/>
        </w:numPr>
        <w:tabs>
          <w:tab w:val="clear" w:pos="1440"/>
        </w:tabs>
        <w:spacing w:after="240"/>
        <w:rPr>
          <w:szCs w:val="24"/>
        </w:rPr>
      </w:pPr>
      <w:bookmarkStart w:id="3" w:name="_Ref279731170"/>
      <w:r w:rsidRPr="004579ED">
        <w:rPr>
          <w:b/>
          <w:szCs w:val="24"/>
        </w:rPr>
        <w:t>Notice</w:t>
      </w:r>
      <w:r w:rsidRPr="004579ED">
        <w:rPr>
          <w:szCs w:val="24"/>
        </w:rPr>
        <w:t>.</w:t>
      </w:r>
      <w:bookmarkEnd w:id="3"/>
    </w:p>
    <w:p w14:paraId="45154AEC" w14:textId="77777777" w:rsidR="00771C83" w:rsidRPr="004579ED" w:rsidRDefault="00771C83" w:rsidP="004579ED">
      <w:pPr>
        <w:pStyle w:val="BodyText"/>
        <w:numPr>
          <w:ilvl w:val="1"/>
          <w:numId w:val="7"/>
        </w:numPr>
        <w:tabs>
          <w:tab w:val="clear" w:pos="1440"/>
        </w:tabs>
      </w:pPr>
      <w:r w:rsidRPr="004579ED">
        <w:t>All notices under this Agreement shall be:</w:t>
      </w:r>
    </w:p>
    <w:p w14:paraId="5CE82257" w14:textId="77777777" w:rsidR="00C72170" w:rsidRDefault="00771C83" w:rsidP="004579ED">
      <w:pPr>
        <w:pStyle w:val="BodyText"/>
        <w:numPr>
          <w:ilvl w:val="2"/>
          <w:numId w:val="7"/>
        </w:numPr>
        <w:tabs>
          <w:tab w:val="clear" w:pos="2160"/>
        </w:tabs>
      </w:pPr>
      <w:r w:rsidRPr="004579ED">
        <w:t xml:space="preserve">in writing, and shall be </w:t>
      </w:r>
    </w:p>
    <w:p w14:paraId="507A3EF1" w14:textId="77777777" w:rsidR="00C72170" w:rsidRDefault="00771C83" w:rsidP="00C72170">
      <w:pPr>
        <w:pStyle w:val="BodyText"/>
        <w:numPr>
          <w:ilvl w:val="3"/>
          <w:numId w:val="7"/>
        </w:numPr>
      </w:pPr>
      <w:r w:rsidRPr="004579ED">
        <w:t xml:space="preserve">delivered, in person, </w:t>
      </w:r>
    </w:p>
    <w:p w14:paraId="7CCD8D7F" w14:textId="77777777" w:rsidR="00C72170" w:rsidRDefault="00771C83" w:rsidP="00C72170">
      <w:pPr>
        <w:pStyle w:val="BodyText"/>
        <w:numPr>
          <w:ilvl w:val="3"/>
          <w:numId w:val="7"/>
        </w:numPr>
      </w:pPr>
      <w:r w:rsidRPr="004579ED">
        <w:t xml:space="preserve">mailed, postage prepaid, either by registered or certified delivery, return receipt requested, or </w:t>
      </w:r>
    </w:p>
    <w:p w14:paraId="74BA3B31" w14:textId="77777777" w:rsidR="00454819" w:rsidRDefault="00771C83" w:rsidP="00C72170">
      <w:pPr>
        <w:pStyle w:val="BodyText"/>
        <w:numPr>
          <w:ilvl w:val="3"/>
          <w:numId w:val="7"/>
        </w:numPr>
      </w:pPr>
      <w:r w:rsidRPr="004579ED">
        <w:lastRenderedPageBreak/>
        <w:t>sent by overnight express courier;</w:t>
      </w:r>
    </w:p>
    <w:p w14:paraId="277DC2F5" w14:textId="77777777" w:rsidR="00454819" w:rsidRDefault="00771C83" w:rsidP="004579ED">
      <w:pPr>
        <w:pStyle w:val="BodyText"/>
        <w:numPr>
          <w:ilvl w:val="2"/>
          <w:numId w:val="7"/>
        </w:numPr>
        <w:tabs>
          <w:tab w:val="clear" w:pos="2160"/>
        </w:tabs>
      </w:pPr>
      <w:r w:rsidRPr="004579ED">
        <w:t xml:space="preserve">addressed to the intended recipient at its respective address set forth </w:t>
      </w:r>
      <w:r w:rsidRPr="00C72170">
        <w:t>at the end of this Agreement</w:t>
      </w:r>
      <w:r w:rsidRPr="004579ED">
        <w:t>; and</w:t>
      </w:r>
    </w:p>
    <w:p w14:paraId="1EAD0A19" w14:textId="77777777" w:rsidR="00771C83" w:rsidRPr="004579ED" w:rsidRDefault="00771C83" w:rsidP="004579ED">
      <w:pPr>
        <w:pStyle w:val="BodyText"/>
        <w:numPr>
          <w:ilvl w:val="2"/>
          <w:numId w:val="7"/>
        </w:numPr>
        <w:tabs>
          <w:tab w:val="clear" w:pos="2160"/>
        </w:tabs>
      </w:pPr>
      <w:r w:rsidRPr="004579ED">
        <w:t>deemed given on the earlie</w:t>
      </w:r>
      <w:r w:rsidR="0021480F" w:rsidRPr="004579ED">
        <w:t>r</w:t>
      </w:r>
      <w:r w:rsidRPr="004579ED">
        <w:t xml:space="preserve"> to occur of:</w:t>
      </w:r>
    </w:p>
    <w:p w14:paraId="6F69136E" w14:textId="77777777" w:rsidR="00771C83" w:rsidRPr="004579ED" w:rsidRDefault="00771C83" w:rsidP="004579ED">
      <w:pPr>
        <w:pStyle w:val="BodyText"/>
        <w:numPr>
          <w:ilvl w:val="3"/>
          <w:numId w:val="7"/>
        </w:numPr>
        <w:tabs>
          <w:tab w:val="clear" w:pos="2880"/>
        </w:tabs>
      </w:pPr>
      <w:r w:rsidRPr="004579ED">
        <w:t>the date when the notice is received by the addressee; or</w:t>
      </w:r>
    </w:p>
    <w:p w14:paraId="2D1B6590" w14:textId="77777777" w:rsidR="00454819" w:rsidRDefault="00771C83" w:rsidP="004579ED">
      <w:pPr>
        <w:pStyle w:val="BodyText"/>
        <w:numPr>
          <w:ilvl w:val="3"/>
          <w:numId w:val="7"/>
        </w:numPr>
        <w:tabs>
          <w:tab w:val="clear" w:pos="2880"/>
        </w:tabs>
      </w:pPr>
      <w:r w:rsidRPr="004579ED">
        <w:t xml:space="preserve">if the recipient refuses or rejects delivery, the date on which the notice is so refused or rejected, as conclusively established by the records of the </w:t>
      </w:r>
      <w:r w:rsidR="0021480F" w:rsidRPr="004579ED">
        <w:t>United States</w:t>
      </w:r>
      <w:r w:rsidRPr="004579ED">
        <w:t xml:space="preserve"> Postal Service or such express courier service.</w:t>
      </w:r>
    </w:p>
    <w:p w14:paraId="0F140FDF" w14:textId="77777777" w:rsidR="00771C83" w:rsidRPr="004579ED" w:rsidRDefault="00771C83" w:rsidP="004579ED">
      <w:pPr>
        <w:pStyle w:val="BodyText"/>
        <w:numPr>
          <w:ilvl w:val="1"/>
          <w:numId w:val="7"/>
        </w:numPr>
        <w:tabs>
          <w:tab w:val="clear" w:pos="1440"/>
        </w:tabs>
      </w:pPr>
      <w:r w:rsidRPr="004579ED">
        <w:t xml:space="preserve">Any party to this Agreement may change the address to which notices intended for it are to be directed by means of notice given to the other party in accordance with this </w:t>
      </w:r>
      <w:r w:rsidR="00C72170">
        <w:fldChar w:fldCharType="begin"/>
      </w:r>
      <w:r w:rsidR="00C72170">
        <w:instrText xml:space="preserve"> REF _Ref279731170 \r \h </w:instrText>
      </w:r>
      <w:r w:rsidR="00C72170">
        <w:fldChar w:fldCharType="separate"/>
      </w:r>
      <w:r w:rsidR="005A5C31">
        <w:t>Section 11</w:t>
      </w:r>
      <w:r w:rsidR="00C72170">
        <w:fldChar w:fldCharType="end"/>
      </w:r>
      <w:r w:rsidRPr="004579ED">
        <w:t>.</w:t>
      </w:r>
    </w:p>
    <w:p w14:paraId="0FB1873A" w14:textId="77777777" w:rsidR="001A504C" w:rsidRPr="004579ED" w:rsidRDefault="00771C83" w:rsidP="004579ED">
      <w:pPr>
        <w:pStyle w:val="BodyText"/>
        <w:numPr>
          <w:ilvl w:val="1"/>
          <w:numId w:val="7"/>
        </w:numPr>
        <w:tabs>
          <w:tab w:val="clear" w:pos="1440"/>
        </w:tabs>
      </w:pPr>
      <w:r w:rsidRPr="004579ED">
        <w:t xml:space="preserve">Any required notice under this Agreement which does not specify how notices are to be given shall be given in accordance with this </w:t>
      </w:r>
      <w:r w:rsidR="00C72170">
        <w:fldChar w:fldCharType="begin"/>
      </w:r>
      <w:r w:rsidR="00C72170">
        <w:instrText xml:space="preserve"> REF _Ref279731170 \r \h </w:instrText>
      </w:r>
      <w:r w:rsidR="00C72170">
        <w:fldChar w:fldCharType="separate"/>
      </w:r>
      <w:r w:rsidR="005A5C31">
        <w:t>Section 11</w:t>
      </w:r>
      <w:r w:rsidR="00C72170">
        <w:fldChar w:fldCharType="end"/>
      </w:r>
      <w:r w:rsidRPr="004579ED">
        <w:t>.</w:t>
      </w:r>
    </w:p>
    <w:p w14:paraId="289D6BCD" w14:textId="77777777" w:rsidR="004579ED" w:rsidRPr="008D7064" w:rsidRDefault="004579ED" w:rsidP="004579ED">
      <w:pPr>
        <w:keepNext/>
        <w:numPr>
          <w:ilvl w:val="0"/>
          <w:numId w:val="7"/>
        </w:numPr>
        <w:suppressAutoHyphens/>
        <w:spacing w:after="240"/>
        <w:rPr>
          <w:b/>
        </w:rPr>
      </w:pPr>
      <w:r>
        <w:rPr>
          <w:b/>
        </w:rPr>
        <w:t>Counterparts.</w:t>
      </w:r>
    </w:p>
    <w:p w14:paraId="3A3D6600" w14:textId="77777777" w:rsidR="004579ED" w:rsidRDefault="004579ED" w:rsidP="004579ED">
      <w:pPr>
        <w:suppressAutoHyphens/>
        <w:spacing w:after="240"/>
        <w:ind w:firstLine="720"/>
      </w:pPr>
      <w:r w:rsidRPr="003C06EC">
        <w:t>This</w:t>
      </w:r>
      <w:r>
        <w:t xml:space="preserve"> Agreement may be executed in any number of counterparts, each of which shall be considered an original for all purposes; provided, however, that all such counterparts shall constitute one and the same instrument.</w:t>
      </w:r>
    </w:p>
    <w:p w14:paraId="607ECF43" w14:textId="77777777" w:rsidR="00454819" w:rsidRDefault="00454819" w:rsidP="00454819">
      <w:pPr>
        <w:keepNext/>
        <w:numPr>
          <w:ilvl w:val="0"/>
          <w:numId w:val="7"/>
        </w:numPr>
        <w:spacing w:after="240"/>
      </w:pPr>
      <w:bookmarkStart w:id="4" w:name="_Hlk117538392"/>
      <w:r w:rsidRPr="000364FD">
        <w:rPr>
          <w:b/>
        </w:rPr>
        <w:t xml:space="preserve">Governing Law; </w:t>
      </w:r>
      <w:r>
        <w:rPr>
          <w:b/>
        </w:rPr>
        <w:t xml:space="preserve">Venue and </w:t>
      </w:r>
      <w:r w:rsidRPr="000364FD">
        <w:rPr>
          <w:b/>
        </w:rPr>
        <w:t>Consent to Jurisdiction</w:t>
      </w:r>
      <w:r>
        <w:t>.</w:t>
      </w:r>
    </w:p>
    <w:p w14:paraId="7BE21F31" w14:textId="77777777" w:rsidR="00454819" w:rsidRDefault="00454819" w:rsidP="00454819">
      <w:pPr>
        <w:keepNext/>
        <w:numPr>
          <w:ilvl w:val="1"/>
          <w:numId w:val="25"/>
        </w:numPr>
        <w:spacing w:after="240"/>
        <w:rPr>
          <w:b/>
        </w:rPr>
      </w:pPr>
      <w:bookmarkStart w:id="5" w:name="_Hlk117538411"/>
      <w:bookmarkEnd w:id="4"/>
      <w:r w:rsidRPr="00E65E45">
        <w:rPr>
          <w:b/>
        </w:rPr>
        <w:t>Governing Law.</w:t>
      </w:r>
    </w:p>
    <w:p w14:paraId="2CD3A38C" w14:textId="60DFE4FA" w:rsidR="00454819" w:rsidRDefault="00EF6400" w:rsidP="00454819">
      <w:pPr>
        <w:suppressAutoHyphens/>
        <w:spacing w:after="240"/>
        <w:ind w:firstLine="720"/>
      </w:pPr>
      <w:r>
        <w:t>The validity, enforceability, interpretation, and performance of this Agreement shall be governed by the laws of the State without giving effect to any conflict of law or choice of law rules that would result in the application of the laws of another jurisdiction.</w:t>
      </w:r>
    </w:p>
    <w:p w14:paraId="4E35F85E" w14:textId="77777777" w:rsidR="00454819" w:rsidRPr="00E65E45" w:rsidRDefault="00454819" w:rsidP="00454819">
      <w:pPr>
        <w:keepNext/>
        <w:numPr>
          <w:ilvl w:val="1"/>
          <w:numId w:val="25"/>
        </w:numPr>
        <w:spacing w:after="240"/>
        <w:jc w:val="left"/>
        <w:rPr>
          <w:b/>
        </w:rPr>
      </w:pPr>
      <w:r w:rsidRPr="00E65E45">
        <w:rPr>
          <w:b/>
        </w:rPr>
        <w:t>Venue</w:t>
      </w:r>
      <w:r>
        <w:rPr>
          <w:b/>
        </w:rPr>
        <w:t>; Consent to Jurisdiction.</w:t>
      </w:r>
    </w:p>
    <w:p w14:paraId="07860512" w14:textId="27746161" w:rsidR="00454819" w:rsidRPr="00747C5F" w:rsidRDefault="00EF6400" w:rsidP="00454819">
      <w:pPr>
        <w:tabs>
          <w:tab w:val="left" w:pos="-720"/>
        </w:tabs>
        <w:spacing w:after="240"/>
        <w:ind w:firstLine="720"/>
        <w:rPr>
          <w:b/>
          <w:color w:val="000000"/>
        </w:rPr>
      </w:pPr>
      <w:r>
        <w:t>In the administration or litigation of a controversy arising under or in relation to this Agreement or the security for the Indebtedness, Landlord and Tenant each consents to the exercise of personal jurisdiction by State court or federal court in such State.  Landlord and Tenant each agrees that the State courts have subject matter jurisdiction over such controversies.  If Lender elects to sue in State court, Landlord and Tenant each waive</w:t>
      </w:r>
      <w:r w:rsidR="0022055E">
        <w:t>s</w:t>
      </w:r>
      <w:r>
        <w:t xml:space="preserve"> any right to remove to federal court or to contest the State court’s jurisdiction.  Landlord and Tenant waive any objection to venue in any State court or federal court in such State, and covenants and agrees not to assert any objection to venue, whether based on inconvenience, domicile, habitual residence, or other ground.</w:t>
      </w:r>
    </w:p>
    <w:bookmarkEnd w:id="5"/>
    <w:p w14:paraId="3B7D2BA0" w14:textId="77777777" w:rsidR="00454819" w:rsidRDefault="00454819" w:rsidP="00454819">
      <w:pPr>
        <w:keepNext/>
        <w:numPr>
          <w:ilvl w:val="0"/>
          <w:numId w:val="7"/>
        </w:numPr>
        <w:tabs>
          <w:tab w:val="left" w:pos="-720"/>
        </w:tabs>
        <w:spacing w:after="240"/>
        <w:rPr>
          <w:b/>
          <w:color w:val="000000"/>
        </w:rPr>
      </w:pPr>
      <w:r w:rsidRPr="008D7064">
        <w:rPr>
          <w:b/>
          <w:color w:val="000000"/>
        </w:rPr>
        <w:lastRenderedPageBreak/>
        <w:t>Severability; Amendments.</w:t>
      </w:r>
    </w:p>
    <w:p w14:paraId="4BFF79C8" w14:textId="77777777" w:rsidR="00454819" w:rsidRDefault="00454819" w:rsidP="00454819">
      <w:pPr>
        <w:tabs>
          <w:tab w:val="left" w:pos="-720"/>
        </w:tabs>
        <w:spacing w:after="240"/>
        <w:ind w:firstLine="720"/>
        <w:rPr>
          <w:color w:val="000000"/>
        </w:rPr>
      </w:pPr>
      <w:r w:rsidRPr="007210BE">
        <w:t xml:space="preserve">The invalidity or unenforceability of any provision of </w:t>
      </w:r>
      <w:r>
        <w:t xml:space="preserve">this Agreement </w:t>
      </w:r>
      <w:r w:rsidRPr="007210BE">
        <w:t xml:space="preserve">shall not affect the validity or enforceability of any other provision of </w:t>
      </w:r>
      <w:r>
        <w:t>this Agreement</w:t>
      </w:r>
      <w:r w:rsidRPr="007210BE">
        <w:t xml:space="preserve">, all of which shall remain in full force and effect.  </w:t>
      </w:r>
      <w:r>
        <w:t xml:space="preserve">This Agreement </w:t>
      </w:r>
      <w:r w:rsidRPr="007210BE">
        <w:t>contains the complete and entire agreement among the parties as to the mat</w:t>
      </w:r>
      <w:r>
        <w:t xml:space="preserve">ters covered, rights granted and </w:t>
      </w:r>
      <w:r w:rsidRPr="007210BE">
        <w:t xml:space="preserve">the obligations assumed in </w:t>
      </w:r>
      <w:r>
        <w:t>this Agreement</w:t>
      </w:r>
      <w:r w:rsidRPr="007210BE">
        <w:t xml:space="preserve">.  </w:t>
      </w:r>
      <w:r>
        <w:t xml:space="preserve">This Agreement </w:t>
      </w:r>
      <w:r w:rsidRPr="007210BE">
        <w:t xml:space="preserve">may not be amended or modified except by </w:t>
      </w:r>
      <w:r>
        <w:t xml:space="preserve">written agreement signed </w:t>
      </w:r>
      <w:r w:rsidRPr="007210BE">
        <w:t>by the parties hereto.</w:t>
      </w:r>
    </w:p>
    <w:p w14:paraId="22EFD3A3" w14:textId="77777777" w:rsidR="001A504C" w:rsidRPr="004579ED" w:rsidRDefault="00771C83" w:rsidP="004579ED">
      <w:pPr>
        <w:jc w:val="center"/>
        <w:rPr>
          <w:szCs w:val="24"/>
        </w:rPr>
      </w:pPr>
      <w:r w:rsidRPr="004579ED">
        <w:rPr>
          <w:b/>
          <w:szCs w:val="24"/>
        </w:rPr>
        <w:t>[Remainder of Page Intentionally Blank]</w:t>
      </w:r>
    </w:p>
    <w:p w14:paraId="7015766A" w14:textId="77777777" w:rsidR="005421DA" w:rsidRDefault="005421DA" w:rsidP="004579ED">
      <w:pPr>
        <w:keepLines/>
        <w:suppressAutoHyphens/>
        <w:spacing w:after="240"/>
        <w:ind w:firstLine="720"/>
        <w:rPr>
          <w:b/>
          <w:szCs w:val="24"/>
        </w:rPr>
        <w:sectPr w:rsidR="005421DA" w:rsidSect="004579ED">
          <w:footerReference w:type="default" r:id="rId7"/>
          <w:footerReference w:type="first" r:id="rId8"/>
          <w:endnotePr>
            <w:numFmt w:val="decimal"/>
          </w:endnotePr>
          <w:type w:val="continuous"/>
          <w:pgSz w:w="12240" w:h="15840" w:code="1"/>
          <w:pgMar w:top="1440" w:right="1440" w:bottom="1440" w:left="1440" w:header="720" w:footer="720" w:gutter="0"/>
          <w:cols w:space="720"/>
          <w:noEndnote/>
          <w:titlePg/>
          <w:docGrid w:linePitch="326"/>
        </w:sectPr>
      </w:pPr>
    </w:p>
    <w:p w14:paraId="6596CFDB" w14:textId="026CACB5" w:rsidR="001A504C" w:rsidRPr="004579ED" w:rsidRDefault="00771C83" w:rsidP="004579ED">
      <w:pPr>
        <w:keepLines/>
        <w:suppressAutoHyphens/>
        <w:spacing w:after="240"/>
        <w:ind w:firstLine="720"/>
        <w:rPr>
          <w:noProof/>
          <w:szCs w:val="24"/>
        </w:rPr>
      </w:pPr>
      <w:r w:rsidRPr="004579ED">
        <w:rPr>
          <w:b/>
          <w:szCs w:val="24"/>
        </w:rPr>
        <w:lastRenderedPageBreak/>
        <w:t>IN WITNESS WHEREOF</w:t>
      </w:r>
      <w:r w:rsidRPr="004579ED">
        <w:rPr>
          <w:szCs w:val="24"/>
        </w:rPr>
        <w:t>, Landlord, Tenant and Lender have</w:t>
      </w:r>
      <w:r w:rsidRPr="004579ED">
        <w:rPr>
          <w:noProof/>
          <w:szCs w:val="24"/>
        </w:rPr>
        <w:t xml:space="preserve"> signed and delivered this Agreement under seal (where applicable) or have caused this Agreement to be signed and delivered under seal (where applicable) by their duly authorized representative.  Where applicable law so provides, Landlord, Tenant and Lender intend that this Agreement shall be deemed to be signed and delivered as a sealed instrument.</w:t>
      </w:r>
    </w:p>
    <w:p w14:paraId="65B0F4E0" w14:textId="77777777" w:rsidR="0021480F" w:rsidRPr="004579ED" w:rsidRDefault="0021480F" w:rsidP="004579ED">
      <w:pPr>
        <w:keepLines/>
        <w:suppressAutoHyphens/>
        <w:spacing w:after="240"/>
        <w:ind w:left="4320"/>
        <w:rPr>
          <w:b/>
          <w:szCs w:val="24"/>
        </w:rPr>
      </w:pPr>
      <w:r w:rsidRPr="004579ED">
        <w:rPr>
          <w:b/>
          <w:szCs w:val="24"/>
        </w:rPr>
        <w:t>TENANT</w:t>
      </w:r>
      <w:r w:rsidRPr="00FA1008">
        <w:rPr>
          <w:bCs/>
          <w:szCs w:val="24"/>
        </w:rPr>
        <w:t>:</w:t>
      </w:r>
    </w:p>
    <w:p w14:paraId="50AF19EE" w14:textId="77777777" w:rsidR="0021480F" w:rsidRPr="004579ED" w:rsidRDefault="0021480F" w:rsidP="004579ED">
      <w:pPr>
        <w:keepLines/>
        <w:suppressAutoHyphens/>
        <w:spacing w:after="480"/>
        <w:ind w:left="4320"/>
        <w:rPr>
          <w:szCs w:val="24"/>
          <w:u w:val="single"/>
        </w:rPr>
      </w:pPr>
      <w:r w:rsidRPr="004579ED">
        <w:rPr>
          <w:szCs w:val="24"/>
          <w:u w:val="single"/>
        </w:rPr>
        <w:tab/>
      </w:r>
      <w:r w:rsidRPr="004579ED">
        <w:rPr>
          <w:szCs w:val="24"/>
          <w:u w:val="single"/>
        </w:rPr>
        <w:tab/>
      </w:r>
      <w:r w:rsidRPr="004579ED">
        <w:rPr>
          <w:szCs w:val="24"/>
          <w:u w:val="single"/>
        </w:rPr>
        <w:tab/>
      </w:r>
      <w:r w:rsidRPr="004579ED">
        <w:rPr>
          <w:szCs w:val="24"/>
          <w:u w:val="single"/>
        </w:rPr>
        <w:tab/>
      </w:r>
      <w:r w:rsidRPr="004579ED">
        <w:rPr>
          <w:szCs w:val="24"/>
          <w:u w:val="single"/>
        </w:rPr>
        <w:tab/>
      </w:r>
      <w:r w:rsidRPr="004579ED">
        <w:rPr>
          <w:szCs w:val="24"/>
          <w:u w:val="single"/>
        </w:rPr>
        <w:tab/>
      </w:r>
    </w:p>
    <w:p w14:paraId="68829028" w14:textId="77777777" w:rsidR="0021480F" w:rsidRPr="002D1A0D" w:rsidRDefault="0021480F" w:rsidP="004579ED">
      <w:pPr>
        <w:keepLines/>
        <w:suppressAutoHyphens/>
        <w:ind w:left="4320"/>
        <w:rPr>
          <w:spacing w:val="-9"/>
          <w:szCs w:val="24"/>
        </w:rPr>
      </w:pPr>
      <w:bookmarkStart w:id="6" w:name="OLE_LINK1"/>
      <w:bookmarkStart w:id="7" w:name="OLE_LINK2"/>
      <w:r w:rsidRPr="002D1A0D">
        <w:rPr>
          <w:spacing w:val="-9"/>
          <w:szCs w:val="24"/>
        </w:rPr>
        <w:t>By:</w:t>
      </w:r>
      <w:r w:rsidRPr="002D1A0D">
        <w:rPr>
          <w:spacing w:val="-9"/>
          <w:szCs w:val="24"/>
        </w:rPr>
        <w:tab/>
      </w:r>
      <w:r w:rsidRPr="002D1A0D">
        <w:rPr>
          <w:spacing w:val="-9"/>
          <w:szCs w:val="24"/>
          <w:u w:val="single"/>
        </w:rPr>
        <w:tab/>
      </w:r>
      <w:r w:rsidRPr="002D1A0D">
        <w:rPr>
          <w:spacing w:val="-9"/>
          <w:szCs w:val="24"/>
          <w:u w:val="single"/>
        </w:rPr>
        <w:tab/>
      </w:r>
      <w:r w:rsidRPr="002D1A0D">
        <w:rPr>
          <w:spacing w:val="-9"/>
          <w:szCs w:val="24"/>
          <w:u w:val="single"/>
        </w:rPr>
        <w:tab/>
      </w:r>
      <w:r w:rsidRPr="002D1A0D">
        <w:rPr>
          <w:spacing w:val="-9"/>
          <w:szCs w:val="24"/>
          <w:u w:val="single"/>
        </w:rPr>
        <w:tab/>
      </w:r>
      <w:r w:rsidRPr="002D1A0D">
        <w:rPr>
          <w:spacing w:val="-9"/>
          <w:szCs w:val="24"/>
          <w:u w:val="single"/>
        </w:rPr>
        <w:tab/>
      </w:r>
      <w:r w:rsidRPr="002D1A0D">
        <w:rPr>
          <w:spacing w:val="-9"/>
          <w:szCs w:val="24"/>
        </w:rPr>
        <w:t>(S</w:t>
      </w:r>
      <w:r w:rsidR="002D1A0D" w:rsidRPr="002D1A0D">
        <w:rPr>
          <w:spacing w:val="-9"/>
          <w:szCs w:val="24"/>
        </w:rPr>
        <w:t>EAL</w:t>
      </w:r>
      <w:r w:rsidRPr="002D1A0D">
        <w:rPr>
          <w:spacing w:val="-9"/>
          <w:szCs w:val="24"/>
        </w:rPr>
        <w:t>)</w:t>
      </w:r>
      <w:bookmarkEnd w:id="6"/>
      <w:bookmarkEnd w:id="7"/>
    </w:p>
    <w:p w14:paraId="73E1406B" w14:textId="77777777" w:rsidR="0021480F" w:rsidRPr="004579ED" w:rsidRDefault="0021480F" w:rsidP="004579ED">
      <w:pPr>
        <w:keepLines/>
        <w:suppressAutoHyphens/>
        <w:ind w:left="4320"/>
        <w:rPr>
          <w:szCs w:val="24"/>
        </w:rPr>
      </w:pPr>
      <w:r w:rsidRPr="004579ED">
        <w:rPr>
          <w:szCs w:val="24"/>
        </w:rPr>
        <w:t>Name:</w:t>
      </w:r>
      <w:r w:rsidRPr="004579ED">
        <w:rPr>
          <w:szCs w:val="24"/>
        </w:rPr>
        <w:tab/>
      </w:r>
      <w:r w:rsidRPr="004579ED">
        <w:rPr>
          <w:szCs w:val="24"/>
          <w:u w:val="single"/>
        </w:rPr>
        <w:tab/>
      </w:r>
      <w:r w:rsidRPr="004579ED">
        <w:rPr>
          <w:szCs w:val="24"/>
          <w:u w:val="single"/>
        </w:rPr>
        <w:tab/>
      </w:r>
      <w:r w:rsidRPr="004579ED">
        <w:rPr>
          <w:szCs w:val="24"/>
          <w:u w:val="single"/>
        </w:rPr>
        <w:tab/>
      </w:r>
      <w:r w:rsidRPr="004579ED">
        <w:rPr>
          <w:szCs w:val="24"/>
          <w:u w:val="single"/>
        </w:rPr>
        <w:tab/>
      </w:r>
      <w:r w:rsidRPr="004579ED">
        <w:rPr>
          <w:szCs w:val="24"/>
          <w:u w:val="single"/>
        </w:rPr>
        <w:tab/>
      </w:r>
    </w:p>
    <w:p w14:paraId="23714CAC" w14:textId="77777777" w:rsidR="00733C2F" w:rsidRDefault="0021480F" w:rsidP="00733C2F">
      <w:pPr>
        <w:keepLines/>
        <w:suppressAutoHyphens/>
        <w:spacing w:after="240"/>
        <w:ind w:left="4320"/>
        <w:rPr>
          <w:szCs w:val="24"/>
          <w:u w:val="single"/>
        </w:rPr>
      </w:pPr>
      <w:r w:rsidRPr="004579ED">
        <w:rPr>
          <w:szCs w:val="24"/>
        </w:rPr>
        <w:t>Title:</w:t>
      </w:r>
      <w:r w:rsidRPr="004579ED">
        <w:rPr>
          <w:szCs w:val="24"/>
        </w:rPr>
        <w:tab/>
      </w:r>
      <w:r w:rsidRPr="004579ED">
        <w:rPr>
          <w:szCs w:val="24"/>
          <w:u w:val="single"/>
        </w:rPr>
        <w:tab/>
      </w:r>
      <w:r w:rsidRPr="004579ED">
        <w:rPr>
          <w:szCs w:val="24"/>
          <w:u w:val="single"/>
        </w:rPr>
        <w:tab/>
      </w:r>
      <w:r w:rsidRPr="004579ED">
        <w:rPr>
          <w:szCs w:val="24"/>
          <w:u w:val="single"/>
        </w:rPr>
        <w:tab/>
      </w:r>
      <w:r w:rsidRPr="004579ED">
        <w:rPr>
          <w:szCs w:val="24"/>
          <w:u w:val="single"/>
        </w:rPr>
        <w:tab/>
      </w:r>
      <w:r w:rsidRPr="004579ED">
        <w:rPr>
          <w:szCs w:val="24"/>
          <w:u w:val="single"/>
        </w:rPr>
        <w:tab/>
      </w:r>
    </w:p>
    <w:p w14:paraId="4C972971" w14:textId="77777777" w:rsidR="00733C2F" w:rsidRDefault="00733C2F" w:rsidP="00733C2F">
      <w:pPr>
        <w:keepLines/>
        <w:suppressAutoHyphens/>
        <w:ind w:left="4320"/>
        <w:rPr>
          <w:szCs w:val="24"/>
          <w:u w:val="single"/>
        </w:rPr>
      </w:pPr>
      <w:r w:rsidRPr="00733C2F">
        <w:rPr>
          <w:szCs w:val="24"/>
        </w:rPr>
        <w:t>Address</w:t>
      </w:r>
      <w:r>
        <w:rPr>
          <w:szCs w:val="24"/>
        </w:rPr>
        <w:t>:</w:t>
      </w:r>
      <w:r>
        <w:rPr>
          <w:szCs w:val="24"/>
        </w:rPr>
        <w:tab/>
      </w:r>
      <w:r>
        <w:rPr>
          <w:szCs w:val="24"/>
          <w:u w:val="single"/>
        </w:rPr>
        <w:tab/>
      </w:r>
      <w:r>
        <w:rPr>
          <w:szCs w:val="24"/>
          <w:u w:val="single"/>
        </w:rPr>
        <w:tab/>
      </w:r>
      <w:r>
        <w:rPr>
          <w:szCs w:val="24"/>
          <w:u w:val="single"/>
        </w:rPr>
        <w:tab/>
      </w:r>
      <w:r>
        <w:rPr>
          <w:szCs w:val="24"/>
          <w:u w:val="single"/>
        </w:rPr>
        <w:tab/>
      </w:r>
    </w:p>
    <w:p w14:paraId="5E1DAE6A" w14:textId="77777777" w:rsidR="00733C2F" w:rsidRPr="00733C2F" w:rsidRDefault="00733C2F" w:rsidP="00733C2F">
      <w:pPr>
        <w:keepLines/>
        <w:suppressAutoHyphens/>
        <w:ind w:left="4320"/>
        <w:rPr>
          <w:szCs w:val="24"/>
          <w:u w:val="single"/>
        </w:rPr>
      </w:pPr>
      <w:r>
        <w:rPr>
          <w:szCs w:val="24"/>
        </w:rPr>
        <w:tab/>
      </w:r>
      <w:r>
        <w:rPr>
          <w:szCs w:val="24"/>
        </w:rPr>
        <w:tab/>
      </w:r>
      <w:r>
        <w:rPr>
          <w:szCs w:val="24"/>
          <w:u w:val="single"/>
        </w:rPr>
        <w:tab/>
      </w:r>
      <w:r>
        <w:rPr>
          <w:szCs w:val="24"/>
          <w:u w:val="single"/>
        </w:rPr>
        <w:tab/>
      </w:r>
      <w:r>
        <w:rPr>
          <w:szCs w:val="24"/>
          <w:u w:val="single"/>
        </w:rPr>
        <w:tab/>
      </w:r>
      <w:r>
        <w:rPr>
          <w:szCs w:val="24"/>
          <w:u w:val="single"/>
        </w:rPr>
        <w:tab/>
      </w:r>
    </w:p>
    <w:p w14:paraId="33B8F499" w14:textId="77777777" w:rsidR="0021480F" w:rsidRPr="004579ED" w:rsidRDefault="00771C83" w:rsidP="004579ED">
      <w:pPr>
        <w:keepLines/>
        <w:suppressAutoHyphens/>
        <w:spacing w:after="240"/>
        <w:ind w:left="4320"/>
        <w:rPr>
          <w:b/>
          <w:szCs w:val="24"/>
        </w:rPr>
      </w:pPr>
      <w:r w:rsidRPr="004579ED">
        <w:rPr>
          <w:b/>
          <w:szCs w:val="24"/>
        </w:rPr>
        <w:br w:type="page"/>
      </w:r>
      <w:r w:rsidR="0021480F" w:rsidRPr="004579ED">
        <w:rPr>
          <w:b/>
          <w:szCs w:val="24"/>
        </w:rPr>
        <w:lastRenderedPageBreak/>
        <w:t>LANDLORD</w:t>
      </w:r>
      <w:r w:rsidR="0021480F" w:rsidRPr="00FA1008">
        <w:rPr>
          <w:bCs/>
          <w:szCs w:val="24"/>
        </w:rPr>
        <w:t>:</w:t>
      </w:r>
    </w:p>
    <w:p w14:paraId="598C4E1F" w14:textId="77777777" w:rsidR="0021480F" w:rsidRPr="004579ED" w:rsidRDefault="0021480F" w:rsidP="004579ED">
      <w:pPr>
        <w:keepLines/>
        <w:suppressAutoHyphens/>
        <w:spacing w:after="480"/>
        <w:ind w:left="4320"/>
        <w:rPr>
          <w:szCs w:val="24"/>
          <w:u w:val="single"/>
        </w:rPr>
      </w:pPr>
      <w:r w:rsidRPr="004579ED">
        <w:rPr>
          <w:szCs w:val="24"/>
          <w:u w:val="single"/>
        </w:rPr>
        <w:tab/>
      </w:r>
      <w:r w:rsidRPr="004579ED">
        <w:rPr>
          <w:szCs w:val="24"/>
          <w:u w:val="single"/>
        </w:rPr>
        <w:tab/>
      </w:r>
      <w:r w:rsidRPr="004579ED">
        <w:rPr>
          <w:szCs w:val="24"/>
          <w:u w:val="single"/>
        </w:rPr>
        <w:tab/>
      </w:r>
      <w:r w:rsidRPr="004579ED">
        <w:rPr>
          <w:szCs w:val="24"/>
          <w:u w:val="single"/>
        </w:rPr>
        <w:tab/>
      </w:r>
      <w:r w:rsidRPr="004579ED">
        <w:rPr>
          <w:szCs w:val="24"/>
          <w:u w:val="single"/>
        </w:rPr>
        <w:tab/>
      </w:r>
      <w:r w:rsidRPr="004579ED">
        <w:rPr>
          <w:szCs w:val="24"/>
          <w:u w:val="single"/>
        </w:rPr>
        <w:tab/>
      </w:r>
    </w:p>
    <w:p w14:paraId="769DF278" w14:textId="77777777" w:rsidR="0021480F" w:rsidRPr="004579ED" w:rsidRDefault="002D1A0D" w:rsidP="004579ED">
      <w:pPr>
        <w:keepLines/>
        <w:suppressAutoHyphens/>
        <w:ind w:left="4320"/>
        <w:rPr>
          <w:szCs w:val="24"/>
        </w:rPr>
      </w:pPr>
      <w:r w:rsidRPr="002D1A0D">
        <w:rPr>
          <w:spacing w:val="-9"/>
          <w:szCs w:val="24"/>
        </w:rPr>
        <w:t>By:</w:t>
      </w:r>
      <w:r w:rsidRPr="002D1A0D">
        <w:rPr>
          <w:spacing w:val="-9"/>
          <w:szCs w:val="24"/>
        </w:rPr>
        <w:tab/>
      </w:r>
      <w:r w:rsidRPr="002D1A0D">
        <w:rPr>
          <w:spacing w:val="-9"/>
          <w:szCs w:val="24"/>
          <w:u w:val="single"/>
        </w:rPr>
        <w:tab/>
      </w:r>
      <w:r w:rsidRPr="002D1A0D">
        <w:rPr>
          <w:spacing w:val="-9"/>
          <w:szCs w:val="24"/>
          <w:u w:val="single"/>
        </w:rPr>
        <w:tab/>
      </w:r>
      <w:r w:rsidRPr="002D1A0D">
        <w:rPr>
          <w:spacing w:val="-9"/>
          <w:szCs w:val="24"/>
          <w:u w:val="single"/>
        </w:rPr>
        <w:tab/>
      </w:r>
      <w:r w:rsidRPr="002D1A0D">
        <w:rPr>
          <w:spacing w:val="-9"/>
          <w:szCs w:val="24"/>
          <w:u w:val="single"/>
        </w:rPr>
        <w:tab/>
      </w:r>
      <w:r w:rsidRPr="002D1A0D">
        <w:rPr>
          <w:spacing w:val="-9"/>
          <w:szCs w:val="24"/>
          <w:u w:val="single"/>
        </w:rPr>
        <w:tab/>
      </w:r>
      <w:r w:rsidRPr="002D1A0D">
        <w:rPr>
          <w:spacing w:val="-9"/>
          <w:szCs w:val="24"/>
        </w:rPr>
        <w:t>(SEAL)</w:t>
      </w:r>
    </w:p>
    <w:p w14:paraId="246BE56C" w14:textId="77777777" w:rsidR="0021480F" w:rsidRPr="004579ED" w:rsidRDefault="0021480F" w:rsidP="004579ED">
      <w:pPr>
        <w:keepLines/>
        <w:suppressAutoHyphens/>
        <w:ind w:left="4320"/>
        <w:rPr>
          <w:szCs w:val="24"/>
        </w:rPr>
      </w:pPr>
      <w:r w:rsidRPr="004579ED">
        <w:rPr>
          <w:szCs w:val="24"/>
        </w:rPr>
        <w:t>Name:</w:t>
      </w:r>
      <w:r w:rsidRPr="004579ED">
        <w:rPr>
          <w:szCs w:val="24"/>
        </w:rPr>
        <w:tab/>
      </w:r>
      <w:r w:rsidRPr="004579ED">
        <w:rPr>
          <w:szCs w:val="24"/>
          <w:u w:val="single"/>
        </w:rPr>
        <w:tab/>
      </w:r>
      <w:r w:rsidRPr="004579ED">
        <w:rPr>
          <w:szCs w:val="24"/>
          <w:u w:val="single"/>
        </w:rPr>
        <w:tab/>
      </w:r>
      <w:r w:rsidRPr="004579ED">
        <w:rPr>
          <w:szCs w:val="24"/>
          <w:u w:val="single"/>
        </w:rPr>
        <w:tab/>
      </w:r>
      <w:r w:rsidRPr="004579ED">
        <w:rPr>
          <w:szCs w:val="24"/>
          <w:u w:val="single"/>
        </w:rPr>
        <w:tab/>
      </w:r>
      <w:r w:rsidRPr="004579ED">
        <w:rPr>
          <w:szCs w:val="24"/>
          <w:u w:val="single"/>
        </w:rPr>
        <w:tab/>
      </w:r>
    </w:p>
    <w:p w14:paraId="5A4D3594" w14:textId="77777777" w:rsidR="0021480F" w:rsidRDefault="0021480F" w:rsidP="004579ED">
      <w:pPr>
        <w:keepLines/>
        <w:suppressAutoHyphens/>
        <w:ind w:left="4320"/>
        <w:rPr>
          <w:szCs w:val="24"/>
          <w:u w:val="single"/>
        </w:rPr>
      </w:pPr>
      <w:r w:rsidRPr="004579ED">
        <w:rPr>
          <w:szCs w:val="24"/>
        </w:rPr>
        <w:t>Title:</w:t>
      </w:r>
      <w:r w:rsidRPr="004579ED">
        <w:rPr>
          <w:szCs w:val="24"/>
        </w:rPr>
        <w:tab/>
      </w:r>
      <w:r w:rsidRPr="004579ED">
        <w:rPr>
          <w:szCs w:val="24"/>
          <w:u w:val="single"/>
        </w:rPr>
        <w:tab/>
      </w:r>
      <w:r w:rsidRPr="004579ED">
        <w:rPr>
          <w:szCs w:val="24"/>
          <w:u w:val="single"/>
        </w:rPr>
        <w:tab/>
      </w:r>
      <w:r w:rsidRPr="004579ED">
        <w:rPr>
          <w:szCs w:val="24"/>
          <w:u w:val="single"/>
        </w:rPr>
        <w:tab/>
      </w:r>
      <w:r w:rsidRPr="004579ED">
        <w:rPr>
          <w:szCs w:val="24"/>
          <w:u w:val="single"/>
        </w:rPr>
        <w:tab/>
      </w:r>
      <w:r w:rsidRPr="004579ED">
        <w:rPr>
          <w:szCs w:val="24"/>
          <w:u w:val="single"/>
        </w:rPr>
        <w:tab/>
      </w:r>
    </w:p>
    <w:p w14:paraId="5F0D4455" w14:textId="77777777" w:rsidR="00733C2F" w:rsidRDefault="00733C2F" w:rsidP="004579ED">
      <w:pPr>
        <w:keepLines/>
        <w:suppressAutoHyphens/>
        <w:ind w:left="4320"/>
        <w:rPr>
          <w:szCs w:val="24"/>
          <w:u w:val="single"/>
        </w:rPr>
      </w:pPr>
    </w:p>
    <w:p w14:paraId="1B035B5B" w14:textId="77777777" w:rsidR="00733C2F" w:rsidRDefault="00733C2F" w:rsidP="00733C2F">
      <w:pPr>
        <w:keepLines/>
        <w:suppressAutoHyphens/>
        <w:ind w:left="4320"/>
        <w:rPr>
          <w:szCs w:val="24"/>
          <w:u w:val="single"/>
        </w:rPr>
      </w:pPr>
      <w:r w:rsidRPr="00733C2F">
        <w:rPr>
          <w:szCs w:val="24"/>
        </w:rPr>
        <w:t>Address</w:t>
      </w:r>
      <w:r>
        <w:rPr>
          <w:szCs w:val="24"/>
        </w:rPr>
        <w:t>:</w:t>
      </w:r>
      <w:r>
        <w:rPr>
          <w:szCs w:val="24"/>
        </w:rPr>
        <w:tab/>
      </w:r>
      <w:r>
        <w:rPr>
          <w:szCs w:val="24"/>
          <w:u w:val="single"/>
        </w:rPr>
        <w:tab/>
      </w:r>
      <w:r>
        <w:rPr>
          <w:szCs w:val="24"/>
          <w:u w:val="single"/>
        </w:rPr>
        <w:tab/>
      </w:r>
      <w:r>
        <w:rPr>
          <w:szCs w:val="24"/>
          <w:u w:val="single"/>
        </w:rPr>
        <w:tab/>
      </w:r>
      <w:r>
        <w:rPr>
          <w:szCs w:val="24"/>
          <w:u w:val="single"/>
        </w:rPr>
        <w:tab/>
      </w:r>
    </w:p>
    <w:p w14:paraId="6AD469CE" w14:textId="77777777" w:rsidR="00733C2F" w:rsidRPr="004579ED" w:rsidRDefault="00733C2F" w:rsidP="004579ED">
      <w:pPr>
        <w:keepLines/>
        <w:suppressAutoHyphens/>
        <w:ind w:left="4320"/>
        <w:rPr>
          <w:szCs w:val="24"/>
          <w:u w:val="single"/>
        </w:rPr>
      </w:pPr>
      <w:r>
        <w:rPr>
          <w:szCs w:val="24"/>
        </w:rPr>
        <w:tab/>
      </w:r>
      <w:r>
        <w:rPr>
          <w:szCs w:val="24"/>
        </w:rPr>
        <w:tab/>
      </w:r>
      <w:r>
        <w:rPr>
          <w:szCs w:val="24"/>
          <w:u w:val="single"/>
        </w:rPr>
        <w:tab/>
      </w:r>
      <w:r>
        <w:rPr>
          <w:szCs w:val="24"/>
          <w:u w:val="single"/>
        </w:rPr>
        <w:tab/>
      </w:r>
      <w:r>
        <w:rPr>
          <w:szCs w:val="24"/>
          <w:u w:val="single"/>
        </w:rPr>
        <w:tab/>
      </w:r>
      <w:r>
        <w:rPr>
          <w:szCs w:val="24"/>
          <w:u w:val="single"/>
        </w:rPr>
        <w:tab/>
      </w:r>
    </w:p>
    <w:p w14:paraId="71EBE311" w14:textId="77777777" w:rsidR="004579ED" w:rsidRPr="004579ED" w:rsidRDefault="00771C83" w:rsidP="004579ED">
      <w:pPr>
        <w:keepNext/>
        <w:suppressAutoHyphens/>
        <w:spacing w:after="240"/>
        <w:ind w:left="4320"/>
        <w:rPr>
          <w:b/>
          <w:szCs w:val="24"/>
        </w:rPr>
      </w:pPr>
      <w:r w:rsidRPr="004579ED">
        <w:rPr>
          <w:szCs w:val="24"/>
        </w:rPr>
        <w:br w:type="page"/>
      </w:r>
      <w:r w:rsidR="004579ED" w:rsidRPr="004579ED">
        <w:rPr>
          <w:b/>
          <w:szCs w:val="24"/>
        </w:rPr>
        <w:lastRenderedPageBreak/>
        <w:t>LENDER</w:t>
      </w:r>
      <w:r w:rsidR="004579ED" w:rsidRPr="00FA1008">
        <w:rPr>
          <w:bCs/>
          <w:szCs w:val="24"/>
        </w:rPr>
        <w:t>:</w:t>
      </w:r>
    </w:p>
    <w:p w14:paraId="0172FE4A" w14:textId="77777777" w:rsidR="004579ED" w:rsidRPr="004579ED" w:rsidRDefault="004579ED" w:rsidP="004579ED">
      <w:pPr>
        <w:keepLines/>
        <w:suppressAutoHyphens/>
        <w:spacing w:after="480"/>
        <w:ind w:left="4320"/>
        <w:rPr>
          <w:szCs w:val="24"/>
          <w:u w:val="single"/>
        </w:rPr>
      </w:pPr>
      <w:r w:rsidRPr="004579ED">
        <w:rPr>
          <w:szCs w:val="24"/>
          <w:u w:val="single"/>
        </w:rPr>
        <w:tab/>
      </w:r>
      <w:r w:rsidRPr="004579ED">
        <w:rPr>
          <w:szCs w:val="24"/>
          <w:u w:val="single"/>
        </w:rPr>
        <w:tab/>
      </w:r>
      <w:r w:rsidRPr="004579ED">
        <w:rPr>
          <w:szCs w:val="24"/>
          <w:u w:val="single"/>
        </w:rPr>
        <w:tab/>
      </w:r>
      <w:r w:rsidRPr="004579ED">
        <w:rPr>
          <w:szCs w:val="24"/>
          <w:u w:val="single"/>
        </w:rPr>
        <w:tab/>
      </w:r>
      <w:r w:rsidRPr="004579ED">
        <w:rPr>
          <w:szCs w:val="24"/>
          <w:u w:val="single"/>
        </w:rPr>
        <w:tab/>
      </w:r>
      <w:r w:rsidRPr="004579ED">
        <w:rPr>
          <w:szCs w:val="24"/>
          <w:u w:val="single"/>
        </w:rPr>
        <w:tab/>
      </w:r>
    </w:p>
    <w:p w14:paraId="3391FAC8" w14:textId="77777777" w:rsidR="004579ED" w:rsidRPr="004579ED" w:rsidRDefault="002D1A0D" w:rsidP="004579ED">
      <w:pPr>
        <w:keepLines/>
        <w:suppressAutoHyphens/>
        <w:ind w:left="4320"/>
        <w:rPr>
          <w:szCs w:val="24"/>
        </w:rPr>
      </w:pPr>
      <w:r w:rsidRPr="002D1A0D">
        <w:rPr>
          <w:spacing w:val="-9"/>
          <w:szCs w:val="24"/>
        </w:rPr>
        <w:t>By:</w:t>
      </w:r>
      <w:r w:rsidRPr="002D1A0D">
        <w:rPr>
          <w:spacing w:val="-9"/>
          <w:szCs w:val="24"/>
        </w:rPr>
        <w:tab/>
      </w:r>
      <w:r w:rsidRPr="002D1A0D">
        <w:rPr>
          <w:spacing w:val="-9"/>
          <w:szCs w:val="24"/>
          <w:u w:val="single"/>
        </w:rPr>
        <w:tab/>
      </w:r>
      <w:r w:rsidRPr="002D1A0D">
        <w:rPr>
          <w:spacing w:val="-9"/>
          <w:szCs w:val="24"/>
          <w:u w:val="single"/>
        </w:rPr>
        <w:tab/>
      </w:r>
      <w:r w:rsidRPr="002D1A0D">
        <w:rPr>
          <w:spacing w:val="-9"/>
          <w:szCs w:val="24"/>
          <w:u w:val="single"/>
        </w:rPr>
        <w:tab/>
      </w:r>
      <w:r w:rsidRPr="002D1A0D">
        <w:rPr>
          <w:spacing w:val="-9"/>
          <w:szCs w:val="24"/>
          <w:u w:val="single"/>
        </w:rPr>
        <w:tab/>
      </w:r>
      <w:r w:rsidRPr="002D1A0D">
        <w:rPr>
          <w:spacing w:val="-9"/>
          <w:szCs w:val="24"/>
          <w:u w:val="single"/>
        </w:rPr>
        <w:tab/>
      </w:r>
      <w:r w:rsidRPr="002D1A0D">
        <w:rPr>
          <w:spacing w:val="-9"/>
          <w:szCs w:val="24"/>
        </w:rPr>
        <w:t>(SEAL)</w:t>
      </w:r>
    </w:p>
    <w:p w14:paraId="024E9058" w14:textId="77777777" w:rsidR="004579ED" w:rsidRPr="004579ED" w:rsidRDefault="004579ED" w:rsidP="004579ED">
      <w:pPr>
        <w:keepLines/>
        <w:suppressAutoHyphens/>
        <w:ind w:left="4320"/>
        <w:rPr>
          <w:szCs w:val="24"/>
        </w:rPr>
      </w:pPr>
      <w:r w:rsidRPr="004579ED">
        <w:rPr>
          <w:szCs w:val="24"/>
        </w:rPr>
        <w:t>Name:</w:t>
      </w:r>
      <w:r w:rsidRPr="004579ED">
        <w:rPr>
          <w:szCs w:val="24"/>
        </w:rPr>
        <w:tab/>
      </w:r>
      <w:r w:rsidRPr="004579ED">
        <w:rPr>
          <w:szCs w:val="24"/>
          <w:u w:val="single"/>
        </w:rPr>
        <w:tab/>
      </w:r>
      <w:r w:rsidRPr="004579ED">
        <w:rPr>
          <w:szCs w:val="24"/>
          <w:u w:val="single"/>
        </w:rPr>
        <w:tab/>
      </w:r>
      <w:r w:rsidRPr="004579ED">
        <w:rPr>
          <w:szCs w:val="24"/>
          <w:u w:val="single"/>
        </w:rPr>
        <w:tab/>
      </w:r>
      <w:r w:rsidRPr="004579ED">
        <w:rPr>
          <w:szCs w:val="24"/>
          <w:u w:val="single"/>
        </w:rPr>
        <w:tab/>
      </w:r>
      <w:r w:rsidRPr="004579ED">
        <w:rPr>
          <w:szCs w:val="24"/>
          <w:u w:val="single"/>
        </w:rPr>
        <w:tab/>
      </w:r>
    </w:p>
    <w:p w14:paraId="1B043C1A" w14:textId="77777777" w:rsidR="004579ED" w:rsidRDefault="004579ED" w:rsidP="004579ED">
      <w:pPr>
        <w:keepLines/>
        <w:suppressAutoHyphens/>
        <w:spacing w:after="360"/>
        <w:ind w:left="4320"/>
        <w:rPr>
          <w:szCs w:val="24"/>
          <w:u w:val="single"/>
        </w:rPr>
      </w:pPr>
      <w:r w:rsidRPr="004579ED">
        <w:rPr>
          <w:szCs w:val="24"/>
        </w:rPr>
        <w:t>Title:</w:t>
      </w:r>
      <w:r w:rsidRPr="004579ED">
        <w:rPr>
          <w:szCs w:val="24"/>
        </w:rPr>
        <w:tab/>
      </w:r>
      <w:r w:rsidRPr="004579ED">
        <w:rPr>
          <w:szCs w:val="24"/>
          <w:u w:val="single"/>
        </w:rPr>
        <w:tab/>
      </w:r>
      <w:r w:rsidRPr="004579ED">
        <w:rPr>
          <w:szCs w:val="24"/>
          <w:u w:val="single"/>
        </w:rPr>
        <w:tab/>
      </w:r>
      <w:r w:rsidRPr="004579ED">
        <w:rPr>
          <w:szCs w:val="24"/>
          <w:u w:val="single"/>
        </w:rPr>
        <w:tab/>
      </w:r>
      <w:r w:rsidRPr="004579ED">
        <w:rPr>
          <w:szCs w:val="24"/>
          <w:u w:val="single"/>
        </w:rPr>
        <w:tab/>
      </w:r>
      <w:r w:rsidRPr="004579ED">
        <w:rPr>
          <w:szCs w:val="24"/>
          <w:u w:val="single"/>
        </w:rPr>
        <w:tab/>
      </w:r>
    </w:p>
    <w:p w14:paraId="0C826F28" w14:textId="77777777" w:rsidR="00733C2F" w:rsidRDefault="00733C2F" w:rsidP="00733C2F">
      <w:pPr>
        <w:keepLines/>
        <w:suppressAutoHyphens/>
        <w:ind w:left="4320"/>
        <w:rPr>
          <w:szCs w:val="24"/>
          <w:u w:val="single"/>
        </w:rPr>
      </w:pPr>
      <w:r w:rsidRPr="00733C2F">
        <w:rPr>
          <w:szCs w:val="24"/>
        </w:rPr>
        <w:t>Address</w:t>
      </w:r>
      <w:r>
        <w:rPr>
          <w:szCs w:val="24"/>
        </w:rPr>
        <w:t>:</w:t>
      </w:r>
      <w:r>
        <w:rPr>
          <w:szCs w:val="24"/>
        </w:rPr>
        <w:tab/>
      </w:r>
      <w:r>
        <w:rPr>
          <w:szCs w:val="24"/>
          <w:u w:val="single"/>
        </w:rPr>
        <w:tab/>
      </w:r>
      <w:r>
        <w:rPr>
          <w:szCs w:val="24"/>
          <w:u w:val="single"/>
        </w:rPr>
        <w:tab/>
      </w:r>
      <w:r>
        <w:rPr>
          <w:szCs w:val="24"/>
          <w:u w:val="single"/>
        </w:rPr>
        <w:tab/>
      </w:r>
      <w:r>
        <w:rPr>
          <w:szCs w:val="24"/>
          <w:u w:val="single"/>
        </w:rPr>
        <w:tab/>
      </w:r>
    </w:p>
    <w:p w14:paraId="02EEF8C3" w14:textId="77777777" w:rsidR="00733C2F" w:rsidRPr="004579ED" w:rsidRDefault="00733C2F" w:rsidP="00733C2F">
      <w:pPr>
        <w:keepLines/>
        <w:suppressAutoHyphens/>
        <w:spacing w:after="480"/>
        <w:ind w:left="4320"/>
        <w:rPr>
          <w:szCs w:val="24"/>
          <w:u w:val="single"/>
        </w:rPr>
      </w:pPr>
      <w:r>
        <w:rPr>
          <w:szCs w:val="24"/>
        </w:rPr>
        <w:tab/>
      </w:r>
      <w:r>
        <w:rPr>
          <w:szCs w:val="24"/>
        </w:rPr>
        <w:tab/>
      </w:r>
      <w:r>
        <w:rPr>
          <w:szCs w:val="24"/>
          <w:u w:val="single"/>
        </w:rPr>
        <w:tab/>
      </w:r>
      <w:r>
        <w:rPr>
          <w:szCs w:val="24"/>
          <w:u w:val="single"/>
        </w:rPr>
        <w:tab/>
      </w:r>
      <w:r>
        <w:rPr>
          <w:szCs w:val="24"/>
          <w:u w:val="single"/>
        </w:rPr>
        <w:tab/>
      </w:r>
      <w:r>
        <w:rPr>
          <w:szCs w:val="24"/>
          <w:u w:val="single"/>
        </w:rPr>
        <w:tab/>
      </w:r>
    </w:p>
    <w:p w14:paraId="24C9F48C" w14:textId="7CD79AF1" w:rsidR="00A222C2" w:rsidRDefault="00771C83" w:rsidP="004579ED">
      <w:pPr>
        <w:suppressAutoHyphens/>
        <w:jc w:val="center"/>
        <w:rPr>
          <w:b/>
          <w:szCs w:val="24"/>
        </w:rPr>
      </w:pPr>
      <w:r w:rsidRPr="004579ED">
        <w:rPr>
          <w:b/>
          <w:szCs w:val="24"/>
        </w:rPr>
        <w:t>[ADD NOTARY PROVISIONS]</w:t>
      </w:r>
    </w:p>
    <w:p w14:paraId="7B46D182" w14:textId="77777777" w:rsidR="005421DA" w:rsidRDefault="005421DA" w:rsidP="004579ED">
      <w:pPr>
        <w:suppressAutoHyphens/>
        <w:jc w:val="center"/>
        <w:rPr>
          <w:b/>
          <w:szCs w:val="24"/>
        </w:rPr>
        <w:sectPr w:rsidR="005421DA" w:rsidSect="005421DA">
          <w:footerReference w:type="default" r:id="rId9"/>
          <w:headerReference w:type="first" r:id="rId10"/>
          <w:footerReference w:type="first" r:id="rId11"/>
          <w:endnotePr>
            <w:numFmt w:val="decimal"/>
          </w:endnotePr>
          <w:pgSz w:w="12240" w:h="15840" w:code="1"/>
          <w:pgMar w:top="1440" w:right="1440" w:bottom="1440" w:left="1440" w:header="720" w:footer="720" w:gutter="0"/>
          <w:pgNumType w:start="1"/>
          <w:cols w:space="720"/>
          <w:noEndnote/>
          <w:titlePg/>
          <w:docGrid w:linePitch="326"/>
        </w:sectPr>
      </w:pPr>
    </w:p>
    <w:p w14:paraId="431FE268" w14:textId="77777777" w:rsidR="005421DA" w:rsidRPr="00806560" w:rsidRDefault="005421DA" w:rsidP="005421DA">
      <w:pPr>
        <w:suppressAutoHyphens/>
        <w:spacing w:after="240"/>
        <w:jc w:val="center"/>
        <w:rPr>
          <w:b/>
          <w:szCs w:val="24"/>
        </w:rPr>
      </w:pPr>
      <w:r w:rsidRPr="00806560">
        <w:rPr>
          <w:b/>
          <w:szCs w:val="24"/>
        </w:rPr>
        <w:lastRenderedPageBreak/>
        <w:t>EXHIBIT A</w:t>
      </w:r>
    </w:p>
    <w:p w14:paraId="393D8A38" w14:textId="77777777" w:rsidR="005421DA" w:rsidRPr="00806560" w:rsidRDefault="005421DA" w:rsidP="005421DA">
      <w:pPr>
        <w:spacing w:after="360"/>
        <w:jc w:val="center"/>
        <w:rPr>
          <w:szCs w:val="24"/>
        </w:rPr>
      </w:pPr>
      <w:r w:rsidRPr="00806560">
        <w:rPr>
          <w:b/>
          <w:szCs w:val="24"/>
        </w:rPr>
        <w:t>[DESCRIPTION OF THE LAND]</w:t>
      </w:r>
    </w:p>
    <w:sectPr w:rsidR="005421DA" w:rsidRPr="00806560" w:rsidSect="005421DA">
      <w:footerReference w:type="first" r:id="rId12"/>
      <w:endnotePr>
        <w:numFmt w:val="decimal"/>
      </w:endnotePr>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FAF40" w14:textId="77777777" w:rsidR="00520507" w:rsidRDefault="00520507">
      <w:pPr>
        <w:spacing w:line="20" w:lineRule="exact"/>
      </w:pPr>
    </w:p>
  </w:endnote>
  <w:endnote w:type="continuationSeparator" w:id="0">
    <w:p w14:paraId="3832CEFA" w14:textId="77777777" w:rsidR="00520507" w:rsidRDefault="00520507">
      <w:r>
        <w:t xml:space="preserve"> </w:t>
      </w:r>
    </w:p>
  </w:endnote>
  <w:endnote w:type="continuationNotice" w:id="1">
    <w:p w14:paraId="4855526B" w14:textId="77777777" w:rsidR="00520507" w:rsidRDefault="0052050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23F3A" w14:textId="77777777" w:rsidR="00DA159E" w:rsidRPr="00DA77FE" w:rsidRDefault="00DA159E" w:rsidP="004579ED">
    <w:pPr>
      <w:rPr>
        <w:sz w:val="20"/>
      </w:rPr>
    </w:pPr>
  </w:p>
  <w:tbl>
    <w:tblPr>
      <w:tblW w:w="9690" w:type="dxa"/>
      <w:tblInd w:w="-90" w:type="dxa"/>
      <w:tblLook w:val="01E0" w:firstRow="1" w:lastRow="1" w:firstColumn="1" w:lastColumn="1" w:noHBand="0" w:noVBand="0"/>
    </w:tblPr>
    <w:tblGrid>
      <w:gridCol w:w="4038"/>
      <w:gridCol w:w="2460"/>
      <w:gridCol w:w="3192"/>
    </w:tblGrid>
    <w:tr w:rsidR="00DA159E" w:rsidRPr="00B46E58" w14:paraId="487F6F91" w14:textId="77777777" w:rsidTr="00CD2FF0">
      <w:tc>
        <w:tcPr>
          <w:tcW w:w="4038" w:type="dxa"/>
          <w:shd w:val="clear" w:color="auto" w:fill="auto"/>
          <w:vAlign w:val="bottom"/>
        </w:tcPr>
        <w:p w14:paraId="26D058A2" w14:textId="77777777" w:rsidR="00DA159E" w:rsidRPr="00B46E58" w:rsidRDefault="00DA159E" w:rsidP="00B46E58">
          <w:pPr>
            <w:pStyle w:val="Footer"/>
            <w:jc w:val="left"/>
            <w:rPr>
              <w:b/>
              <w:sz w:val="20"/>
              <w:lang w:bidi="he-IL"/>
            </w:rPr>
          </w:pPr>
          <w:r w:rsidRPr="00B46E58">
            <w:rPr>
              <w:b/>
              <w:sz w:val="20"/>
            </w:rPr>
            <w:t>Subordination, Non-Disturbance and Attornment Agreement</w:t>
          </w:r>
        </w:p>
      </w:tc>
      <w:tc>
        <w:tcPr>
          <w:tcW w:w="2460" w:type="dxa"/>
          <w:shd w:val="clear" w:color="auto" w:fill="auto"/>
          <w:vAlign w:val="bottom"/>
        </w:tcPr>
        <w:p w14:paraId="21E4FA0C" w14:textId="77777777" w:rsidR="00DA159E" w:rsidRPr="00B46E58" w:rsidRDefault="00DA159E" w:rsidP="00B46E58">
          <w:pPr>
            <w:pStyle w:val="Footer"/>
            <w:jc w:val="center"/>
            <w:rPr>
              <w:b/>
              <w:sz w:val="20"/>
              <w:lang w:bidi="he-IL"/>
            </w:rPr>
          </w:pPr>
          <w:r w:rsidRPr="00B46E58">
            <w:rPr>
              <w:b/>
              <w:sz w:val="20"/>
            </w:rPr>
            <w:t>Form 6415</w:t>
          </w:r>
        </w:p>
      </w:tc>
      <w:tc>
        <w:tcPr>
          <w:tcW w:w="3192" w:type="dxa"/>
          <w:shd w:val="clear" w:color="auto" w:fill="auto"/>
          <w:vAlign w:val="bottom"/>
        </w:tcPr>
        <w:p w14:paraId="685964DD" w14:textId="77777777" w:rsidR="00DA159E" w:rsidRPr="00B46E58" w:rsidRDefault="00DA159E" w:rsidP="00B46E58">
          <w:pPr>
            <w:pStyle w:val="Footer"/>
            <w:jc w:val="right"/>
            <w:rPr>
              <w:b/>
              <w:sz w:val="20"/>
              <w:lang w:bidi="he-IL"/>
            </w:rPr>
          </w:pPr>
          <w:r w:rsidRPr="00B46E58">
            <w:rPr>
              <w:b/>
              <w:sz w:val="20"/>
            </w:rPr>
            <w:t xml:space="preserve">Page </w:t>
          </w:r>
          <w:r w:rsidRPr="00B46E58">
            <w:rPr>
              <w:rStyle w:val="PageNumber"/>
              <w:b/>
              <w:sz w:val="20"/>
            </w:rPr>
            <w:fldChar w:fldCharType="begin"/>
          </w:r>
          <w:r w:rsidRPr="00B46E58">
            <w:rPr>
              <w:rStyle w:val="PageNumber"/>
              <w:b/>
              <w:sz w:val="20"/>
            </w:rPr>
            <w:instrText xml:space="preserve"> PAGE </w:instrText>
          </w:r>
          <w:r w:rsidRPr="00B46E58">
            <w:rPr>
              <w:rStyle w:val="PageNumber"/>
              <w:b/>
              <w:sz w:val="20"/>
            </w:rPr>
            <w:fldChar w:fldCharType="separate"/>
          </w:r>
          <w:r w:rsidR="0094336F">
            <w:rPr>
              <w:rStyle w:val="PageNumber"/>
              <w:b/>
              <w:noProof/>
              <w:sz w:val="20"/>
            </w:rPr>
            <w:t>2</w:t>
          </w:r>
          <w:r w:rsidRPr="00B46E58">
            <w:rPr>
              <w:rStyle w:val="PageNumber"/>
              <w:b/>
              <w:sz w:val="20"/>
            </w:rPr>
            <w:fldChar w:fldCharType="end"/>
          </w:r>
        </w:p>
      </w:tc>
    </w:tr>
    <w:tr w:rsidR="00606B46" w:rsidRPr="00B46E58" w14:paraId="5B10425B" w14:textId="77777777" w:rsidTr="00CD2FF0">
      <w:tc>
        <w:tcPr>
          <w:tcW w:w="4038" w:type="dxa"/>
          <w:shd w:val="clear" w:color="auto" w:fill="auto"/>
          <w:vAlign w:val="bottom"/>
        </w:tcPr>
        <w:p w14:paraId="5BE7DC20" w14:textId="77777777" w:rsidR="00606B46" w:rsidRPr="00B46E58" w:rsidRDefault="00606B46" w:rsidP="00606B46">
          <w:pPr>
            <w:pStyle w:val="Footer"/>
            <w:rPr>
              <w:b/>
              <w:sz w:val="20"/>
              <w:lang w:bidi="he-IL"/>
            </w:rPr>
          </w:pPr>
          <w:r w:rsidRPr="00B46E58">
            <w:rPr>
              <w:b/>
              <w:sz w:val="20"/>
            </w:rPr>
            <w:t>Fannie Mae</w:t>
          </w:r>
        </w:p>
      </w:tc>
      <w:tc>
        <w:tcPr>
          <w:tcW w:w="2460" w:type="dxa"/>
          <w:shd w:val="clear" w:color="auto" w:fill="auto"/>
          <w:vAlign w:val="bottom"/>
        </w:tcPr>
        <w:p w14:paraId="68F49848" w14:textId="2D58DAE0" w:rsidR="00606B46" w:rsidRPr="00B46E58" w:rsidRDefault="00606B46" w:rsidP="00606B46">
          <w:pPr>
            <w:pStyle w:val="Footer"/>
            <w:jc w:val="center"/>
            <w:rPr>
              <w:b/>
              <w:sz w:val="20"/>
              <w:lang w:bidi="he-IL"/>
            </w:rPr>
          </w:pPr>
          <w:r>
            <w:rPr>
              <w:b/>
              <w:sz w:val="20"/>
            </w:rPr>
            <w:t>12-22</w:t>
          </w:r>
        </w:p>
      </w:tc>
      <w:tc>
        <w:tcPr>
          <w:tcW w:w="3192" w:type="dxa"/>
          <w:shd w:val="clear" w:color="auto" w:fill="auto"/>
          <w:vAlign w:val="bottom"/>
        </w:tcPr>
        <w:p w14:paraId="0A82E823" w14:textId="37DF8049" w:rsidR="00606B46" w:rsidRPr="00B46E58" w:rsidRDefault="00606B46" w:rsidP="00606B46">
          <w:pPr>
            <w:pStyle w:val="Footer"/>
            <w:jc w:val="right"/>
            <w:rPr>
              <w:b/>
              <w:sz w:val="20"/>
              <w:lang w:bidi="he-IL"/>
            </w:rPr>
          </w:pPr>
          <w:r w:rsidRPr="00B46E58">
            <w:rPr>
              <w:b/>
              <w:sz w:val="20"/>
            </w:rPr>
            <w:t xml:space="preserve">© </w:t>
          </w:r>
          <w:r>
            <w:rPr>
              <w:b/>
              <w:sz w:val="20"/>
            </w:rPr>
            <w:t>2022 Fannie</w:t>
          </w:r>
          <w:r w:rsidRPr="00B46E58">
            <w:rPr>
              <w:b/>
              <w:sz w:val="20"/>
            </w:rPr>
            <w:t xml:space="preserve"> Mae</w:t>
          </w:r>
        </w:p>
      </w:tc>
    </w:tr>
  </w:tbl>
  <w:p w14:paraId="19CE8D61" w14:textId="77777777" w:rsidR="00DA159E" w:rsidRPr="004579ED" w:rsidRDefault="00DA159E" w:rsidP="004579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64D2B" w14:textId="77777777" w:rsidR="00DA159E" w:rsidRPr="00DA77FE" w:rsidRDefault="00DA159E" w:rsidP="004579ED">
    <w:pPr>
      <w:rPr>
        <w:sz w:val="20"/>
      </w:rPr>
    </w:pPr>
  </w:p>
  <w:tbl>
    <w:tblPr>
      <w:tblW w:w="9690" w:type="dxa"/>
      <w:tblInd w:w="-90" w:type="dxa"/>
      <w:tblLook w:val="01E0" w:firstRow="1" w:lastRow="1" w:firstColumn="1" w:lastColumn="1" w:noHBand="0" w:noVBand="0"/>
    </w:tblPr>
    <w:tblGrid>
      <w:gridCol w:w="4038"/>
      <w:gridCol w:w="2460"/>
      <w:gridCol w:w="3192"/>
    </w:tblGrid>
    <w:tr w:rsidR="00DA159E" w:rsidRPr="00B46E58" w14:paraId="1A0BC64B" w14:textId="77777777" w:rsidTr="00CD2FF0">
      <w:tc>
        <w:tcPr>
          <w:tcW w:w="4038" w:type="dxa"/>
          <w:shd w:val="clear" w:color="auto" w:fill="auto"/>
          <w:vAlign w:val="bottom"/>
        </w:tcPr>
        <w:p w14:paraId="6EFB57DD" w14:textId="77777777" w:rsidR="00DA159E" w:rsidRPr="00B46E58" w:rsidRDefault="00DA159E" w:rsidP="00B46E58">
          <w:pPr>
            <w:pStyle w:val="Footer"/>
            <w:jc w:val="left"/>
            <w:rPr>
              <w:b/>
              <w:sz w:val="20"/>
              <w:lang w:bidi="he-IL"/>
            </w:rPr>
          </w:pPr>
          <w:r w:rsidRPr="00B46E58">
            <w:rPr>
              <w:b/>
              <w:sz w:val="20"/>
            </w:rPr>
            <w:t>Subordination, Non-Disturbance and Attornment Agreement</w:t>
          </w:r>
        </w:p>
      </w:tc>
      <w:tc>
        <w:tcPr>
          <w:tcW w:w="2460" w:type="dxa"/>
          <w:shd w:val="clear" w:color="auto" w:fill="auto"/>
          <w:vAlign w:val="bottom"/>
        </w:tcPr>
        <w:p w14:paraId="3B66B30B" w14:textId="77777777" w:rsidR="00DA159E" w:rsidRPr="00B46E58" w:rsidRDefault="00DA159E" w:rsidP="00B46E58">
          <w:pPr>
            <w:pStyle w:val="Footer"/>
            <w:jc w:val="center"/>
            <w:rPr>
              <w:b/>
              <w:sz w:val="20"/>
              <w:lang w:bidi="he-IL"/>
            </w:rPr>
          </w:pPr>
          <w:r w:rsidRPr="00B46E58">
            <w:rPr>
              <w:b/>
              <w:sz w:val="20"/>
            </w:rPr>
            <w:t>Form 6415</w:t>
          </w:r>
        </w:p>
      </w:tc>
      <w:tc>
        <w:tcPr>
          <w:tcW w:w="3192" w:type="dxa"/>
          <w:shd w:val="clear" w:color="auto" w:fill="auto"/>
          <w:vAlign w:val="bottom"/>
        </w:tcPr>
        <w:p w14:paraId="6DEF8D47" w14:textId="77777777" w:rsidR="00DA159E" w:rsidRPr="00B46E58" w:rsidRDefault="00DA159E" w:rsidP="00B46E58">
          <w:pPr>
            <w:pStyle w:val="Footer"/>
            <w:jc w:val="right"/>
            <w:rPr>
              <w:b/>
              <w:sz w:val="20"/>
              <w:lang w:bidi="he-IL"/>
            </w:rPr>
          </w:pPr>
          <w:r w:rsidRPr="00B46E58">
            <w:rPr>
              <w:b/>
              <w:sz w:val="20"/>
            </w:rPr>
            <w:t xml:space="preserve">Page </w:t>
          </w:r>
          <w:r w:rsidRPr="00B46E58">
            <w:rPr>
              <w:rStyle w:val="PageNumber"/>
              <w:b/>
              <w:sz w:val="20"/>
            </w:rPr>
            <w:fldChar w:fldCharType="begin"/>
          </w:r>
          <w:r w:rsidRPr="00B46E58">
            <w:rPr>
              <w:rStyle w:val="PageNumber"/>
              <w:b/>
              <w:sz w:val="20"/>
            </w:rPr>
            <w:instrText xml:space="preserve"> PAGE </w:instrText>
          </w:r>
          <w:r w:rsidRPr="00B46E58">
            <w:rPr>
              <w:rStyle w:val="PageNumber"/>
              <w:b/>
              <w:sz w:val="20"/>
            </w:rPr>
            <w:fldChar w:fldCharType="separate"/>
          </w:r>
          <w:r w:rsidR="0094336F">
            <w:rPr>
              <w:rStyle w:val="PageNumber"/>
              <w:b/>
              <w:noProof/>
              <w:sz w:val="20"/>
            </w:rPr>
            <w:t>1</w:t>
          </w:r>
          <w:r w:rsidRPr="00B46E58">
            <w:rPr>
              <w:rStyle w:val="PageNumber"/>
              <w:b/>
              <w:sz w:val="20"/>
            </w:rPr>
            <w:fldChar w:fldCharType="end"/>
          </w:r>
        </w:p>
      </w:tc>
    </w:tr>
    <w:tr w:rsidR="00DA159E" w:rsidRPr="00B46E58" w14:paraId="58EF6B13" w14:textId="77777777" w:rsidTr="00CD2FF0">
      <w:tc>
        <w:tcPr>
          <w:tcW w:w="4038" w:type="dxa"/>
          <w:shd w:val="clear" w:color="auto" w:fill="auto"/>
          <w:vAlign w:val="bottom"/>
        </w:tcPr>
        <w:p w14:paraId="50C2FB7E" w14:textId="77777777" w:rsidR="00DA159E" w:rsidRPr="00B46E58" w:rsidRDefault="00DA159E" w:rsidP="004579ED">
          <w:pPr>
            <w:pStyle w:val="Footer"/>
            <w:rPr>
              <w:b/>
              <w:sz w:val="20"/>
              <w:lang w:bidi="he-IL"/>
            </w:rPr>
          </w:pPr>
          <w:r w:rsidRPr="00B46E58">
            <w:rPr>
              <w:b/>
              <w:sz w:val="20"/>
            </w:rPr>
            <w:t>Fannie Mae</w:t>
          </w:r>
        </w:p>
      </w:tc>
      <w:tc>
        <w:tcPr>
          <w:tcW w:w="2460" w:type="dxa"/>
          <w:shd w:val="clear" w:color="auto" w:fill="auto"/>
          <w:vAlign w:val="bottom"/>
        </w:tcPr>
        <w:p w14:paraId="6336FF37" w14:textId="633FDFC3" w:rsidR="00DA159E" w:rsidRPr="00B46E58" w:rsidRDefault="00606B46" w:rsidP="00B46E58">
          <w:pPr>
            <w:pStyle w:val="Footer"/>
            <w:jc w:val="center"/>
            <w:rPr>
              <w:b/>
              <w:sz w:val="20"/>
              <w:lang w:bidi="he-IL"/>
            </w:rPr>
          </w:pPr>
          <w:r>
            <w:rPr>
              <w:b/>
              <w:sz w:val="20"/>
            </w:rPr>
            <w:t>12-22</w:t>
          </w:r>
        </w:p>
      </w:tc>
      <w:tc>
        <w:tcPr>
          <w:tcW w:w="3192" w:type="dxa"/>
          <w:shd w:val="clear" w:color="auto" w:fill="auto"/>
          <w:vAlign w:val="bottom"/>
        </w:tcPr>
        <w:p w14:paraId="4FE9D724" w14:textId="05EFF12F" w:rsidR="00DA159E" w:rsidRPr="00B46E58" w:rsidRDefault="00DA159E" w:rsidP="00B46E58">
          <w:pPr>
            <w:pStyle w:val="Footer"/>
            <w:jc w:val="right"/>
            <w:rPr>
              <w:b/>
              <w:sz w:val="20"/>
              <w:lang w:bidi="he-IL"/>
            </w:rPr>
          </w:pPr>
          <w:r w:rsidRPr="00B46E58">
            <w:rPr>
              <w:b/>
              <w:sz w:val="20"/>
            </w:rPr>
            <w:t xml:space="preserve">© </w:t>
          </w:r>
          <w:r w:rsidR="00CD78A6">
            <w:rPr>
              <w:b/>
              <w:sz w:val="20"/>
            </w:rPr>
            <w:t>20</w:t>
          </w:r>
          <w:r w:rsidR="00606B46">
            <w:rPr>
              <w:b/>
              <w:sz w:val="20"/>
            </w:rPr>
            <w:t>22</w:t>
          </w:r>
          <w:r w:rsidR="00CD78A6">
            <w:rPr>
              <w:b/>
              <w:sz w:val="20"/>
            </w:rPr>
            <w:t xml:space="preserve"> Fannie</w:t>
          </w:r>
          <w:r w:rsidRPr="00B46E58">
            <w:rPr>
              <w:b/>
              <w:sz w:val="20"/>
            </w:rPr>
            <w:t xml:space="preserve"> Mae</w:t>
          </w:r>
        </w:p>
      </w:tc>
    </w:tr>
  </w:tbl>
  <w:p w14:paraId="73EBA06D" w14:textId="77777777" w:rsidR="00DA159E" w:rsidRPr="004579ED" w:rsidRDefault="00DA159E" w:rsidP="004579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489CD" w14:textId="77777777" w:rsidR="005421DA" w:rsidRPr="00DA77FE" w:rsidRDefault="005421DA" w:rsidP="004579ED">
    <w:pPr>
      <w:rPr>
        <w:sz w:val="20"/>
      </w:rPr>
    </w:pPr>
  </w:p>
  <w:tbl>
    <w:tblPr>
      <w:tblW w:w="9690" w:type="dxa"/>
      <w:tblInd w:w="-90" w:type="dxa"/>
      <w:tblLook w:val="01E0" w:firstRow="1" w:lastRow="1" w:firstColumn="1" w:lastColumn="1" w:noHBand="0" w:noVBand="0"/>
    </w:tblPr>
    <w:tblGrid>
      <w:gridCol w:w="4038"/>
      <w:gridCol w:w="2460"/>
      <w:gridCol w:w="3192"/>
    </w:tblGrid>
    <w:tr w:rsidR="005421DA" w:rsidRPr="00B46E58" w14:paraId="713D5222" w14:textId="77777777" w:rsidTr="00CD2FF0">
      <w:tc>
        <w:tcPr>
          <w:tcW w:w="4038" w:type="dxa"/>
          <w:shd w:val="clear" w:color="auto" w:fill="auto"/>
          <w:vAlign w:val="bottom"/>
        </w:tcPr>
        <w:p w14:paraId="1DB7464E" w14:textId="77777777" w:rsidR="005421DA" w:rsidRPr="00B46E58" w:rsidRDefault="005421DA" w:rsidP="00B46E58">
          <w:pPr>
            <w:pStyle w:val="Footer"/>
            <w:jc w:val="left"/>
            <w:rPr>
              <w:b/>
              <w:sz w:val="20"/>
              <w:lang w:bidi="he-IL"/>
            </w:rPr>
          </w:pPr>
          <w:r w:rsidRPr="00B46E58">
            <w:rPr>
              <w:b/>
              <w:sz w:val="20"/>
            </w:rPr>
            <w:t>Subordination, Non-Disturbance and Attornment Agreement</w:t>
          </w:r>
        </w:p>
      </w:tc>
      <w:tc>
        <w:tcPr>
          <w:tcW w:w="2460" w:type="dxa"/>
          <w:shd w:val="clear" w:color="auto" w:fill="auto"/>
          <w:vAlign w:val="bottom"/>
        </w:tcPr>
        <w:p w14:paraId="1B10E718" w14:textId="77777777" w:rsidR="005421DA" w:rsidRPr="00B46E58" w:rsidRDefault="005421DA" w:rsidP="00B46E58">
          <w:pPr>
            <w:pStyle w:val="Footer"/>
            <w:jc w:val="center"/>
            <w:rPr>
              <w:b/>
              <w:sz w:val="20"/>
              <w:lang w:bidi="he-IL"/>
            </w:rPr>
          </w:pPr>
          <w:r w:rsidRPr="00B46E58">
            <w:rPr>
              <w:b/>
              <w:sz w:val="20"/>
            </w:rPr>
            <w:t>Form 6415</w:t>
          </w:r>
        </w:p>
      </w:tc>
      <w:tc>
        <w:tcPr>
          <w:tcW w:w="3192" w:type="dxa"/>
          <w:shd w:val="clear" w:color="auto" w:fill="auto"/>
          <w:vAlign w:val="bottom"/>
        </w:tcPr>
        <w:p w14:paraId="727E4581" w14:textId="0B708B36" w:rsidR="005421DA" w:rsidRPr="00B46E58" w:rsidRDefault="005421DA" w:rsidP="00B46E58">
          <w:pPr>
            <w:pStyle w:val="Footer"/>
            <w:jc w:val="right"/>
            <w:rPr>
              <w:b/>
              <w:sz w:val="20"/>
              <w:lang w:bidi="he-IL"/>
            </w:rPr>
          </w:pPr>
          <w:r w:rsidRPr="00B46E58">
            <w:rPr>
              <w:b/>
              <w:sz w:val="20"/>
            </w:rPr>
            <w:t xml:space="preserve">Page </w:t>
          </w:r>
          <w:r>
            <w:rPr>
              <w:b/>
              <w:sz w:val="20"/>
            </w:rPr>
            <w:t>S-</w:t>
          </w:r>
          <w:r w:rsidRPr="00B46E58">
            <w:rPr>
              <w:rStyle w:val="PageNumber"/>
              <w:b/>
              <w:sz w:val="20"/>
            </w:rPr>
            <w:fldChar w:fldCharType="begin"/>
          </w:r>
          <w:r w:rsidRPr="00B46E58">
            <w:rPr>
              <w:rStyle w:val="PageNumber"/>
              <w:b/>
              <w:sz w:val="20"/>
            </w:rPr>
            <w:instrText xml:space="preserve"> PAGE </w:instrText>
          </w:r>
          <w:r w:rsidRPr="00B46E58">
            <w:rPr>
              <w:rStyle w:val="PageNumber"/>
              <w:b/>
              <w:sz w:val="20"/>
            </w:rPr>
            <w:fldChar w:fldCharType="separate"/>
          </w:r>
          <w:r>
            <w:rPr>
              <w:rStyle w:val="PageNumber"/>
              <w:b/>
              <w:noProof/>
              <w:sz w:val="20"/>
            </w:rPr>
            <w:t>2</w:t>
          </w:r>
          <w:r w:rsidRPr="00B46E58">
            <w:rPr>
              <w:rStyle w:val="PageNumber"/>
              <w:b/>
              <w:sz w:val="20"/>
            </w:rPr>
            <w:fldChar w:fldCharType="end"/>
          </w:r>
        </w:p>
      </w:tc>
    </w:tr>
    <w:tr w:rsidR="00606B46" w:rsidRPr="00B46E58" w14:paraId="38986B85" w14:textId="77777777" w:rsidTr="00CD2FF0">
      <w:tc>
        <w:tcPr>
          <w:tcW w:w="4038" w:type="dxa"/>
          <w:shd w:val="clear" w:color="auto" w:fill="auto"/>
          <w:vAlign w:val="bottom"/>
        </w:tcPr>
        <w:p w14:paraId="5884CE52" w14:textId="77777777" w:rsidR="00606B46" w:rsidRPr="00B46E58" w:rsidRDefault="00606B46" w:rsidP="00606B46">
          <w:pPr>
            <w:pStyle w:val="Footer"/>
            <w:rPr>
              <w:b/>
              <w:sz w:val="20"/>
              <w:lang w:bidi="he-IL"/>
            </w:rPr>
          </w:pPr>
          <w:r w:rsidRPr="00B46E58">
            <w:rPr>
              <w:b/>
              <w:sz w:val="20"/>
            </w:rPr>
            <w:t>Fannie Mae</w:t>
          </w:r>
        </w:p>
      </w:tc>
      <w:tc>
        <w:tcPr>
          <w:tcW w:w="2460" w:type="dxa"/>
          <w:shd w:val="clear" w:color="auto" w:fill="auto"/>
          <w:vAlign w:val="bottom"/>
        </w:tcPr>
        <w:p w14:paraId="79EC163F" w14:textId="3EA53AD8" w:rsidR="00606B46" w:rsidRPr="00B46E58" w:rsidRDefault="00606B46" w:rsidP="00606B46">
          <w:pPr>
            <w:pStyle w:val="Footer"/>
            <w:jc w:val="center"/>
            <w:rPr>
              <w:b/>
              <w:sz w:val="20"/>
              <w:lang w:bidi="he-IL"/>
            </w:rPr>
          </w:pPr>
          <w:r>
            <w:rPr>
              <w:b/>
              <w:sz w:val="20"/>
            </w:rPr>
            <w:t>12-22</w:t>
          </w:r>
        </w:p>
      </w:tc>
      <w:tc>
        <w:tcPr>
          <w:tcW w:w="3192" w:type="dxa"/>
          <w:shd w:val="clear" w:color="auto" w:fill="auto"/>
          <w:vAlign w:val="bottom"/>
        </w:tcPr>
        <w:p w14:paraId="711E75C1" w14:textId="2065C144" w:rsidR="00606B46" w:rsidRPr="00B46E58" w:rsidRDefault="00606B46" w:rsidP="00606B46">
          <w:pPr>
            <w:pStyle w:val="Footer"/>
            <w:jc w:val="right"/>
            <w:rPr>
              <w:b/>
              <w:sz w:val="20"/>
              <w:lang w:bidi="he-IL"/>
            </w:rPr>
          </w:pPr>
          <w:r w:rsidRPr="00B46E58">
            <w:rPr>
              <w:b/>
              <w:sz w:val="20"/>
            </w:rPr>
            <w:t xml:space="preserve">© </w:t>
          </w:r>
          <w:r>
            <w:rPr>
              <w:b/>
              <w:sz w:val="20"/>
            </w:rPr>
            <w:t>2022 Fannie</w:t>
          </w:r>
          <w:r w:rsidRPr="00B46E58">
            <w:rPr>
              <w:b/>
              <w:sz w:val="20"/>
            </w:rPr>
            <w:t xml:space="preserve"> Mae</w:t>
          </w:r>
        </w:p>
      </w:tc>
    </w:tr>
  </w:tbl>
  <w:p w14:paraId="4A619147" w14:textId="77777777" w:rsidR="005421DA" w:rsidRPr="004579ED" w:rsidRDefault="005421DA" w:rsidP="004579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E49D9" w14:textId="77777777" w:rsidR="005421DA" w:rsidRPr="00DA77FE" w:rsidRDefault="005421DA" w:rsidP="004579ED">
    <w:pPr>
      <w:rPr>
        <w:sz w:val="20"/>
      </w:rPr>
    </w:pPr>
  </w:p>
  <w:tbl>
    <w:tblPr>
      <w:tblW w:w="9690" w:type="dxa"/>
      <w:tblInd w:w="-90" w:type="dxa"/>
      <w:tblLook w:val="01E0" w:firstRow="1" w:lastRow="1" w:firstColumn="1" w:lastColumn="1" w:noHBand="0" w:noVBand="0"/>
    </w:tblPr>
    <w:tblGrid>
      <w:gridCol w:w="4038"/>
      <w:gridCol w:w="2460"/>
      <w:gridCol w:w="3192"/>
    </w:tblGrid>
    <w:tr w:rsidR="005421DA" w:rsidRPr="00B46E58" w14:paraId="592EC913" w14:textId="77777777" w:rsidTr="00CD2FF0">
      <w:tc>
        <w:tcPr>
          <w:tcW w:w="4038" w:type="dxa"/>
          <w:shd w:val="clear" w:color="auto" w:fill="auto"/>
          <w:vAlign w:val="bottom"/>
        </w:tcPr>
        <w:p w14:paraId="1E03DBF5" w14:textId="77777777" w:rsidR="005421DA" w:rsidRPr="00B46E58" w:rsidRDefault="005421DA" w:rsidP="00B46E58">
          <w:pPr>
            <w:pStyle w:val="Footer"/>
            <w:jc w:val="left"/>
            <w:rPr>
              <w:b/>
              <w:sz w:val="20"/>
              <w:lang w:bidi="he-IL"/>
            </w:rPr>
          </w:pPr>
          <w:r w:rsidRPr="00B46E58">
            <w:rPr>
              <w:b/>
              <w:sz w:val="20"/>
            </w:rPr>
            <w:t>Subordination, Non-Disturbance and Attornment Agreement</w:t>
          </w:r>
        </w:p>
      </w:tc>
      <w:tc>
        <w:tcPr>
          <w:tcW w:w="2460" w:type="dxa"/>
          <w:shd w:val="clear" w:color="auto" w:fill="auto"/>
          <w:vAlign w:val="bottom"/>
        </w:tcPr>
        <w:p w14:paraId="1519FC7B" w14:textId="77777777" w:rsidR="005421DA" w:rsidRPr="00B46E58" w:rsidRDefault="005421DA" w:rsidP="00B46E58">
          <w:pPr>
            <w:pStyle w:val="Footer"/>
            <w:jc w:val="center"/>
            <w:rPr>
              <w:b/>
              <w:sz w:val="20"/>
              <w:lang w:bidi="he-IL"/>
            </w:rPr>
          </w:pPr>
          <w:r w:rsidRPr="00B46E58">
            <w:rPr>
              <w:b/>
              <w:sz w:val="20"/>
            </w:rPr>
            <w:t>Form 6415</w:t>
          </w:r>
        </w:p>
      </w:tc>
      <w:tc>
        <w:tcPr>
          <w:tcW w:w="3192" w:type="dxa"/>
          <w:shd w:val="clear" w:color="auto" w:fill="auto"/>
          <w:vAlign w:val="bottom"/>
        </w:tcPr>
        <w:p w14:paraId="20F7B02F" w14:textId="406FF81F" w:rsidR="005421DA" w:rsidRPr="00B46E58" w:rsidRDefault="005421DA" w:rsidP="00B46E58">
          <w:pPr>
            <w:pStyle w:val="Footer"/>
            <w:jc w:val="right"/>
            <w:rPr>
              <w:b/>
              <w:sz w:val="20"/>
              <w:lang w:bidi="he-IL"/>
            </w:rPr>
          </w:pPr>
          <w:r w:rsidRPr="00B46E58">
            <w:rPr>
              <w:b/>
              <w:sz w:val="20"/>
            </w:rPr>
            <w:t xml:space="preserve">Page </w:t>
          </w:r>
          <w:r>
            <w:rPr>
              <w:b/>
              <w:sz w:val="20"/>
            </w:rPr>
            <w:t>S-</w:t>
          </w:r>
          <w:r w:rsidRPr="00B46E58">
            <w:rPr>
              <w:rStyle w:val="PageNumber"/>
              <w:b/>
              <w:sz w:val="20"/>
            </w:rPr>
            <w:fldChar w:fldCharType="begin"/>
          </w:r>
          <w:r w:rsidRPr="00B46E58">
            <w:rPr>
              <w:rStyle w:val="PageNumber"/>
              <w:b/>
              <w:sz w:val="20"/>
            </w:rPr>
            <w:instrText xml:space="preserve"> PAGE </w:instrText>
          </w:r>
          <w:r w:rsidRPr="00B46E58">
            <w:rPr>
              <w:rStyle w:val="PageNumber"/>
              <w:b/>
              <w:sz w:val="20"/>
            </w:rPr>
            <w:fldChar w:fldCharType="separate"/>
          </w:r>
          <w:r>
            <w:rPr>
              <w:rStyle w:val="PageNumber"/>
              <w:b/>
              <w:noProof/>
              <w:sz w:val="20"/>
            </w:rPr>
            <w:t>1</w:t>
          </w:r>
          <w:r w:rsidRPr="00B46E58">
            <w:rPr>
              <w:rStyle w:val="PageNumber"/>
              <w:b/>
              <w:sz w:val="20"/>
            </w:rPr>
            <w:fldChar w:fldCharType="end"/>
          </w:r>
        </w:p>
      </w:tc>
    </w:tr>
    <w:tr w:rsidR="00606B46" w:rsidRPr="00B46E58" w14:paraId="32383B4F" w14:textId="77777777" w:rsidTr="00CD2FF0">
      <w:tc>
        <w:tcPr>
          <w:tcW w:w="4038" w:type="dxa"/>
          <w:shd w:val="clear" w:color="auto" w:fill="auto"/>
          <w:vAlign w:val="bottom"/>
        </w:tcPr>
        <w:p w14:paraId="72E4BB1C" w14:textId="77777777" w:rsidR="00606B46" w:rsidRPr="00B46E58" w:rsidRDefault="00606B46" w:rsidP="00606B46">
          <w:pPr>
            <w:pStyle w:val="Footer"/>
            <w:rPr>
              <w:b/>
              <w:sz w:val="20"/>
              <w:lang w:bidi="he-IL"/>
            </w:rPr>
          </w:pPr>
          <w:r w:rsidRPr="00B46E58">
            <w:rPr>
              <w:b/>
              <w:sz w:val="20"/>
            </w:rPr>
            <w:t>Fannie Mae</w:t>
          </w:r>
        </w:p>
      </w:tc>
      <w:tc>
        <w:tcPr>
          <w:tcW w:w="2460" w:type="dxa"/>
          <w:shd w:val="clear" w:color="auto" w:fill="auto"/>
          <w:vAlign w:val="bottom"/>
        </w:tcPr>
        <w:p w14:paraId="4BEB1FE0" w14:textId="4C893174" w:rsidR="00606B46" w:rsidRPr="00B46E58" w:rsidRDefault="00606B46" w:rsidP="00606B46">
          <w:pPr>
            <w:pStyle w:val="Footer"/>
            <w:jc w:val="center"/>
            <w:rPr>
              <w:b/>
              <w:sz w:val="20"/>
              <w:lang w:bidi="he-IL"/>
            </w:rPr>
          </w:pPr>
          <w:r>
            <w:rPr>
              <w:b/>
              <w:sz w:val="20"/>
            </w:rPr>
            <w:t>12-22</w:t>
          </w:r>
        </w:p>
      </w:tc>
      <w:tc>
        <w:tcPr>
          <w:tcW w:w="3192" w:type="dxa"/>
          <w:shd w:val="clear" w:color="auto" w:fill="auto"/>
          <w:vAlign w:val="bottom"/>
        </w:tcPr>
        <w:p w14:paraId="1632B436" w14:textId="63C5A07B" w:rsidR="00606B46" w:rsidRPr="00B46E58" w:rsidRDefault="00606B46" w:rsidP="00606B46">
          <w:pPr>
            <w:pStyle w:val="Footer"/>
            <w:jc w:val="right"/>
            <w:rPr>
              <w:b/>
              <w:sz w:val="20"/>
              <w:lang w:bidi="he-IL"/>
            </w:rPr>
          </w:pPr>
          <w:r w:rsidRPr="00B46E58">
            <w:rPr>
              <w:b/>
              <w:sz w:val="20"/>
            </w:rPr>
            <w:t xml:space="preserve">© </w:t>
          </w:r>
          <w:r>
            <w:rPr>
              <w:b/>
              <w:sz w:val="20"/>
            </w:rPr>
            <w:t>2022 Fannie</w:t>
          </w:r>
          <w:r w:rsidRPr="00B46E58">
            <w:rPr>
              <w:b/>
              <w:sz w:val="20"/>
            </w:rPr>
            <w:t xml:space="preserve"> Mae</w:t>
          </w:r>
        </w:p>
      </w:tc>
    </w:tr>
  </w:tbl>
  <w:p w14:paraId="32480850" w14:textId="77777777" w:rsidR="005421DA" w:rsidRPr="004579ED" w:rsidRDefault="005421DA" w:rsidP="004579E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065B6" w14:textId="77777777" w:rsidR="005421DA" w:rsidRPr="00DA77FE" w:rsidRDefault="005421DA" w:rsidP="004579ED">
    <w:pPr>
      <w:rPr>
        <w:sz w:val="20"/>
      </w:rPr>
    </w:pPr>
  </w:p>
  <w:tbl>
    <w:tblPr>
      <w:tblW w:w="9690" w:type="dxa"/>
      <w:tblInd w:w="-90" w:type="dxa"/>
      <w:tblLook w:val="01E0" w:firstRow="1" w:lastRow="1" w:firstColumn="1" w:lastColumn="1" w:noHBand="0" w:noVBand="0"/>
    </w:tblPr>
    <w:tblGrid>
      <w:gridCol w:w="4038"/>
      <w:gridCol w:w="2460"/>
      <w:gridCol w:w="3192"/>
    </w:tblGrid>
    <w:tr w:rsidR="005421DA" w:rsidRPr="00B46E58" w14:paraId="20D775FE" w14:textId="77777777" w:rsidTr="00CD2FF0">
      <w:tc>
        <w:tcPr>
          <w:tcW w:w="4038" w:type="dxa"/>
          <w:shd w:val="clear" w:color="auto" w:fill="auto"/>
          <w:vAlign w:val="bottom"/>
        </w:tcPr>
        <w:p w14:paraId="0CCADBE6" w14:textId="77777777" w:rsidR="005421DA" w:rsidRPr="00B46E58" w:rsidRDefault="005421DA" w:rsidP="00B46E58">
          <w:pPr>
            <w:pStyle w:val="Footer"/>
            <w:jc w:val="left"/>
            <w:rPr>
              <w:b/>
              <w:sz w:val="20"/>
              <w:lang w:bidi="he-IL"/>
            </w:rPr>
          </w:pPr>
          <w:r w:rsidRPr="00B46E58">
            <w:rPr>
              <w:b/>
              <w:sz w:val="20"/>
            </w:rPr>
            <w:t>Subordination, Non-Disturbance and Attornment Agreement</w:t>
          </w:r>
        </w:p>
      </w:tc>
      <w:tc>
        <w:tcPr>
          <w:tcW w:w="2460" w:type="dxa"/>
          <w:shd w:val="clear" w:color="auto" w:fill="auto"/>
          <w:vAlign w:val="bottom"/>
        </w:tcPr>
        <w:p w14:paraId="5D62C5CB" w14:textId="77777777" w:rsidR="005421DA" w:rsidRPr="00B46E58" w:rsidRDefault="005421DA" w:rsidP="00B46E58">
          <w:pPr>
            <w:pStyle w:val="Footer"/>
            <w:jc w:val="center"/>
            <w:rPr>
              <w:b/>
              <w:sz w:val="20"/>
              <w:lang w:bidi="he-IL"/>
            </w:rPr>
          </w:pPr>
          <w:r w:rsidRPr="00B46E58">
            <w:rPr>
              <w:b/>
              <w:sz w:val="20"/>
            </w:rPr>
            <w:t>Form 6415</w:t>
          </w:r>
        </w:p>
      </w:tc>
      <w:tc>
        <w:tcPr>
          <w:tcW w:w="3192" w:type="dxa"/>
          <w:shd w:val="clear" w:color="auto" w:fill="auto"/>
          <w:vAlign w:val="bottom"/>
        </w:tcPr>
        <w:p w14:paraId="314AE246" w14:textId="05365DA1" w:rsidR="005421DA" w:rsidRPr="00B46E58" w:rsidRDefault="005421DA" w:rsidP="00B46E58">
          <w:pPr>
            <w:pStyle w:val="Footer"/>
            <w:jc w:val="right"/>
            <w:rPr>
              <w:b/>
              <w:sz w:val="20"/>
              <w:lang w:bidi="he-IL"/>
            </w:rPr>
          </w:pPr>
          <w:r w:rsidRPr="00B46E58">
            <w:rPr>
              <w:b/>
              <w:sz w:val="20"/>
            </w:rPr>
            <w:t xml:space="preserve">Page </w:t>
          </w:r>
          <w:r>
            <w:rPr>
              <w:b/>
              <w:sz w:val="20"/>
            </w:rPr>
            <w:t>A-</w:t>
          </w:r>
          <w:r w:rsidRPr="00B46E58">
            <w:rPr>
              <w:rStyle w:val="PageNumber"/>
              <w:b/>
              <w:sz w:val="20"/>
            </w:rPr>
            <w:fldChar w:fldCharType="begin"/>
          </w:r>
          <w:r w:rsidRPr="00B46E58">
            <w:rPr>
              <w:rStyle w:val="PageNumber"/>
              <w:b/>
              <w:sz w:val="20"/>
            </w:rPr>
            <w:instrText xml:space="preserve"> PAGE </w:instrText>
          </w:r>
          <w:r w:rsidRPr="00B46E58">
            <w:rPr>
              <w:rStyle w:val="PageNumber"/>
              <w:b/>
              <w:sz w:val="20"/>
            </w:rPr>
            <w:fldChar w:fldCharType="separate"/>
          </w:r>
          <w:r>
            <w:rPr>
              <w:rStyle w:val="PageNumber"/>
              <w:b/>
              <w:noProof/>
              <w:sz w:val="20"/>
            </w:rPr>
            <w:t>1</w:t>
          </w:r>
          <w:r w:rsidRPr="00B46E58">
            <w:rPr>
              <w:rStyle w:val="PageNumber"/>
              <w:b/>
              <w:sz w:val="20"/>
            </w:rPr>
            <w:fldChar w:fldCharType="end"/>
          </w:r>
        </w:p>
      </w:tc>
    </w:tr>
    <w:tr w:rsidR="00606B46" w:rsidRPr="00B46E58" w14:paraId="037F8B48" w14:textId="77777777" w:rsidTr="00CD2FF0">
      <w:tc>
        <w:tcPr>
          <w:tcW w:w="4038" w:type="dxa"/>
          <w:shd w:val="clear" w:color="auto" w:fill="auto"/>
          <w:vAlign w:val="bottom"/>
        </w:tcPr>
        <w:p w14:paraId="04D64D98" w14:textId="77777777" w:rsidR="00606B46" w:rsidRPr="00B46E58" w:rsidRDefault="00606B46" w:rsidP="00606B46">
          <w:pPr>
            <w:pStyle w:val="Footer"/>
            <w:rPr>
              <w:b/>
              <w:sz w:val="20"/>
              <w:lang w:bidi="he-IL"/>
            </w:rPr>
          </w:pPr>
          <w:r w:rsidRPr="00B46E58">
            <w:rPr>
              <w:b/>
              <w:sz w:val="20"/>
            </w:rPr>
            <w:t>Fannie Mae</w:t>
          </w:r>
        </w:p>
      </w:tc>
      <w:tc>
        <w:tcPr>
          <w:tcW w:w="2460" w:type="dxa"/>
          <w:shd w:val="clear" w:color="auto" w:fill="auto"/>
          <w:vAlign w:val="bottom"/>
        </w:tcPr>
        <w:p w14:paraId="2C6B7C2A" w14:textId="6DD567B3" w:rsidR="00606B46" w:rsidRPr="00B46E58" w:rsidRDefault="00606B46" w:rsidP="00606B46">
          <w:pPr>
            <w:pStyle w:val="Footer"/>
            <w:jc w:val="center"/>
            <w:rPr>
              <w:b/>
              <w:sz w:val="20"/>
              <w:lang w:bidi="he-IL"/>
            </w:rPr>
          </w:pPr>
          <w:r>
            <w:rPr>
              <w:b/>
              <w:sz w:val="20"/>
            </w:rPr>
            <w:t>12-22</w:t>
          </w:r>
        </w:p>
      </w:tc>
      <w:tc>
        <w:tcPr>
          <w:tcW w:w="3192" w:type="dxa"/>
          <w:shd w:val="clear" w:color="auto" w:fill="auto"/>
          <w:vAlign w:val="bottom"/>
        </w:tcPr>
        <w:p w14:paraId="328716B9" w14:textId="013F343A" w:rsidR="00606B46" w:rsidRPr="00B46E58" w:rsidRDefault="00606B46" w:rsidP="00606B46">
          <w:pPr>
            <w:pStyle w:val="Footer"/>
            <w:jc w:val="right"/>
            <w:rPr>
              <w:b/>
              <w:sz w:val="20"/>
              <w:lang w:bidi="he-IL"/>
            </w:rPr>
          </w:pPr>
          <w:r w:rsidRPr="00B46E58">
            <w:rPr>
              <w:b/>
              <w:sz w:val="20"/>
            </w:rPr>
            <w:t xml:space="preserve">© </w:t>
          </w:r>
          <w:r>
            <w:rPr>
              <w:b/>
              <w:sz w:val="20"/>
            </w:rPr>
            <w:t>2022 Fannie</w:t>
          </w:r>
          <w:r w:rsidRPr="00B46E58">
            <w:rPr>
              <w:b/>
              <w:sz w:val="20"/>
            </w:rPr>
            <w:t xml:space="preserve"> Mae</w:t>
          </w:r>
        </w:p>
      </w:tc>
    </w:tr>
  </w:tbl>
  <w:p w14:paraId="4F0EF4FD" w14:textId="77777777" w:rsidR="005421DA" w:rsidRPr="004579ED" w:rsidRDefault="005421DA" w:rsidP="004579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75452" w14:textId="77777777" w:rsidR="00520507" w:rsidRDefault="00520507">
      <w:r>
        <w:separator/>
      </w:r>
    </w:p>
  </w:footnote>
  <w:footnote w:type="continuationSeparator" w:id="0">
    <w:p w14:paraId="49741ED6" w14:textId="77777777" w:rsidR="00520507" w:rsidRDefault="00520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D92AC" w14:textId="2E10D46F" w:rsidR="005421DA" w:rsidRPr="005421DA" w:rsidRDefault="005421DA" w:rsidP="005421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52D09"/>
    <w:multiLevelType w:val="multilevel"/>
    <w:tmpl w:val="37B81F96"/>
    <w:lvl w:ilvl="0">
      <w:start w:val="1"/>
      <w:numFmt w:val="decimal"/>
      <w:lvlText w:val="Section %1."/>
      <w:lvlJc w:val="left"/>
      <w:pPr>
        <w:tabs>
          <w:tab w:val="num" w:pos="1440"/>
        </w:tabs>
        <w:ind w:left="0" w:firstLine="0"/>
      </w:pPr>
      <w:rPr>
        <w:rFonts w:ascii="Times New Roman Bold" w:hAnsi="Times New Roman Bold" w:hint="default"/>
        <w:b/>
        <w:i w:val="0"/>
        <w:caps w:val="0"/>
        <w:color w:val="auto"/>
        <w:sz w:val="24"/>
        <w:u w:val="none"/>
      </w:rPr>
    </w:lvl>
    <w:lvl w:ilvl="1">
      <w:start w:val="1"/>
      <w:numFmt w:val="lowerLetter"/>
      <w:lvlText w:val="(%2)"/>
      <w:lvlJc w:val="left"/>
      <w:pPr>
        <w:tabs>
          <w:tab w:val="num" w:pos="1440"/>
        </w:tabs>
        <w:ind w:left="0" w:firstLine="720"/>
      </w:pPr>
      <w:rPr>
        <w:rFonts w:ascii="Times" w:hAnsi="Times"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1" w15:restartNumberingAfterBreak="0">
    <w:nsid w:val="0A3071F7"/>
    <w:multiLevelType w:val="hybridMultilevel"/>
    <w:tmpl w:val="D2801744"/>
    <w:lvl w:ilvl="0" w:tplc="B3C06554">
      <w:start w:val="6"/>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3509C3"/>
    <w:multiLevelType w:val="multilevel"/>
    <w:tmpl w:val="A538F51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51172C9"/>
    <w:multiLevelType w:val="hybridMultilevel"/>
    <w:tmpl w:val="8F869F04"/>
    <w:lvl w:ilvl="0" w:tplc="37D8C346">
      <w:start w:val="12"/>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8941AD1"/>
    <w:multiLevelType w:val="multilevel"/>
    <w:tmpl w:val="2BAAA094"/>
    <w:lvl w:ilvl="0">
      <w:start w:val="1"/>
      <w:numFmt w:val="decimal"/>
      <w:lvlText w:val="Section %1."/>
      <w:lvlJc w:val="left"/>
      <w:pPr>
        <w:tabs>
          <w:tab w:val="num" w:pos="1440"/>
        </w:tabs>
        <w:ind w:left="0" w:firstLine="0"/>
      </w:pPr>
      <w:rPr>
        <w:rFonts w:ascii="Times New Roman Bold" w:hAnsi="Times New Roman Bold" w:hint="default"/>
        <w:b/>
        <w:i w:val="0"/>
        <w:caps w:val="0"/>
        <w:color w:val="auto"/>
        <w:sz w:val="24"/>
        <w:u w:val="none"/>
      </w:rPr>
    </w:lvl>
    <w:lvl w:ilvl="1">
      <w:start w:val="1"/>
      <w:numFmt w:val="lowerLetter"/>
      <w:lvlText w:val="(%2)"/>
      <w:lvlJc w:val="left"/>
      <w:pPr>
        <w:tabs>
          <w:tab w:val="num" w:pos="1440"/>
        </w:tabs>
        <w:ind w:left="0" w:firstLine="720"/>
      </w:pPr>
      <w:rPr>
        <w:rFonts w:ascii="Times" w:hAnsi="Times"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5" w15:restartNumberingAfterBreak="0">
    <w:nsid w:val="1EB24E7E"/>
    <w:multiLevelType w:val="hybridMultilevel"/>
    <w:tmpl w:val="D51E6ADA"/>
    <w:lvl w:ilvl="0" w:tplc="B3C06554">
      <w:start w:val="3"/>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7A748C3"/>
    <w:multiLevelType w:val="hybridMultilevel"/>
    <w:tmpl w:val="0A92C076"/>
    <w:lvl w:ilvl="0" w:tplc="37D8C346">
      <w:start w:val="9"/>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B2B2127"/>
    <w:multiLevelType w:val="multilevel"/>
    <w:tmpl w:val="2D84751E"/>
    <w:lvl w:ilvl="0">
      <w:start w:val="1"/>
      <w:numFmt w:val="decimal"/>
      <w:lvlText w:val="%1."/>
      <w:lvlJc w:val="left"/>
      <w:pPr>
        <w:tabs>
          <w:tab w:val="num" w:pos="1440"/>
        </w:tabs>
        <w:ind w:left="0" w:firstLine="720"/>
      </w:pPr>
      <w:rPr>
        <w:rFonts w:ascii="Times New Roman" w:hAnsi="Times New Roman" w:hint="default"/>
        <w:b w:val="0"/>
        <w:i w:val="0"/>
        <w:sz w:val="24"/>
      </w:rPr>
    </w:lvl>
    <w:lvl w:ilvl="1">
      <w:start w:val="1"/>
      <w:numFmt w:val="lowerLetter"/>
      <w:lvlText w:val="(%2)"/>
      <w:lvlJc w:val="left"/>
      <w:pPr>
        <w:tabs>
          <w:tab w:val="num" w:pos="2160"/>
        </w:tabs>
        <w:ind w:left="0" w:firstLine="1440"/>
      </w:pPr>
      <w:rPr>
        <w:rFonts w:ascii="Times New Roman" w:hAnsi="Times New Roman" w:hint="default"/>
        <w:b w:val="0"/>
        <w:i w:val="0"/>
        <w:sz w:val="24"/>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8" w15:restartNumberingAfterBreak="0">
    <w:nsid w:val="3E9B7C19"/>
    <w:multiLevelType w:val="hybridMultilevel"/>
    <w:tmpl w:val="D41A650A"/>
    <w:lvl w:ilvl="0" w:tplc="3EEE8384">
      <w:start w:val="2"/>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03E4101"/>
    <w:multiLevelType w:val="multilevel"/>
    <w:tmpl w:val="21AC2986"/>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15:restartNumberingAfterBreak="0">
    <w:nsid w:val="413C689C"/>
    <w:multiLevelType w:val="hybridMultilevel"/>
    <w:tmpl w:val="64A0AF10"/>
    <w:lvl w:ilvl="0" w:tplc="112C18B0">
      <w:start w:val="8"/>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B931CCF"/>
    <w:multiLevelType w:val="multilevel"/>
    <w:tmpl w:val="2D84751E"/>
    <w:lvl w:ilvl="0">
      <w:start w:val="1"/>
      <w:numFmt w:val="decimal"/>
      <w:lvlText w:val="%1."/>
      <w:lvlJc w:val="left"/>
      <w:pPr>
        <w:tabs>
          <w:tab w:val="num" w:pos="1440"/>
        </w:tabs>
        <w:ind w:left="0" w:firstLine="720"/>
      </w:pPr>
      <w:rPr>
        <w:rFonts w:ascii="Times New Roman" w:hAnsi="Times New Roman" w:hint="default"/>
        <w:b w:val="0"/>
        <w:i w:val="0"/>
        <w:sz w:val="24"/>
      </w:rPr>
    </w:lvl>
    <w:lvl w:ilvl="1">
      <w:start w:val="1"/>
      <w:numFmt w:val="lowerLetter"/>
      <w:lvlText w:val="(%2)"/>
      <w:lvlJc w:val="left"/>
      <w:pPr>
        <w:tabs>
          <w:tab w:val="num" w:pos="2160"/>
        </w:tabs>
        <w:ind w:left="0" w:firstLine="1440"/>
      </w:pPr>
      <w:rPr>
        <w:rFonts w:ascii="Times New Roman" w:hAnsi="Times New Roman" w:hint="default"/>
        <w:b w:val="0"/>
        <w:i w:val="0"/>
        <w:sz w:val="24"/>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15:restartNumberingAfterBreak="0">
    <w:nsid w:val="505A45F9"/>
    <w:multiLevelType w:val="multilevel"/>
    <w:tmpl w:val="A538F514"/>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57940DD8"/>
    <w:multiLevelType w:val="multilevel"/>
    <w:tmpl w:val="2D84751E"/>
    <w:lvl w:ilvl="0">
      <w:start w:val="1"/>
      <w:numFmt w:val="decimal"/>
      <w:lvlText w:val="%1."/>
      <w:lvlJc w:val="left"/>
      <w:pPr>
        <w:tabs>
          <w:tab w:val="num" w:pos="1440"/>
        </w:tabs>
        <w:ind w:left="0" w:firstLine="720"/>
      </w:pPr>
      <w:rPr>
        <w:rFonts w:ascii="Times New Roman" w:hAnsi="Times New Roman" w:hint="default"/>
        <w:b w:val="0"/>
        <w:i w:val="0"/>
        <w:sz w:val="24"/>
      </w:rPr>
    </w:lvl>
    <w:lvl w:ilvl="1">
      <w:start w:val="1"/>
      <w:numFmt w:val="lowerLetter"/>
      <w:lvlText w:val="(%2)"/>
      <w:lvlJc w:val="left"/>
      <w:pPr>
        <w:tabs>
          <w:tab w:val="num" w:pos="2160"/>
        </w:tabs>
        <w:ind w:left="0" w:firstLine="1440"/>
      </w:pPr>
      <w:rPr>
        <w:rFonts w:ascii="Times New Roman" w:hAnsi="Times New Roman" w:hint="default"/>
        <w:b w:val="0"/>
        <w:i w:val="0"/>
        <w:sz w:val="24"/>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4" w15:restartNumberingAfterBreak="0">
    <w:nsid w:val="5A2C06C5"/>
    <w:multiLevelType w:val="hybridMultilevel"/>
    <w:tmpl w:val="83F85706"/>
    <w:lvl w:ilvl="0" w:tplc="B3C06554">
      <w:start w:val="4"/>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1F1346F"/>
    <w:multiLevelType w:val="hybridMultilevel"/>
    <w:tmpl w:val="21AC2986"/>
    <w:lvl w:ilvl="0" w:tplc="F89067B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9D96738"/>
    <w:multiLevelType w:val="multilevel"/>
    <w:tmpl w:val="CAB64E98"/>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7" w15:restartNumberingAfterBreak="0">
    <w:nsid w:val="6A8836BD"/>
    <w:multiLevelType w:val="multilevel"/>
    <w:tmpl w:val="1A2C8D32"/>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left"/>
      <w:pPr>
        <w:tabs>
          <w:tab w:val="num" w:pos="2160"/>
        </w:tabs>
        <w:ind w:left="720" w:firstLine="720"/>
      </w:pPr>
      <w:rPr>
        <w:rFonts w:hint="default"/>
        <w:b w:val="0"/>
        <w:i w:val="0"/>
      </w:rPr>
    </w:lvl>
    <w:lvl w:ilvl="3">
      <w:start w:val="1"/>
      <w:numFmt w:val="upperLetter"/>
      <w:lvlText w:val="(%4)"/>
      <w:lvlJc w:val="left"/>
      <w:pPr>
        <w:tabs>
          <w:tab w:val="num" w:pos="2880"/>
        </w:tabs>
        <w:ind w:left="1440" w:firstLine="720"/>
      </w:pPr>
      <w:rPr>
        <w:rFonts w:hint="default"/>
        <w:b w:val="0"/>
        <w:i w:val="0"/>
      </w:rPr>
    </w:lvl>
    <w:lvl w:ilvl="4">
      <w:start w:val="1"/>
      <w:numFmt w:val="decimal"/>
      <w:lvlText w:val="(%5)"/>
      <w:lvlJc w:val="left"/>
      <w:pPr>
        <w:tabs>
          <w:tab w:val="num" w:pos="3600"/>
        </w:tabs>
        <w:ind w:left="2160" w:firstLine="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6C6117FD"/>
    <w:multiLevelType w:val="multilevel"/>
    <w:tmpl w:val="37B81F96"/>
    <w:lvl w:ilvl="0">
      <w:start w:val="1"/>
      <w:numFmt w:val="decimal"/>
      <w:lvlText w:val="Section %1."/>
      <w:lvlJc w:val="left"/>
      <w:pPr>
        <w:tabs>
          <w:tab w:val="num" w:pos="1440"/>
        </w:tabs>
        <w:ind w:left="0" w:firstLine="0"/>
      </w:pPr>
      <w:rPr>
        <w:rFonts w:ascii="Times New Roman Bold" w:hAnsi="Times New Roman Bold" w:hint="default"/>
        <w:b/>
        <w:i w:val="0"/>
        <w:caps w:val="0"/>
        <w:color w:val="auto"/>
        <w:sz w:val="24"/>
        <w:u w:val="none"/>
      </w:rPr>
    </w:lvl>
    <w:lvl w:ilvl="1">
      <w:start w:val="1"/>
      <w:numFmt w:val="lowerLetter"/>
      <w:lvlText w:val="(%2)"/>
      <w:lvlJc w:val="left"/>
      <w:pPr>
        <w:tabs>
          <w:tab w:val="num" w:pos="1440"/>
        </w:tabs>
        <w:ind w:left="0" w:firstLine="720"/>
      </w:pPr>
      <w:rPr>
        <w:rFonts w:ascii="Times" w:hAnsi="Times"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19" w15:restartNumberingAfterBreak="0">
    <w:nsid w:val="6E4944BA"/>
    <w:multiLevelType w:val="hybridMultilevel"/>
    <w:tmpl w:val="A538F514"/>
    <w:lvl w:ilvl="0" w:tplc="27E4DA5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2FC6FF4"/>
    <w:multiLevelType w:val="hybridMultilevel"/>
    <w:tmpl w:val="58B0E81A"/>
    <w:lvl w:ilvl="0" w:tplc="937ECEFC">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3A129C4"/>
    <w:multiLevelType w:val="multilevel"/>
    <w:tmpl w:val="1A2C8D32"/>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left"/>
      <w:pPr>
        <w:tabs>
          <w:tab w:val="num" w:pos="2160"/>
        </w:tabs>
        <w:ind w:left="720" w:firstLine="720"/>
      </w:pPr>
      <w:rPr>
        <w:rFonts w:hint="default"/>
        <w:b w:val="0"/>
        <w:i w:val="0"/>
      </w:rPr>
    </w:lvl>
    <w:lvl w:ilvl="3">
      <w:start w:val="1"/>
      <w:numFmt w:val="upperLetter"/>
      <w:lvlText w:val="(%4)"/>
      <w:lvlJc w:val="left"/>
      <w:pPr>
        <w:tabs>
          <w:tab w:val="num" w:pos="2880"/>
        </w:tabs>
        <w:ind w:left="1440" w:firstLine="720"/>
      </w:pPr>
      <w:rPr>
        <w:rFonts w:hint="default"/>
        <w:b w:val="0"/>
        <w:i w:val="0"/>
      </w:rPr>
    </w:lvl>
    <w:lvl w:ilvl="4">
      <w:start w:val="1"/>
      <w:numFmt w:val="decimal"/>
      <w:lvlText w:val="(%5)"/>
      <w:lvlJc w:val="left"/>
      <w:pPr>
        <w:tabs>
          <w:tab w:val="num" w:pos="3600"/>
        </w:tabs>
        <w:ind w:left="2160" w:firstLine="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73AF4A01"/>
    <w:multiLevelType w:val="multilevel"/>
    <w:tmpl w:val="1A2C8D32"/>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left"/>
      <w:pPr>
        <w:tabs>
          <w:tab w:val="num" w:pos="2160"/>
        </w:tabs>
        <w:ind w:left="720" w:firstLine="720"/>
      </w:pPr>
      <w:rPr>
        <w:rFonts w:hint="default"/>
        <w:b w:val="0"/>
        <w:i w:val="0"/>
      </w:rPr>
    </w:lvl>
    <w:lvl w:ilvl="3">
      <w:start w:val="1"/>
      <w:numFmt w:val="upperLetter"/>
      <w:lvlText w:val="(%4)"/>
      <w:lvlJc w:val="left"/>
      <w:pPr>
        <w:tabs>
          <w:tab w:val="num" w:pos="2880"/>
        </w:tabs>
        <w:ind w:left="1440" w:firstLine="720"/>
      </w:pPr>
      <w:rPr>
        <w:rFonts w:hint="default"/>
        <w:b w:val="0"/>
        <w:i w:val="0"/>
      </w:rPr>
    </w:lvl>
    <w:lvl w:ilvl="4">
      <w:start w:val="1"/>
      <w:numFmt w:val="decimal"/>
      <w:lvlText w:val="(%5)"/>
      <w:lvlJc w:val="left"/>
      <w:pPr>
        <w:tabs>
          <w:tab w:val="num" w:pos="3600"/>
        </w:tabs>
        <w:ind w:left="2160" w:firstLine="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7B9F655D"/>
    <w:multiLevelType w:val="hybridMultilevel"/>
    <w:tmpl w:val="5E565D22"/>
    <w:lvl w:ilvl="0" w:tplc="B3C06554">
      <w:start w:val="5"/>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CEE0C44"/>
    <w:multiLevelType w:val="hybridMultilevel"/>
    <w:tmpl w:val="CDE0921A"/>
    <w:lvl w:ilvl="0" w:tplc="B3C06554">
      <w:start w:val="7"/>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5"/>
  </w:num>
  <w:num w:numId="3">
    <w:abstractNumId w:val="9"/>
  </w:num>
  <w:num w:numId="4">
    <w:abstractNumId w:val="7"/>
  </w:num>
  <w:num w:numId="5">
    <w:abstractNumId w:val="16"/>
  </w:num>
  <w:num w:numId="6">
    <w:abstractNumId w:val="20"/>
  </w:num>
  <w:num w:numId="7">
    <w:abstractNumId w:val="18"/>
  </w:num>
  <w:num w:numId="8">
    <w:abstractNumId w:val="19"/>
  </w:num>
  <w:num w:numId="9">
    <w:abstractNumId w:val="12"/>
  </w:num>
  <w:num w:numId="10">
    <w:abstractNumId w:val="2"/>
  </w:num>
  <w:num w:numId="11">
    <w:abstractNumId w:val="5"/>
  </w:num>
  <w:num w:numId="12">
    <w:abstractNumId w:val="14"/>
  </w:num>
  <w:num w:numId="13">
    <w:abstractNumId w:val="23"/>
  </w:num>
  <w:num w:numId="14">
    <w:abstractNumId w:val="8"/>
  </w:num>
  <w:num w:numId="15">
    <w:abstractNumId w:val="4"/>
  </w:num>
  <w:num w:numId="16">
    <w:abstractNumId w:val="1"/>
  </w:num>
  <w:num w:numId="17">
    <w:abstractNumId w:val="0"/>
  </w:num>
  <w:num w:numId="18">
    <w:abstractNumId w:val="24"/>
  </w:num>
  <w:num w:numId="19">
    <w:abstractNumId w:val="10"/>
  </w:num>
  <w:num w:numId="20">
    <w:abstractNumId w:val="13"/>
  </w:num>
  <w:num w:numId="21">
    <w:abstractNumId w:val="6"/>
  </w:num>
  <w:num w:numId="22">
    <w:abstractNumId w:val="3"/>
  </w:num>
  <w:num w:numId="23">
    <w:abstractNumId w:val="17"/>
  </w:num>
  <w:num w:numId="24">
    <w:abstractNumId w:val="22"/>
  </w:num>
  <w:num w:numId="25">
    <w:abstractNumId w:val="17"/>
    <w:lvlOverride w:ilvl="0">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Override>
    <w:lvlOverride w:ilvl="1">
      <w:lvl w:ilvl="1">
        <w:start w:val="1"/>
        <w:numFmt w:val="lowerLetter"/>
        <w:lvlText w:val="(%2)"/>
        <w:lvlJc w:val="left"/>
        <w:pPr>
          <w:tabs>
            <w:tab w:val="num" w:pos="1440"/>
          </w:tabs>
          <w:ind w:left="0" w:firstLine="720"/>
        </w:pPr>
        <w:rPr>
          <w:rFonts w:hint="default"/>
          <w:b/>
          <w:i w:val="0"/>
        </w:rPr>
      </w:lvl>
    </w:lvlOverride>
    <w:lvlOverride w:ilvl="2">
      <w:lvl w:ilvl="2">
        <w:start w:val="1"/>
        <w:numFmt w:val="lowerRoman"/>
        <w:lvlText w:val="(%3)"/>
        <w:lvlJc w:val="left"/>
        <w:pPr>
          <w:tabs>
            <w:tab w:val="num" w:pos="2160"/>
          </w:tabs>
          <w:ind w:left="720" w:firstLine="720"/>
        </w:pPr>
        <w:rPr>
          <w:rFonts w:hint="default"/>
          <w:b w:val="0"/>
          <w:i w:val="0"/>
        </w:rPr>
      </w:lvl>
    </w:lvlOverride>
    <w:lvlOverride w:ilvl="3">
      <w:lvl w:ilvl="3">
        <w:start w:val="1"/>
        <w:numFmt w:val="upperLetter"/>
        <w:lvlText w:val="(%4)"/>
        <w:lvlJc w:val="left"/>
        <w:pPr>
          <w:tabs>
            <w:tab w:val="num" w:pos="2880"/>
          </w:tabs>
          <w:ind w:left="1440" w:firstLine="720"/>
        </w:pPr>
        <w:rPr>
          <w:rFonts w:hint="default"/>
          <w:b w:val="0"/>
          <w:i w:val="0"/>
        </w:rPr>
      </w:lvl>
    </w:lvlOverride>
    <w:lvlOverride w:ilvl="4">
      <w:lvl w:ilvl="4">
        <w:start w:val="1"/>
        <w:numFmt w:val="decimal"/>
        <w:lvlText w:val="(%5)"/>
        <w:lvlJc w:val="left"/>
        <w:pPr>
          <w:tabs>
            <w:tab w:val="num" w:pos="3600"/>
          </w:tabs>
          <w:ind w:left="2160" w:firstLine="72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3584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3C5"/>
    <w:rsid w:val="00006242"/>
    <w:rsid w:val="000A3BE4"/>
    <w:rsid w:val="000B1E44"/>
    <w:rsid w:val="000E2E11"/>
    <w:rsid w:val="000E3EEC"/>
    <w:rsid w:val="0010008D"/>
    <w:rsid w:val="00116FD4"/>
    <w:rsid w:val="0014017B"/>
    <w:rsid w:val="00146BF2"/>
    <w:rsid w:val="00171DF6"/>
    <w:rsid w:val="001726A1"/>
    <w:rsid w:val="0017464F"/>
    <w:rsid w:val="00175589"/>
    <w:rsid w:val="001A2688"/>
    <w:rsid w:val="001A504C"/>
    <w:rsid w:val="0021480F"/>
    <w:rsid w:val="0022055E"/>
    <w:rsid w:val="00261132"/>
    <w:rsid w:val="0026207F"/>
    <w:rsid w:val="002A25DE"/>
    <w:rsid w:val="002D1A0D"/>
    <w:rsid w:val="002D59D3"/>
    <w:rsid w:val="00302D03"/>
    <w:rsid w:val="0032099F"/>
    <w:rsid w:val="00332BCB"/>
    <w:rsid w:val="00333696"/>
    <w:rsid w:val="00337DE6"/>
    <w:rsid w:val="003416ED"/>
    <w:rsid w:val="00372DCC"/>
    <w:rsid w:val="003C4BB1"/>
    <w:rsid w:val="003D3144"/>
    <w:rsid w:val="004516C6"/>
    <w:rsid w:val="00454819"/>
    <w:rsid w:val="004579ED"/>
    <w:rsid w:val="00462EA0"/>
    <w:rsid w:val="00471768"/>
    <w:rsid w:val="00475345"/>
    <w:rsid w:val="004B2F4D"/>
    <w:rsid w:val="004C2E18"/>
    <w:rsid w:val="00520507"/>
    <w:rsid w:val="005421DA"/>
    <w:rsid w:val="00543775"/>
    <w:rsid w:val="00555BE4"/>
    <w:rsid w:val="00561A83"/>
    <w:rsid w:val="00570680"/>
    <w:rsid w:val="00590E37"/>
    <w:rsid w:val="005A5C31"/>
    <w:rsid w:val="005F6AA3"/>
    <w:rsid w:val="00601816"/>
    <w:rsid w:val="00606B46"/>
    <w:rsid w:val="00627F95"/>
    <w:rsid w:val="00643147"/>
    <w:rsid w:val="00644ED0"/>
    <w:rsid w:val="006869CF"/>
    <w:rsid w:val="00697246"/>
    <w:rsid w:val="006C5977"/>
    <w:rsid w:val="006E59C7"/>
    <w:rsid w:val="007163C5"/>
    <w:rsid w:val="00733C2F"/>
    <w:rsid w:val="00771C83"/>
    <w:rsid w:val="007802BD"/>
    <w:rsid w:val="007878ED"/>
    <w:rsid w:val="0079465B"/>
    <w:rsid w:val="007C5FD8"/>
    <w:rsid w:val="007D1245"/>
    <w:rsid w:val="007F6E6F"/>
    <w:rsid w:val="00800285"/>
    <w:rsid w:val="00811C4E"/>
    <w:rsid w:val="00813031"/>
    <w:rsid w:val="00817DFA"/>
    <w:rsid w:val="008506E4"/>
    <w:rsid w:val="008670CF"/>
    <w:rsid w:val="008714DE"/>
    <w:rsid w:val="008D0461"/>
    <w:rsid w:val="00900EDA"/>
    <w:rsid w:val="00930B23"/>
    <w:rsid w:val="0094336F"/>
    <w:rsid w:val="00943D70"/>
    <w:rsid w:val="00964C76"/>
    <w:rsid w:val="0096682F"/>
    <w:rsid w:val="009B635C"/>
    <w:rsid w:val="00A0622F"/>
    <w:rsid w:val="00A222C2"/>
    <w:rsid w:val="00A6010E"/>
    <w:rsid w:val="00A60D93"/>
    <w:rsid w:val="00A770FB"/>
    <w:rsid w:val="00A93D6C"/>
    <w:rsid w:val="00AD3B84"/>
    <w:rsid w:val="00B24722"/>
    <w:rsid w:val="00B46D40"/>
    <w:rsid w:val="00B46E58"/>
    <w:rsid w:val="00B662D7"/>
    <w:rsid w:val="00B76B96"/>
    <w:rsid w:val="00B95133"/>
    <w:rsid w:val="00BA5FC3"/>
    <w:rsid w:val="00BD45B0"/>
    <w:rsid w:val="00C01D71"/>
    <w:rsid w:val="00C055AE"/>
    <w:rsid w:val="00C3666B"/>
    <w:rsid w:val="00C60155"/>
    <w:rsid w:val="00C65792"/>
    <w:rsid w:val="00C701D8"/>
    <w:rsid w:val="00C72170"/>
    <w:rsid w:val="00C83311"/>
    <w:rsid w:val="00C90F27"/>
    <w:rsid w:val="00CC0A4D"/>
    <w:rsid w:val="00CD2FF0"/>
    <w:rsid w:val="00CD7708"/>
    <w:rsid w:val="00CD78A6"/>
    <w:rsid w:val="00CF3127"/>
    <w:rsid w:val="00D4482C"/>
    <w:rsid w:val="00D61611"/>
    <w:rsid w:val="00D725DA"/>
    <w:rsid w:val="00D82A58"/>
    <w:rsid w:val="00D84F10"/>
    <w:rsid w:val="00DA159E"/>
    <w:rsid w:val="00DC7BB1"/>
    <w:rsid w:val="00DE25C2"/>
    <w:rsid w:val="00DE52FE"/>
    <w:rsid w:val="00E23008"/>
    <w:rsid w:val="00E25039"/>
    <w:rsid w:val="00E26865"/>
    <w:rsid w:val="00EB1F7B"/>
    <w:rsid w:val="00ED1570"/>
    <w:rsid w:val="00EE032C"/>
    <w:rsid w:val="00EF6400"/>
    <w:rsid w:val="00F14BBF"/>
    <w:rsid w:val="00F742CC"/>
    <w:rsid w:val="00FA1008"/>
    <w:rsid w:val="00FB02BA"/>
    <w:rsid w:val="00FB1068"/>
    <w:rsid w:val="00FD5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35841"/>
    <o:shapelayout v:ext="edit">
      <o:idmap v:ext="edit" data="1"/>
    </o:shapelayout>
  </w:shapeDefaults>
  <w:decimalSymbol w:val="."/>
  <w:listSeparator w:val=","/>
  <w14:docId w14:val="61BB74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3C2F"/>
    <w:pPr>
      <w:jc w:val="both"/>
    </w:pPr>
    <w:rPr>
      <w:sz w:val="24"/>
    </w:rPr>
  </w:style>
  <w:style w:type="paragraph" w:styleId="Heading1">
    <w:name w:val="heading 1"/>
    <w:basedOn w:val="Normal"/>
    <w:next w:val="Normal"/>
    <w:qFormat/>
    <w:rsid w:val="00771C83"/>
    <w:pPr>
      <w:keepNext/>
      <w:keepLines/>
      <w:numPr>
        <w:numId w:val="5"/>
      </w:numPr>
      <w:suppressAutoHyphens/>
      <w:outlineLvl w:val="0"/>
    </w:pPr>
    <w:rPr>
      <w:b/>
      <w:szCs w:val="24"/>
    </w:rPr>
  </w:style>
  <w:style w:type="paragraph" w:styleId="Heading2">
    <w:name w:val="heading 2"/>
    <w:basedOn w:val="Normal"/>
    <w:link w:val="Heading2Char"/>
    <w:qFormat/>
    <w:rsid w:val="00601816"/>
    <w:pPr>
      <w:keepNext/>
      <w:ind w:firstLine="720"/>
      <w:outlineLvl w:val="1"/>
    </w:pPr>
    <w:rPr>
      <w:b/>
      <w:bCs/>
      <w:szCs w:val="24"/>
    </w:rPr>
  </w:style>
  <w:style w:type="paragraph" w:styleId="Heading3">
    <w:name w:val="heading 3"/>
    <w:basedOn w:val="Normal"/>
    <w:link w:val="Heading3Char"/>
    <w:qFormat/>
    <w:rsid w:val="00601816"/>
    <w:pPr>
      <w:keepNext/>
      <w:ind w:firstLine="1440"/>
      <w:outlineLvl w:val="2"/>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Agreement">
    <w:name w:val="Agreement"/>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customStyle="1" w:styleId="Heading2Char">
    <w:name w:val="Heading 2 Char"/>
    <w:link w:val="Heading2"/>
    <w:rsid w:val="00601816"/>
    <w:rPr>
      <w:b/>
      <w:bCs/>
      <w:sz w:val="24"/>
      <w:szCs w:val="24"/>
      <w:lang w:val="en-US" w:eastAsia="en-US" w:bidi="ar-SA"/>
    </w:rPr>
  </w:style>
  <w:style w:type="character" w:customStyle="1" w:styleId="Heading3Char">
    <w:name w:val="Heading 3 Char"/>
    <w:link w:val="Heading3"/>
    <w:rsid w:val="00601816"/>
    <w:rPr>
      <w:b/>
      <w:sz w:val="24"/>
      <w:szCs w:val="24"/>
      <w:lang w:val="en-US" w:eastAsia="en-US" w:bidi="ar-SA"/>
    </w:rPr>
  </w:style>
  <w:style w:type="character" w:customStyle="1" w:styleId="DeltaViewDelimiter">
    <w:name w:val="DeltaView Delimiter"/>
    <w:rsid w:val="00771C83"/>
    <w:rPr>
      <w:spacing w:val="0"/>
    </w:rPr>
  </w:style>
  <w:style w:type="paragraph" w:styleId="BodyText">
    <w:name w:val="Body Text"/>
    <w:basedOn w:val="Normal"/>
    <w:rsid w:val="00771C83"/>
    <w:pPr>
      <w:spacing w:after="240"/>
      <w:ind w:firstLine="720"/>
    </w:pPr>
  </w:style>
  <w:style w:type="table" w:styleId="TableGrid">
    <w:name w:val="Table Grid"/>
    <w:basedOn w:val="TableNormal"/>
    <w:rsid w:val="00457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579ED"/>
  </w:style>
  <w:style w:type="character" w:customStyle="1" w:styleId="deltaviewdeletion">
    <w:name w:val="deltaviewdeletion"/>
    <w:basedOn w:val="DefaultParagraphFont"/>
    <w:rsid w:val="008D0461"/>
  </w:style>
  <w:style w:type="character" w:customStyle="1" w:styleId="deltaviewinsertion">
    <w:name w:val="deltaviewinsertion"/>
    <w:basedOn w:val="DefaultParagraphFont"/>
    <w:rsid w:val="008D0461"/>
  </w:style>
  <w:style w:type="character" w:customStyle="1" w:styleId="HeaderChar">
    <w:name w:val="Header Char"/>
    <w:basedOn w:val="DefaultParagraphFont"/>
    <w:link w:val="Header"/>
    <w:rsid w:val="005421D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50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2527</Words>
  <Characters>13577</Characters>
  <Application>Microsoft Office Word</Application>
  <DocSecurity>0</DocSecurity>
  <Lines>468</Lines>
  <Paragraphs>412</Paragraphs>
  <ScaleCrop>false</ScaleCrop>
  <HeadingPairs>
    <vt:vector size="2" baseType="variant">
      <vt:variant>
        <vt:lpstr>Title</vt:lpstr>
      </vt:variant>
      <vt:variant>
        <vt:i4>1</vt:i4>
      </vt:variant>
    </vt:vector>
  </HeadingPairs>
  <TitlesOfParts>
    <vt:vector size="1" baseType="lpstr">
      <vt:lpstr>6415</vt:lpstr>
    </vt:vector>
  </TitlesOfParts>
  <LinksUpToDate>false</LinksUpToDate>
  <CharactersWithSpaces>15692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6415</dc:title>
  <dc:subject>Subordination, Non-Disturbance and Attornment Agreement</dc:subject>
  <dc:creator/>
  <cp:keywords/>
  <cp:lastModifiedBy/>
  <cp:revision>1</cp:revision>
  <dcterms:created xsi:type="dcterms:W3CDTF">2022-12-07T17:34:00Z</dcterms:created>
  <dcterms:modified xsi:type="dcterms:W3CDTF">2022-12-09T02:46:00Z</dcterms:modified>
</cp:coreProperties>
</file>