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C60A" w14:textId="77777777" w:rsidR="00227F15" w:rsidRPr="00BF52DE" w:rsidRDefault="00227F15" w:rsidP="00227F15">
      <w:pPr>
        <w:tabs>
          <w:tab w:val="center" w:pos="4680"/>
        </w:tabs>
        <w:suppressAutoHyphens/>
        <w:spacing w:after="240"/>
        <w:jc w:val="center"/>
        <w:rPr>
          <w:b/>
        </w:rPr>
      </w:pPr>
      <w:r w:rsidRPr="00BF52DE">
        <w:rPr>
          <w:b/>
        </w:rPr>
        <w:t>EXHIBIT [___]</w:t>
      </w:r>
    </w:p>
    <w:p w14:paraId="2F3C339E" w14:textId="77777777" w:rsidR="00227F15" w:rsidRPr="00BF52DE" w:rsidRDefault="00227F15" w:rsidP="00227F15">
      <w:pPr>
        <w:tabs>
          <w:tab w:val="center" w:pos="4680"/>
        </w:tabs>
        <w:suppressAutoHyphens/>
        <w:jc w:val="center"/>
      </w:pPr>
      <w:r w:rsidRPr="00BF52DE">
        <w:rPr>
          <w:b/>
        </w:rPr>
        <w:t>MODIFICATIONS TO MULTIFAMILY LOAN AND SECURITY AGREEMENT</w:t>
      </w:r>
    </w:p>
    <w:p w14:paraId="339500E7" w14:textId="4D14E11E" w:rsidR="00227F15" w:rsidRPr="00BF52DE" w:rsidRDefault="00227F15" w:rsidP="00C04B8E">
      <w:pPr>
        <w:tabs>
          <w:tab w:val="center" w:pos="4680"/>
          <w:tab w:val="left" w:pos="8730"/>
        </w:tabs>
        <w:suppressAutoHyphens/>
        <w:spacing w:after="360"/>
        <w:jc w:val="center"/>
        <w:rPr>
          <w:b/>
        </w:rPr>
      </w:pPr>
      <w:r w:rsidRPr="00BF52DE">
        <w:rPr>
          <w:b/>
        </w:rPr>
        <w:t>(</w:t>
      </w:r>
      <w:r w:rsidR="00817E4F">
        <w:rPr>
          <w:b/>
        </w:rPr>
        <w:t xml:space="preserve">Legal Non-Conforming </w:t>
      </w:r>
      <w:r w:rsidR="00054E11">
        <w:rPr>
          <w:b/>
        </w:rPr>
        <w:t>Status</w:t>
      </w:r>
      <w:r w:rsidRPr="00BF52DE">
        <w:rPr>
          <w:b/>
        </w:rPr>
        <w:t>)</w:t>
      </w:r>
    </w:p>
    <w:p w14:paraId="765062D9" w14:textId="77777777" w:rsidR="00227F15" w:rsidRPr="00BF52DE" w:rsidRDefault="00227F15" w:rsidP="00227F15">
      <w:pPr>
        <w:tabs>
          <w:tab w:val="left" w:pos="-720"/>
        </w:tabs>
        <w:suppressAutoHyphens/>
        <w:spacing w:after="240"/>
        <w:ind w:firstLine="720"/>
        <w:rPr>
          <w:szCs w:val="24"/>
        </w:rPr>
      </w:pPr>
      <w:r w:rsidRPr="00BF52DE">
        <w:rPr>
          <w:szCs w:val="24"/>
        </w:rPr>
        <w:t>The foregoing Loan Agreement is hereby modified as follows:</w:t>
      </w:r>
    </w:p>
    <w:p w14:paraId="04ED233C" w14:textId="77777777" w:rsidR="00227F15" w:rsidRPr="00BF52DE" w:rsidRDefault="00227F15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 w:rsidRPr="00BF52DE">
        <w:t>Capitalized terms used and not specifically defined herein have the meanings given to such terms in the Loan Agreement.</w:t>
      </w:r>
    </w:p>
    <w:p w14:paraId="186D66C7" w14:textId="7D357048" w:rsidR="00227F15" w:rsidRPr="00BF52DE" w:rsidRDefault="0086470F" w:rsidP="00227F15">
      <w:pPr>
        <w:numPr>
          <w:ilvl w:val="0"/>
          <w:numId w:val="28"/>
        </w:numPr>
        <w:tabs>
          <w:tab w:val="clear" w:pos="1440"/>
          <w:tab w:val="left" w:pos="-720"/>
        </w:tabs>
        <w:suppressAutoHyphens/>
        <w:spacing w:after="240"/>
        <w:ind w:left="0" w:firstLine="720"/>
      </w:pPr>
      <w:r>
        <w:rPr>
          <w:szCs w:val="24"/>
        </w:rPr>
        <w:t>Section 3.02(a) (Personal Liability Based on Lender’s Loss) of the Loan Agreement is hereby amended by adding the following subsection to the end thereof:</w:t>
      </w:r>
    </w:p>
    <w:p w14:paraId="4757ED83" w14:textId="733A6207" w:rsidR="005B03DF" w:rsidRDefault="0089740E" w:rsidP="0089740E">
      <w:pPr>
        <w:tabs>
          <w:tab w:val="left" w:pos="-720"/>
        </w:tabs>
        <w:suppressAutoHyphens/>
        <w:spacing w:after="240"/>
        <w:ind w:left="720" w:right="720" w:firstLine="720"/>
        <w:rPr>
          <w:szCs w:val="24"/>
        </w:rPr>
      </w:pPr>
      <w:r>
        <w:rPr>
          <w:szCs w:val="24"/>
        </w:rPr>
        <w:t>([__])</w:t>
      </w:r>
      <w:r>
        <w:rPr>
          <w:szCs w:val="24"/>
        </w:rPr>
        <w:tab/>
        <w:t xml:space="preserve">any casualty </w:t>
      </w:r>
      <w:r w:rsidR="00B549B9">
        <w:rPr>
          <w:szCs w:val="24"/>
        </w:rPr>
        <w:t xml:space="preserve">or Condemnation Action </w:t>
      </w:r>
      <w:r>
        <w:rPr>
          <w:szCs w:val="24"/>
        </w:rPr>
        <w:t>affecting the Mortgaged Property if</w:t>
      </w:r>
      <w:r w:rsidR="005B03DF">
        <w:rPr>
          <w:szCs w:val="24"/>
        </w:rPr>
        <w:t>:</w:t>
      </w:r>
    </w:p>
    <w:p w14:paraId="5A6C02D4" w14:textId="6A7D0F45" w:rsidR="008B5A67" w:rsidRPr="0005248A" w:rsidRDefault="0005248A" w:rsidP="0005248A">
      <w:pPr>
        <w:tabs>
          <w:tab w:val="left" w:pos="-720"/>
        </w:tabs>
        <w:suppressAutoHyphens/>
        <w:spacing w:after="240"/>
        <w:ind w:left="1440" w:right="720" w:firstLine="720"/>
        <w:rPr>
          <w:b/>
          <w:bCs/>
        </w:rPr>
      </w:pPr>
      <w:r>
        <w:t>(A)</w:t>
      </w:r>
      <w:r>
        <w:tab/>
      </w:r>
      <w:r w:rsidR="0089740E" w:rsidRPr="008B5A67">
        <w:t xml:space="preserve">the Mortgaged Property is </w:t>
      </w:r>
      <w:r w:rsidR="00AE13A2" w:rsidRPr="008B5A67">
        <w:t xml:space="preserve">a legal </w:t>
      </w:r>
      <w:r w:rsidR="0089740E" w:rsidRPr="008B5A67">
        <w:t xml:space="preserve">non-conforming </w:t>
      </w:r>
      <w:r w:rsidR="00AE13A2" w:rsidRPr="008B5A67">
        <w:t>use</w:t>
      </w:r>
      <w:r w:rsidR="00054E11">
        <w:t xml:space="preserve"> or has legally non-conforming status</w:t>
      </w:r>
      <w:r w:rsidR="00AE13A2" w:rsidRPr="008B5A67">
        <w:t xml:space="preserve"> </w:t>
      </w:r>
      <w:r w:rsidR="0089740E" w:rsidRPr="008B5A67">
        <w:t xml:space="preserve">under </w:t>
      </w:r>
      <w:r w:rsidR="00054E11">
        <w:t xml:space="preserve">any </w:t>
      </w:r>
      <w:r w:rsidR="00F25383" w:rsidRPr="008B5A67">
        <w:t xml:space="preserve">applicable </w:t>
      </w:r>
      <w:r w:rsidR="008B314B">
        <w:t>law, ordinance</w:t>
      </w:r>
      <w:r w:rsidR="0020704D">
        <w:t>,</w:t>
      </w:r>
      <w:r w:rsidR="008B314B">
        <w:t xml:space="preserve"> </w:t>
      </w:r>
      <w:r w:rsidR="00F61038">
        <w:t xml:space="preserve">rule, </w:t>
      </w:r>
      <w:r w:rsidR="00054E11">
        <w:t xml:space="preserve">or </w:t>
      </w:r>
      <w:r w:rsidR="008B314B">
        <w:t>regul</w:t>
      </w:r>
      <w:r w:rsidR="00AE13A2">
        <w:t>a</w:t>
      </w:r>
      <w:r w:rsidR="008B314B">
        <w:t>tion</w:t>
      </w:r>
      <w:r w:rsidR="00F61038">
        <w:t xml:space="preserve">, including </w:t>
      </w:r>
      <w:r w:rsidR="00A37BE3">
        <w:t xml:space="preserve">any </w:t>
      </w:r>
      <w:r w:rsidR="00F61038">
        <w:t>building, zoning</w:t>
      </w:r>
      <w:r w:rsidR="00B535E6">
        <w:t>,</w:t>
      </w:r>
      <w:r w:rsidR="00F61038">
        <w:t xml:space="preserve"> or land use laws</w:t>
      </w:r>
      <w:r w:rsidR="008B5A67">
        <w:t>;</w:t>
      </w:r>
      <w:r w:rsidR="00C94BB7">
        <w:t xml:space="preserve"> and</w:t>
      </w:r>
    </w:p>
    <w:p w14:paraId="778200A6" w14:textId="5ABFA780" w:rsidR="00EA20AA" w:rsidRPr="00EA20AA" w:rsidRDefault="0005248A" w:rsidP="0005248A">
      <w:pPr>
        <w:tabs>
          <w:tab w:val="left" w:pos="-720"/>
        </w:tabs>
        <w:suppressAutoHyphens/>
        <w:spacing w:after="240"/>
        <w:ind w:left="1440" w:right="720" w:firstLine="720"/>
        <w:rPr>
          <w:b/>
          <w:bCs/>
        </w:rPr>
      </w:pPr>
      <w:r>
        <w:t>(B)</w:t>
      </w:r>
      <w:r>
        <w:tab/>
      </w:r>
      <w:r w:rsidR="00B535E6">
        <w:t>t</w:t>
      </w:r>
      <w:r w:rsidR="00B535E6" w:rsidRPr="008B5A67">
        <w:t xml:space="preserve">he affected Improvements cannot be rebuilt to their pre-casualty </w:t>
      </w:r>
      <w:r w:rsidR="00B535E6">
        <w:t xml:space="preserve">or pre-condemnation </w:t>
      </w:r>
      <w:r w:rsidR="00B535E6" w:rsidRPr="008B5A67">
        <w:t xml:space="preserve">condition </w:t>
      </w:r>
      <w:r w:rsidR="00A04CFF" w:rsidRPr="008B5A67">
        <w:t xml:space="preserve">under </w:t>
      </w:r>
      <w:r w:rsidR="00B535E6">
        <w:t xml:space="preserve">any </w:t>
      </w:r>
      <w:r w:rsidR="00A04CFF" w:rsidRPr="008B5A67">
        <w:t xml:space="preserve">applicable </w:t>
      </w:r>
      <w:r w:rsidR="00F61038">
        <w:t xml:space="preserve">law, ordinance, rule, </w:t>
      </w:r>
      <w:r w:rsidR="0020704D">
        <w:t>or</w:t>
      </w:r>
      <w:r w:rsidR="00F61038">
        <w:t xml:space="preserve"> regulation, including </w:t>
      </w:r>
      <w:r w:rsidR="00A37BE3">
        <w:t xml:space="preserve">any </w:t>
      </w:r>
      <w:r w:rsidR="00A04CFF" w:rsidRPr="008B5A67">
        <w:t xml:space="preserve">building, </w:t>
      </w:r>
      <w:r w:rsidR="00A04CFF" w:rsidRPr="00F56FCB">
        <w:t>zoning</w:t>
      </w:r>
      <w:r w:rsidR="00A04CFF">
        <w:t>,</w:t>
      </w:r>
      <w:r w:rsidR="00A04CFF" w:rsidRPr="00F56FCB">
        <w:t xml:space="preserve"> </w:t>
      </w:r>
      <w:r w:rsidR="00A04CFF">
        <w:t>or</w:t>
      </w:r>
      <w:r w:rsidR="00A04CFF" w:rsidRPr="00F56FCB">
        <w:t xml:space="preserve"> land use</w:t>
      </w:r>
      <w:r w:rsidR="00A04CFF">
        <w:t xml:space="preserve"> laws</w:t>
      </w:r>
      <w:r w:rsidR="00EA7E88">
        <w:t>.</w:t>
      </w:r>
    </w:p>
    <w:p w14:paraId="256AA707" w14:textId="75B0168B" w:rsidR="00227F15" w:rsidRPr="000F6CD6" w:rsidRDefault="00227F15" w:rsidP="000C5E31">
      <w:pPr>
        <w:keepNext/>
        <w:spacing w:before="240" w:after="360"/>
        <w:ind w:right="720"/>
        <w:jc w:val="center"/>
        <w:rPr>
          <w:b/>
        </w:rPr>
      </w:pPr>
      <w:r>
        <w:rPr>
          <w:b/>
        </w:rPr>
        <w:t>[Remainder of Page Intentionally Blank]</w:t>
      </w:r>
    </w:p>
    <w:sectPr w:rsidR="00227F15" w:rsidRPr="000F6CD6" w:rsidSect="005A3A98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5716A" w14:textId="77777777" w:rsidR="00624DAC" w:rsidRDefault="00624DAC">
      <w:pPr>
        <w:spacing w:line="20" w:lineRule="exact"/>
      </w:pPr>
    </w:p>
  </w:endnote>
  <w:endnote w:type="continuationSeparator" w:id="0">
    <w:p w14:paraId="3C5B7387" w14:textId="77777777" w:rsidR="00624DAC" w:rsidRDefault="00624DAC">
      <w:r>
        <w:t xml:space="preserve"> </w:t>
      </w:r>
    </w:p>
  </w:endnote>
  <w:endnote w:type="continuationNotice" w:id="1">
    <w:p w14:paraId="12DF6A49" w14:textId="77777777" w:rsidR="00624DAC" w:rsidRDefault="00624D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E5ED3" w14:textId="77777777" w:rsidR="002723DA" w:rsidRPr="002723DA" w:rsidRDefault="00CA4F59" w:rsidP="002723DA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 YCFooter \* MERGEFORMAT </w:instrText>
    </w:r>
    <w:r>
      <w:rPr>
        <w:sz w:val="16"/>
      </w:rPr>
      <w:fldChar w:fldCharType="separate"/>
    </w:r>
    <w:r w:rsidR="00D410E5">
      <w:rPr>
        <w:b/>
        <w:bCs/>
        <w:sz w:val="16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9A01C" w14:textId="77777777" w:rsidR="00640DF7" w:rsidRPr="00E418A6" w:rsidRDefault="00640DF7">
    <w:pPr>
      <w:rPr>
        <w:sz w:val="20"/>
      </w:rPr>
    </w:pPr>
  </w:p>
  <w:tbl>
    <w:tblPr>
      <w:tblW w:w="9792" w:type="dxa"/>
      <w:tblInd w:w="-90" w:type="dxa"/>
      <w:tblLook w:val="01E0" w:firstRow="1" w:lastRow="1" w:firstColumn="1" w:lastColumn="1" w:noHBand="0" w:noVBand="0"/>
    </w:tblPr>
    <w:tblGrid>
      <w:gridCol w:w="4140"/>
      <w:gridCol w:w="2460"/>
      <w:gridCol w:w="3192"/>
    </w:tblGrid>
    <w:tr w:rsidR="00640DF7" w:rsidRPr="001F21ED" w14:paraId="73DBE68E" w14:textId="77777777" w:rsidTr="00081726">
      <w:tc>
        <w:tcPr>
          <w:tcW w:w="4140" w:type="dxa"/>
          <w:vAlign w:val="bottom"/>
        </w:tcPr>
        <w:p w14:paraId="6140567E" w14:textId="7A131C39" w:rsidR="00640DF7" w:rsidRPr="001F21ED" w:rsidRDefault="00640DF7" w:rsidP="00F43C6A">
          <w:pPr>
            <w:pStyle w:val="Footer"/>
            <w:jc w:val="left"/>
            <w:rPr>
              <w:b/>
              <w:sz w:val="20"/>
            </w:rPr>
          </w:pPr>
          <w:r w:rsidRPr="001F21ED">
            <w:rPr>
              <w:b/>
              <w:sz w:val="20"/>
            </w:rPr>
            <w:t>Modifications to Multifamily Loan and Security Agreement (</w:t>
          </w:r>
          <w:r w:rsidR="00081726">
            <w:rPr>
              <w:b/>
              <w:sz w:val="20"/>
            </w:rPr>
            <w:t>Legal Non-Conforming</w:t>
          </w:r>
          <w:r w:rsidRPr="001F21ED">
            <w:rPr>
              <w:b/>
              <w:sz w:val="20"/>
            </w:rPr>
            <w:t>)</w:t>
          </w:r>
        </w:p>
      </w:tc>
      <w:tc>
        <w:tcPr>
          <w:tcW w:w="2460" w:type="dxa"/>
          <w:vAlign w:val="bottom"/>
        </w:tcPr>
        <w:p w14:paraId="7C431795" w14:textId="6152E67F" w:rsidR="00640DF7" w:rsidRPr="001F21ED" w:rsidRDefault="00640DF7" w:rsidP="00F43C6A">
          <w:pPr>
            <w:pStyle w:val="Footer"/>
            <w:jc w:val="center"/>
            <w:rPr>
              <w:b/>
              <w:sz w:val="20"/>
            </w:rPr>
          </w:pPr>
          <w:r w:rsidRPr="001F21ED">
            <w:rPr>
              <w:b/>
              <w:sz w:val="20"/>
            </w:rPr>
            <w:t>Form 62</w:t>
          </w:r>
          <w:r w:rsidR="00081726">
            <w:rPr>
              <w:b/>
              <w:sz w:val="20"/>
            </w:rPr>
            <w:t>XX</w:t>
          </w:r>
        </w:p>
      </w:tc>
      <w:tc>
        <w:tcPr>
          <w:tcW w:w="3192" w:type="dxa"/>
          <w:vAlign w:val="bottom"/>
        </w:tcPr>
        <w:p w14:paraId="34EC99FA" w14:textId="77777777" w:rsidR="00640DF7" w:rsidRPr="001F21ED" w:rsidRDefault="00640DF7" w:rsidP="00F43C6A">
          <w:pPr>
            <w:pStyle w:val="Footer"/>
            <w:jc w:val="right"/>
            <w:rPr>
              <w:b/>
              <w:sz w:val="20"/>
            </w:rPr>
          </w:pPr>
          <w:r w:rsidRPr="001F21ED">
            <w:rPr>
              <w:b/>
              <w:sz w:val="20"/>
            </w:rPr>
            <w:t xml:space="preserve">Page </w:t>
          </w:r>
          <w:r w:rsidRPr="001F21ED">
            <w:rPr>
              <w:rStyle w:val="PageNumber"/>
              <w:b/>
              <w:sz w:val="20"/>
            </w:rPr>
            <w:fldChar w:fldCharType="begin"/>
          </w:r>
          <w:r w:rsidRPr="001F21ED">
            <w:rPr>
              <w:rStyle w:val="PageNumber"/>
              <w:b/>
              <w:sz w:val="20"/>
            </w:rPr>
            <w:instrText xml:space="preserve"> PAGE </w:instrText>
          </w:r>
          <w:r w:rsidRPr="001F21ED">
            <w:rPr>
              <w:rStyle w:val="PageNumber"/>
              <w:b/>
              <w:sz w:val="20"/>
            </w:rPr>
            <w:fldChar w:fldCharType="separate"/>
          </w:r>
          <w:r w:rsidR="000C5AE0">
            <w:rPr>
              <w:rStyle w:val="PageNumber"/>
              <w:b/>
              <w:noProof/>
              <w:sz w:val="20"/>
            </w:rPr>
            <w:t>2</w:t>
          </w:r>
          <w:r w:rsidRPr="001F21ED">
            <w:rPr>
              <w:rStyle w:val="PageNumber"/>
              <w:b/>
              <w:sz w:val="20"/>
            </w:rPr>
            <w:fldChar w:fldCharType="end"/>
          </w:r>
        </w:p>
      </w:tc>
    </w:tr>
    <w:tr w:rsidR="00640DF7" w:rsidRPr="001F21ED" w14:paraId="3DF8B908" w14:textId="77777777" w:rsidTr="00081726">
      <w:tc>
        <w:tcPr>
          <w:tcW w:w="4140" w:type="dxa"/>
          <w:vAlign w:val="bottom"/>
        </w:tcPr>
        <w:p w14:paraId="5628D483" w14:textId="77777777" w:rsidR="00640DF7" w:rsidRPr="001F21ED" w:rsidRDefault="00640DF7" w:rsidP="00F43C6A">
          <w:pPr>
            <w:pStyle w:val="Footer"/>
            <w:rPr>
              <w:b/>
              <w:sz w:val="20"/>
            </w:rPr>
          </w:pPr>
          <w:r w:rsidRPr="001F21ED">
            <w:rPr>
              <w:b/>
              <w:sz w:val="20"/>
            </w:rPr>
            <w:t>Fannie Mae</w:t>
          </w:r>
        </w:p>
      </w:tc>
      <w:tc>
        <w:tcPr>
          <w:tcW w:w="2460" w:type="dxa"/>
          <w:vAlign w:val="bottom"/>
        </w:tcPr>
        <w:p w14:paraId="776D9A66" w14:textId="0FC91247" w:rsidR="00640DF7" w:rsidRPr="001F21ED" w:rsidRDefault="00081726" w:rsidP="00F43C6A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XX</w:t>
          </w:r>
          <w:r w:rsidR="00C04B8E">
            <w:rPr>
              <w:b/>
              <w:sz w:val="20"/>
            </w:rPr>
            <w:t>-</w:t>
          </w:r>
          <w:r>
            <w:rPr>
              <w:b/>
              <w:sz w:val="20"/>
            </w:rPr>
            <w:t>22</w:t>
          </w:r>
        </w:p>
      </w:tc>
      <w:tc>
        <w:tcPr>
          <w:tcW w:w="3192" w:type="dxa"/>
          <w:vAlign w:val="bottom"/>
        </w:tcPr>
        <w:p w14:paraId="42C94213" w14:textId="72C7A4A8" w:rsidR="00640DF7" w:rsidRPr="001F21ED" w:rsidRDefault="00640DF7" w:rsidP="00E72DDA">
          <w:pPr>
            <w:pStyle w:val="Footer"/>
            <w:jc w:val="right"/>
            <w:rPr>
              <w:b/>
              <w:sz w:val="20"/>
            </w:rPr>
          </w:pPr>
          <w:r w:rsidRPr="001F21ED">
            <w:rPr>
              <w:b/>
              <w:sz w:val="20"/>
            </w:rPr>
            <w:t xml:space="preserve">© </w:t>
          </w:r>
          <w:r w:rsidR="00766FD9">
            <w:rPr>
              <w:b/>
              <w:sz w:val="20"/>
            </w:rPr>
            <w:t>20</w:t>
          </w:r>
          <w:r w:rsidR="00081726">
            <w:rPr>
              <w:b/>
              <w:sz w:val="20"/>
            </w:rPr>
            <w:t>22</w:t>
          </w:r>
          <w:r w:rsidR="00766FD9">
            <w:rPr>
              <w:b/>
              <w:sz w:val="20"/>
            </w:rPr>
            <w:t xml:space="preserve"> Fannie</w:t>
          </w:r>
          <w:r w:rsidRPr="001F21ED">
            <w:rPr>
              <w:b/>
              <w:sz w:val="20"/>
            </w:rPr>
            <w:t xml:space="preserve"> Mae</w:t>
          </w:r>
        </w:p>
      </w:tc>
    </w:tr>
  </w:tbl>
  <w:p w14:paraId="09DF317D" w14:textId="77777777" w:rsidR="00640DF7" w:rsidRPr="002729DA" w:rsidRDefault="00640DF7" w:rsidP="00F43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6458F" w14:textId="77777777" w:rsidR="005A3A98" w:rsidRDefault="00624DAC" w:rsidP="005A3A98">
    <w:pPr>
      <w:rPr>
        <w:sz w:val="20"/>
      </w:rPr>
    </w:pPr>
  </w:p>
  <w:tbl>
    <w:tblPr>
      <w:tblW w:w="9792" w:type="dxa"/>
      <w:tblInd w:w="-90" w:type="dxa"/>
      <w:tblLook w:val="01E0" w:firstRow="1" w:lastRow="1" w:firstColumn="1" w:lastColumn="1" w:noHBand="0" w:noVBand="0"/>
    </w:tblPr>
    <w:tblGrid>
      <w:gridCol w:w="4140"/>
      <w:gridCol w:w="2460"/>
      <w:gridCol w:w="3192"/>
    </w:tblGrid>
    <w:tr w:rsidR="00BE4380" w14:paraId="58947B6A" w14:textId="77777777" w:rsidTr="001E183C">
      <w:trPr>
        <w:trHeight w:val="297"/>
      </w:trPr>
      <w:tc>
        <w:tcPr>
          <w:tcW w:w="4140" w:type="dxa"/>
          <w:vAlign w:val="bottom"/>
        </w:tcPr>
        <w:p w14:paraId="45776022" w14:textId="5DC521A6" w:rsidR="00BE4380" w:rsidRPr="001F21ED" w:rsidRDefault="00BE4380" w:rsidP="00BE4380">
          <w:pPr>
            <w:pStyle w:val="Footer"/>
            <w:jc w:val="left"/>
            <w:rPr>
              <w:b/>
              <w:sz w:val="20"/>
            </w:rPr>
          </w:pPr>
          <w:r w:rsidRPr="001F21ED">
            <w:rPr>
              <w:b/>
              <w:sz w:val="20"/>
            </w:rPr>
            <w:t>Modifications to Multifamily Loan and Security Agreement (</w:t>
          </w:r>
          <w:r w:rsidR="001E183C">
            <w:rPr>
              <w:b/>
              <w:sz w:val="20"/>
            </w:rPr>
            <w:t>Legal Non-Conforming</w:t>
          </w:r>
          <w:r w:rsidR="00A267A9">
            <w:rPr>
              <w:b/>
              <w:sz w:val="20"/>
            </w:rPr>
            <w:t xml:space="preserve"> </w:t>
          </w:r>
          <w:r w:rsidR="00054E11">
            <w:rPr>
              <w:b/>
              <w:sz w:val="20"/>
            </w:rPr>
            <w:t>Status</w:t>
          </w:r>
          <w:r w:rsidRPr="001F21ED">
            <w:rPr>
              <w:b/>
              <w:sz w:val="20"/>
            </w:rPr>
            <w:t>)</w:t>
          </w:r>
        </w:p>
      </w:tc>
      <w:tc>
        <w:tcPr>
          <w:tcW w:w="2460" w:type="dxa"/>
          <w:vAlign w:val="bottom"/>
        </w:tcPr>
        <w:p w14:paraId="0FAFC262" w14:textId="4B58D3AE" w:rsidR="00BE4380" w:rsidRPr="001F21ED" w:rsidRDefault="00BE4380" w:rsidP="00BE4380">
          <w:pPr>
            <w:pStyle w:val="Footer"/>
            <w:jc w:val="center"/>
            <w:rPr>
              <w:b/>
              <w:sz w:val="20"/>
            </w:rPr>
          </w:pPr>
          <w:r w:rsidRPr="001F21ED">
            <w:rPr>
              <w:b/>
              <w:sz w:val="20"/>
            </w:rPr>
            <w:t>Form 62</w:t>
          </w:r>
          <w:r w:rsidR="00A267A9">
            <w:rPr>
              <w:b/>
              <w:sz w:val="20"/>
            </w:rPr>
            <w:t>75</w:t>
          </w:r>
        </w:p>
      </w:tc>
      <w:tc>
        <w:tcPr>
          <w:tcW w:w="3192" w:type="dxa"/>
          <w:vAlign w:val="bottom"/>
        </w:tcPr>
        <w:p w14:paraId="64C0EEC2" w14:textId="77777777" w:rsidR="00BE4380" w:rsidRPr="00DE6B8B" w:rsidRDefault="00BE4380" w:rsidP="00BE4380">
          <w:pPr>
            <w:pStyle w:val="Footer"/>
            <w:jc w:val="right"/>
            <w:rPr>
              <w:b/>
              <w:sz w:val="20"/>
            </w:rPr>
          </w:pPr>
          <w:r w:rsidRPr="00DE6B8B">
            <w:rPr>
              <w:b/>
              <w:sz w:val="20"/>
            </w:rPr>
            <w:t xml:space="preserve">Page </w:t>
          </w:r>
          <w:r w:rsidRPr="00DE6B8B">
            <w:rPr>
              <w:rStyle w:val="PageNumber"/>
              <w:b/>
              <w:sz w:val="20"/>
            </w:rPr>
            <w:fldChar w:fldCharType="begin"/>
          </w:r>
          <w:r w:rsidRPr="00DE6B8B">
            <w:rPr>
              <w:rStyle w:val="PageNumber"/>
              <w:b/>
              <w:sz w:val="20"/>
            </w:rPr>
            <w:instrText xml:space="preserve"> PAGE </w:instrText>
          </w:r>
          <w:r w:rsidRPr="00DE6B8B">
            <w:rPr>
              <w:rStyle w:val="PageNumber"/>
              <w:b/>
              <w:sz w:val="20"/>
            </w:rPr>
            <w:fldChar w:fldCharType="separate"/>
          </w:r>
          <w:r w:rsidR="000C5AE0">
            <w:rPr>
              <w:rStyle w:val="PageNumber"/>
              <w:b/>
              <w:noProof/>
              <w:sz w:val="20"/>
            </w:rPr>
            <w:t>1</w:t>
          </w:r>
          <w:r w:rsidRPr="00DE6B8B">
            <w:rPr>
              <w:rStyle w:val="PageNumber"/>
              <w:b/>
              <w:sz w:val="20"/>
            </w:rPr>
            <w:fldChar w:fldCharType="end"/>
          </w:r>
        </w:p>
      </w:tc>
    </w:tr>
    <w:tr w:rsidR="00BE4380" w14:paraId="5C20FE70" w14:textId="77777777" w:rsidTr="001E183C">
      <w:tc>
        <w:tcPr>
          <w:tcW w:w="4140" w:type="dxa"/>
          <w:vAlign w:val="bottom"/>
        </w:tcPr>
        <w:p w14:paraId="534F83C6" w14:textId="77777777" w:rsidR="00BE4380" w:rsidRPr="001F21ED" w:rsidRDefault="00BE4380" w:rsidP="00BE4380">
          <w:pPr>
            <w:pStyle w:val="Footer"/>
            <w:rPr>
              <w:b/>
              <w:sz w:val="20"/>
            </w:rPr>
          </w:pPr>
          <w:r w:rsidRPr="001F21ED">
            <w:rPr>
              <w:b/>
              <w:sz w:val="20"/>
            </w:rPr>
            <w:t>Fannie Mae</w:t>
          </w:r>
        </w:p>
      </w:tc>
      <w:tc>
        <w:tcPr>
          <w:tcW w:w="2460" w:type="dxa"/>
          <w:vAlign w:val="bottom"/>
        </w:tcPr>
        <w:p w14:paraId="2C7F1CD8" w14:textId="47658B2D" w:rsidR="00BE4380" w:rsidRPr="001F21ED" w:rsidRDefault="00673E89" w:rsidP="00BE4380">
          <w:pPr>
            <w:pStyle w:val="Footer"/>
            <w:jc w:val="center"/>
            <w:rPr>
              <w:b/>
              <w:sz w:val="20"/>
            </w:rPr>
          </w:pPr>
          <w:r w:rsidRPr="00151D2B">
            <w:rPr>
              <w:b/>
              <w:sz w:val="20"/>
            </w:rPr>
            <w:t>04</w:t>
          </w:r>
          <w:r w:rsidR="00C04B8E">
            <w:rPr>
              <w:b/>
              <w:sz w:val="20"/>
            </w:rPr>
            <w:t>-</w:t>
          </w:r>
          <w:r w:rsidR="001E183C">
            <w:rPr>
              <w:b/>
              <w:sz w:val="20"/>
            </w:rPr>
            <w:t>22</w:t>
          </w:r>
        </w:p>
      </w:tc>
      <w:tc>
        <w:tcPr>
          <w:tcW w:w="3192" w:type="dxa"/>
          <w:vAlign w:val="bottom"/>
        </w:tcPr>
        <w:p w14:paraId="2382631C" w14:textId="1184C9B2" w:rsidR="00BE4380" w:rsidRPr="00DE6B8B" w:rsidRDefault="00BE4380" w:rsidP="00BE4380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766FD9">
            <w:rPr>
              <w:b/>
              <w:sz w:val="20"/>
            </w:rPr>
            <w:t>20</w:t>
          </w:r>
          <w:r w:rsidR="001E183C">
            <w:rPr>
              <w:b/>
              <w:sz w:val="20"/>
            </w:rPr>
            <w:t>22</w:t>
          </w:r>
          <w:r w:rsidR="00766FD9">
            <w:rPr>
              <w:b/>
              <w:sz w:val="20"/>
            </w:rPr>
            <w:t xml:space="preserve"> Fannie</w:t>
          </w:r>
          <w:r w:rsidRPr="00DE6B8B">
            <w:rPr>
              <w:b/>
              <w:sz w:val="20"/>
            </w:rPr>
            <w:t xml:space="preserve"> Mae</w:t>
          </w:r>
        </w:p>
      </w:tc>
    </w:tr>
  </w:tbl>
  <w:p w14:paraId="78CE03A6" w14:textId="77777777" w:rsidR="002723DA" w:rsidRPr="005A3A98" w:rsidRDefault="00624DAC" w:rsidP="005A3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014AB" w14:textId="77777777" w:rsidR="00624DAC" w:rsidRDefault="00624DAC">
      <w:r>
        <w:separator/>
      </w:r>
    </w:p>
  </w:footnote>
  <w:footnote w:type="continuationSeparator" w:id="0">
    <w:p w14:paraId="12B1BFCE" w14:textId="77777777" w:rsidR="00624DAC" w:rsidRDefault="0062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A6C91" w14:textId="6724FA21" w:rsidR="005A3A98" w:rsidRPr="00C411FC" w:rsidRDefault="00C411FC" w:rsidP="00C411FC">
    <w:pPr>
      <w:pStyle w:val="Header"/>
      <w:spacing w:after="360"/>
      <w:jc w:val="center"/>
      <w:rPr>
        <w:b/>
      </w:rPr>
    </w:pPr>
    <w:r>
      <w:rPr>
        <w:b/>
      </w:rPr>
      <w:t>[</w:t>
    </w:r>
    <w:r w:rsidR="00C55A92">
      <w:rPr>
        <w:b/>
        <w:bCs/>
        <w:iCs/>
        <w:color w:val="000000"/>
        <w:szCs w:val="24"/>
      </w:rPr>
      <w:t>DRAFTING NOTE</w:t>
    </w:r>
    <w:r>
      <w:rPr>
        <w:b/>
      </w:rPr>
      <w:t xml:space="preserve">:  FOR USE </w:t>
    </w:r>
    <w:r w:rsidR="00DA196B">
      <w:rPr>
        <w:b/>
      </w:rPr>
      <w:t xml:space="preserve">FOR ALL </w:t>
    </w:r>
    <w:r w:rsidR="00500ACA">
      <w:rPr>
        <w:b/>
      </w:rPr>
      <w:t xml:space="preserve">MORTGAGE </w:t>
    </w:r>
    <w:r w:rsidR="00DA196B">
      <w:rPr>
        <w:b/>
      </w:rPr>
      <w:t xml:space="preserve">LOANS </w:t>
    </w:r>
    <w:r w:rsidR="000C64DA">
      <w:rPr>
        <w:b/>
      </w:rPr>
      <w:t xml:space="preserve">SECURED BY </w:t>
    </w:r>
    <w:r w:rsidR="0040417C">
      <w:rPr>
        <w:b/>
      </w:rPr>
      <w:t xml:space="preserve">A </w:t>
    </w:r>
    <w:r w:rsidR="00DA196B">
      <w:rPr>
        <w:b/>
      </w:rPr>
      <w:t>MORTGAGE</w:t>
    </w:r>
    <w:r w:rsidR="000C64DA">
      <w:rPr>
        <w:b/>
      </w:rPr>
      <w:t>D</w:t>
    </w:r>
    <w:r w:rsidR="00DA196B">
      <w:rPr>
        <w:b/>
      </w:rPr>
      <w:t xml:space="preserve"> PROPERTY </w:t>
    </w:r>
    <w:r w:rsidR="00DD69B9">
      <w:rPr>
        <w:b/>
      </w:rPr>
      <w:t xml:space="preserve">THAT </w:t>
    </w:r>
    <w:r w:rsidR="00054E11">
      <w:rPr>
        <w:b/>
      </w:rPr>
      <w:t>HAS</w:t>
    </w:r>
    <w:r w:rsidR="00DD69B9">
      <w:rPr>
        <w:b/>
      </w:rPr>
      <w:t xml:space="preserve"> A LEGAL NON-CONFORMING </w:t>
    </w:r>
    <w:r w:rsidR="00054E11">
      <w:rPr>
        <w:b/>
      </w:rPr>
      <w:t xml:space="preserve">STATUS OR </w:t>
    </w:r>
    <w:r w:rsidR="00DD69B9">
      <w:rPr>
        <w:b/>
      </w:rPr>
      <w:t>USE</w:t>
    </w:r>
    <w:r w:rsidR="00DA196B">
      <w:rPr>
        <w:b/>
      </w:rPr>
      <w:t>.</w:t>
    </w:r>
    <w:r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44873"/>
    <w:multiLevelType w:val="singleLevel"/>
    <w:tmpl w:val="6EC2AA30"/>
    <w:lvl w:ilvl="0">
      <w:start w:val="1"/>
      <w:numFmt w:val="lowerLetter"/>
      <w:lvlText w:val="(%1)"/>
      <w:legacy w:legacy="1" w:legacySpace="0" w:legacyIndent="2160"/>
      <w:lvlJc w:val="left"/>
      <w:pPr>
        <w:ind w:left="3600" w:hanging="2160"/>
      </w:pPr>
    </w:lvl>
  </w:abstractNum>
  <w:abstractNum w:abstractNumId="1" w15:restartNumberingAfterBreak="0">
    <w:nsid w:val="04CB117E"/>
    <w:multiLevelType w:val="hybridMultilevel"/>
    <w:tmpl w:val="3E06CAD0"/>
    <w:lvl w:ilvl="0" w:tplc="A55C235A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8A47BF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2EAF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5C7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804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7E53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264F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A103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B07B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8016BD"/>
    <w:multiLevelType w:val="multilevel"/>
    <w:tmpl w:val="C9CAE0D2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093927"/>
    <w:multiLevelType w:val="hybridMultilevel"/>
    <w:tmpl w:val="941A23DC"/>
    <w:lvl w:ilvl="0" w:tplc="382C546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71B6E41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9D014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F3A3ED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024723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6C80A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23685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1CCC9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2A2E0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AD949C5"/>
    <w:multiLevelType w:val="multilevel"/>
    <w:tmpl w:val="D9B6D5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E6428A"/>
    <w:multiLevelType w:val="hybridMultilevel"/>
    <w:tmpl w:val="E252DFCE"/>
    <w:lvl w:ilvl="0" w:tplc="4DE0F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198E98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718133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44A8E1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D417F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C6018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8CD78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5064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F46BA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F2C5033"/>
    <w:multiLevelType w:val="hybridMultilevel"/>
    <w:tmpl w:val="F4BECB9C"/>
    <w:lvl w:ilvl="0" w:tplc="315CFF1E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B5478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D9A31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8691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6E40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6236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CEDC8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9E03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A69E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231248"/>
    <w:multiLevelType w:val="hybridMultilevel"/>
    <w:tmpl w:val="2744BCEA"/>
    <w:lvl w:ilvl="0" w:tplc="053AC0E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1441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021E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3C4C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686F7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FA81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623A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4A25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28286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D7902"/>
    <w:multiLevelType w:val="multilevel"/>
    <w:tmpl w:val="6D12DDD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8079FD"/>
    <w:multiLevelType w:val="multilevel"/>
    <w:tmpl w:val="3E06CAD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300F3A"/>
    <w:multiLevelType w:val="hybridMultilevel"/>
    <w:tmpl w:val="B0CE74AE"/>
    <w:lvl w:ilvl="0" w:tplc="EB98D3E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DAC23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DED9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6D2E9D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8346A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D06E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AE833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28469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A67D4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D8935A9"/>
    <w:multiLevelType w:val="hybridMultilevel"/>
    <w:tmpl w:val="48FC5D3E"/>
    <w:lvl w:ilvl="0" w:tplc="8184437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C50F4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30EC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30B8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00EA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25E80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CE6C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5296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EA7B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CE76F8"/>
    <w:multiLevelType w:val="hybridMultilevel"/>
    <w:tmpl w:val="70E43576"/>
    <w:lvl w:ilvl="0" w:tplc="D6DAEDD8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99EB8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A70A9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4EA9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358EA0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F2A5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341A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21A3C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72E51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6A1580"/>
    <w:multiLevelType w:val="hybridMultilevel"/>
    <w:tmpl w:val="2B049B18"/>
    <w:lvl w:ilvl="0" w:tplc="F614F18E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 w:tplc="6820E9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0E0D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040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945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0C1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3EE05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BC6BA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36DAA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342377D"/>
    <w:multiLevelType w:val="singleLevel"/>
    <w:tmpl w:val="D0DC298E"/>
    <w:lvl w:ilvl="0">
      <w:start w:val="3"/>
      <w:numFmt w:val="decimal"/>
      <w:lvlText w:val="%1."/>
      <w:legacy w:legacy="1" w:legacySpace="0" w:legacyIndent="1440"/>
      <w:lvlJc w:val="left"/>
      <w:pPr>
        <w:ind w:left="2160" w:hanging="1440"/>
      </w:pPr>
    </w:lvl>
  </w:abstractNum>
  <w:abstractNum w:abstractNumId="15" w15:restartNumberingAfterBreak="0">
    <w:nsid w:val="34567348"/>
    <w:multiLevelType w:val="hybridMultilevel"/>
    <w:tmpl w:val="E0AA91D2"/>
    <w:lvl w:ilvl="0" w:tplc="8D52FB0C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F52CA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4081F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3CE348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5A463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5B08C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8AC0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CA840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278CCF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66E4F03"/>
    <w:multiLevelType w:val="hybridMultilevel"/>
    <w:tmpl w:val="FB6CED8A"/>
    <w:lvl w:ilvl="0" w:tplc="8B14024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EC1EF7B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FFE5C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3058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F8805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5C664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D06576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CE57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88A2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461A96"/>
    <w:multiLevelType w:val="hybridMultilevel"/>
    <w:tmpl w:val="F370D4BA"/>
    <w:lvl w:ilvl="0" w:tplc="83365464">
      <w:start w:val="1"/>
      <w:numFmt w:val="decimal"/>
      <w:lvlText w:val="(%1)"/>
      <w:lvlJc w:val="left"/>
      <w:pPr>
        <w:ind w:left="27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39455159"/>
    <w:multiLevelType w:val="hybridMultilevel"/>
    <w:tmpl w:val="07A483E4"/>
    <w:lvl w:ilvl="0" w:tplc="1752FA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0D8F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1220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0EA1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A896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4085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3053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76D3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EF6C7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7E1D76"/>
    <w:multiLevelType w:val="hybridMultilevel"/>
    <w:tmpl w:val="4DA29AFE"/>
    <w:lvl w:ilvl="0" w:tplc="8BF00978">
      <w:start w:val="5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865337"/>
    <w:multiLevelType w:val="multilevel"/>
    <w:tmpl w:val="2DDE1BB4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620C6B"/>
    <w:multiLevelType w:val="multilevel"/>
    <w:tmpl w:val="FB6CED8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E811BA1"/>
    <w:multiLevelType w:val="multilevel"/>
    <w:tmpl w:val="7B90C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B94BA7"/>
    <w:multiLevelType w:val="hybridMultilevel"/>
    <w:tmpl w:val="2A1E492E"/>
    <w:lvl w:ilvl="0" w:tplc="835CCA5E">
      <w:start w:val="1"/>
      <w:numFmt w:val="decimal"/>
      <w:lvlText w:val="%1."/>
      <w:lvlJc w:val="left"/>
      <w:pPr>
        <w:tabs>
          <w:tab w:val="num" w:pos="2160"/>
        </w:tabs>
        <w:ind w:left="720" w:firstLine="720"/>
      </w:pPr>
      <w:rPr>
        <w:rFonts w:hint="default"/>
        <w:color w:val="auto"/>
      </w:rPr>
    </w:lvl>
    <w:lvl w:ilvl="1" w:tplc="289C3DE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39E46D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406D5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F4568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30AF5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D80C8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970FC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96E6FC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8616591"/>
    <w:multiLevelType w:val="hybridMultilevel"/>
    <w:tmpl w:val="2DDE1BB4"/>
    <w:lvl w:ilvl="0" w:tplc="520644E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FD88C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5E6E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B4D4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5862E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1C617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2A45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B86C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8E07B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A1A7CB6"/>
    <w:multiLevelType w:val="multilevel"/>
    <w:tmpl w:val="723266B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E2761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3"/>
        <w:w w:val="100"/>
        <w:sz w:val="24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F1638BC"/>
    <w:multiLevelType w:val="multilevel"/>
    <w:tmpl w:val="70E4357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A539D6"/>
    <w:multiLevelType w:val="multilevel"/>
    <w:tmpl w:val="2744BCE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E31315"/>
    <w:multiLevelType w:val="singleLevel"/>
    <w:tmpl w:val="5FDE3B24"/>
    <w:lvl w:ilvl="0">
      <w:start w:val="1"/>
      <w:numFmt w:val="lowerRoman"/>
      <w:lvlText w:val="(%1)"/>
      <w:legacy w:legacy="1" w:legacySpace="0" w:legacyIndent="2880"/>
      <w:lvlJc w:val="left"/>
      <w:pPr>
        <w:ind w:left="5040" w:hanging="2880"/>
      </w:pPr>
    </w:lvl>
  </w:abstractNum>
  <w:abstractNum w:abstractNumId="30" w15:restartNumberingAfterBreak="0">
    <w:nsid w:val="5FBC08A4"/>
    <w:multiLevelType w:val="hybridMultilevel"/>
    <w:tmpl w:val="C9CAE0D2"/>
    <w:lvl w:ilvl="0" w:tplc="5FF00312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63264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2CCD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B621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AEC9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748C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77290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A628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4C73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02C4FCA"/>
    <w:multiLevelType w:val="hybridMultilevel"/>
    <w:tmpl w:val="15DAD0B6"/>
    <w:lvl w:ilvl="0" w:tplc="B75CFB68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color w:val="auto"/>
      </w:rPr>
    </w:lvl>
    <w:lvl w:ilvl="1" w:tplc="5A38B3E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ECC65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1CB2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4E5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20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372DC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B270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1E13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4277F1C"/>
    <w:multiLevelType w:val="hybridMultilevel"/>
    <w:tmpl w:val="723266B4"/>
    <w:lvl w:ilvl="0" w:tplc="3AE49ED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770FE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486D6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0AFA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60291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5E06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25A0FA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D8ED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5F94F67"/>
    <w:multiLevelType w:val="hybridMultilevel"/>
    <w:tmpl w:val="3306D300"/>
    <w:lvl w:ilvl="0" w:tplc="A8182A3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B72C8926" w:tentative="1">
      <w:start w:val="1"/>
      <w:numFmt w:val="lowerLetter"/>
      <w:lvlText w:val="%2."/>
      <w:lvlJc w:val="left"/>
      <w:pPr>
        <w:ind w:left="2520" w:hanging="360"/>
      </w:pPr>
    </w:lvl>
    <w:lvl w:ilvl="2" w:tplc="FE36E038" w:tentative="1">
      <w:start w:val="1"/>
      <w:numFmt w:val="lowerRoman"/>
      <w:lvlText w:val="%3."/>
      <w:lvlJc w:val="right"/>
      <w:pPr>
        <w:ind w:left="3240" w:hanging="180"/>
      </w:pPr>
    </w:lvl>
    <w:lvl w:ilvl="3" w:tplc="43FCA7F2" w:tentative="1">
      <w:start w:val="1"/>
      <w:numFmt w:val="decimal"/>
      <w:lvlText w:val="%4."/>
      <w:lvlJc w:val="left"/>
      <w:pPr>
        <w:ind w:left="3960" w:hanging="360"/>
      </w:pPr>
    </w:lvl>
    <w:lvl w:ilvl="4" w:tplc="66A2F3AA" w:tentative="1">
      <w:start w:val="1"/>
      <w:numFmt w:val="lowerLetter"/>
      <w:lvlText w:val="%5."/>
      <w:lvlJc w:val="left"/>
      <w:pPr>
        <w:ind w:left="4680" w:hanging="360"/>
      </w:pPr>
    </w:lvl>
    <w:lvl w:ilvl="5" w:tplc="7CEC0602" w:tentative="1">
      <w:start w:val="1"/>
      <w:numFmt w:val="lowerRoman"/>
      <w:lvlText w:val="%6."/>
      <w:lvlJc w:val="right"/>
      <w:pPr>
        <w:ind w:left="5400" w:hanging="180"/>
      </w:pPr>
    </w:lvl>
    <w:lvl w:ilvl="6" w:tplc="B9404410" w:tentative="1">
      <w:start w:val="1"/>
      <w:numFmt w:val="decimal"/>
      <w:lvlText w:val="%7."/>
      <w:lvlJc w:val="left"/>
      <w:pPr>
        <w:ind w:left="6120" w:hanging="360"/>
      </w:pPr>
    </w:lvl>
    <w:lvl w:ilvl="7" w:tplc="A71C6B14" w:tentative="1">
      <w:start w:val="1"/>
      <w:numFmt w:val="lowerLetter"/>
      <w:lvlText w:val="%8."/>
      <w:lvlJc w:val="left"/>
      <w:pPr>
        <w:ind w:left="6840" w:hanging="360"/>
      </w:pPr>
    </w:lvl>
    <w:lvl w:ilvl="8" w:tplc="520A9D9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7CA018E"/>
    <w:multiLevelType w:val="hybridMultilevel"/>
    <w:tmpl w:val="CE3C818E"/>
    <w:lvl w:ilvl="0" w:tplc="B64C0E66">
      <w:start w:val="1"/>
      <w:numFmt w:val="upperLetter"/>
      <w:lvlText w:val="(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70BB1120"/>
    <w:multiLevelType w:val="multilevel"/>
    <w:tmpl w:val="83CC98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5"/>
  </w:num>
  <w:num w:numId="5">
    <w:abstractNumId w:val="13"/>
  </w:num>
  <w:num w:numId="6">
    <w:abstractNumId w:val="35"/>
  </w:num>
  <w:num w:numId="7">
    <w:abstractNumId w:val="8"/>
  </w:num>
  <w:num w:numId="8">
    <w:abstractNumId w:val="23"/>
  </w:num>
  <w:num w:numId="9">
    <w:abstractNumId w:val="32"/>
  </w:num>
  <w:num w:numId="10">
    <w:abstractNumId w:val="25"/>
  </w:num>
  <w:num w:numId="11">
    <w:abstractNumId w:val="10"/>
  </w:num>
  <w:num w:numId="12">
    <w:abstractNumId w:val="31"/>
  </w:num>
  <w:num w:numId="13">
    <w:abstractNumId w:val="22"/>
  </w:num>
  <w:num w:numId="14">
    <w:abstractNumId w:val="11"/>
  </w:num>
  <w:num w:numId="15">
    <w:abstractNumId w:val="16"/>
  </w:num>
  <w:num w:numId="16">
    <w:abstractNumId w:val="21"/>
  </w:num>
  <w:num w:numId="17">
    <w:abstractNumId w:val="12"/>
  </w:num>
  <w:num w:numId="18">
    <w:abstractNumId w:val="27"/>
  </w:num>
  <w:num w:numId="19">
    <w:abstractNumId w:val="7"/>
  </w:num>
  <w:num w:numId="20">
    <w:abstractNumId w:val="28"/>
  </w:num>
  <w:num w:numId="21">
    <w:abstractNumId w:val="1"/>
  </w:num>
  <w:num w:numId="22">
    <w:abstractNumId w:val="9"/>
  </w:num>
  <w:num w:numId="23">
    <w:abstractNumId w:val="24"/>
  </w:num>
  <w:num w:numId="24">
    <w:abstractNumId w:val="20"/>
  </w:num>
  <w:num w:numId="25">
    <w:abstractNumId w:val="30"/>
  </w:num>
  <w:num w:numId="26">
    <w:abstractNumId w:val="2"/>
  </w:num>
  <w:num w:numId="27">
    <w:abstractNumId w:val="6"/>
  </w:num>
  <w:num w:numId="28">
    <w:abstractNumId w:val="18"/>
  </w:num>
  <w:num w:numId="29">
    <w:abstractNumId w:val="15"/>
  </w:num>
  <w:num w:numId="30">
    <w:abstractNumId w:val="4"/>
  </w:num>
  <w:num w:numId="31">
    <w:abstractNumId w:val="3"/>
  </w:num>
  <w:num w:numId="32">
    <w:abstractNumId w:val="26"/>
  </w:num>
  <w:num w:numId="3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33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92"/>
    <w:rsid w:val="000110C9"/>
    <w:rsid w:val="00030DA4"/>
    <w:rsid w:val="00035776"/>
    <w:rsid w:val="00037995"/>
    <w:rsid w:val="0005248A"/>
    <w:rsid w:val="00054E11"/>
    <w:rsid w:val="000631FC"/>
    <w:rsid w:val="00067E4F"/>
    <w:rsid w:val="000762CA"/>
    <w:rsid w:val="00081726"/>
    <w:rsid w:val="00095A9D"/>
    <w:rsid w:val="000B4407"/>
    <w:rsid w:val="000B4FD6"/>
    <w:rsid w:val="000C088B"/>
    <w:rsid w:val="000C5AE0"/>
    <w:rsid w:val="000C5E31"/>
    <w:rsid w:val="000C64DA"/>
    <w:rsid w:val="000F354B"/>
    <w:rsid w:val="000F6CD6"/>
    <w:rsid w:val="001072B5"/>
    <w:rsid w:val="0014396D"/>
    <w:rsid w:val="00151D2B"/>
    <w:rsid w:val="0015702D"/>
    <w:rsid w:val="001650E3"/>
    <w:rsid w:val="00177E24"/>
    <w:rsid w:val="00182997"/>
    <w:rsid w:val="00184921"/>
    <w:rsid w:val="0018706F"/>
    <w:rsid w:val="00187BA1"/>
    <w:rsid w:val="001A03C1"/>
    <w:rsid w:val="001A050A"/>
    <w:rsid w:val="001A5BB6"/>
    <w:rsid w:val="001B1F6A"/>
    <w:rsid w:val="001B4F3A"/>
    <w:rsid w:val="001C5E74"/>
    <w:rsid w:val="001C6219"/>
    <w:rsid w:val="001C7283"/>
    <w:rsid w:val="001D1B74"/>
    <w:rsid w:val="001D5AB7"/>
    <w:rsid w:val="001D7B9C"/>
    <w:rsid w:val="001E183C"/>
    <w:rsid w:val="001E238B"/>
    <w:rsid w:val="00203A47"/>
    <w:rsid w:val="0020704D"/>
    <w:rsid w:val="00227F15"/>
    <w:rsid w:val="00234719"/>
    <w:rsid w:val="00243989"/>
    <w:rsid w:val="0024679F"/>
    <w:rsid w:val="0025253F"/>
    <w:rsid w:val="0026241A"/>
    <w:rsid w:val="00263009"/>
    <w:rsid w:val="00277D13"/>
    <w:rsid w:val="002813C0"/>
    <w:rsid w:val="00297E97"/>
    <w:rsid w:val="002B0D8E"/>
    <w:rsid w:val="002D6786"/>
    <w:rsid w:val="002F0763"/>
    <w:rsid w:val="002F509E"/>
    <w:rsid w:val="00324396"/>
    <w:rsid w:val="00336AC5"/>
    <w:rsid w:val="00340052"/>
    <w:rsid w:val="00361264"/>
    <w:rsid w:val="003631A0"/>
    <w:rsid w:val="00363F88"/>
    <w:rsid w:val="00366C05"/>
    <w:rsid w:val="003A044F"/>
    <w:rsid w:val="003A0721"/>
    <w:rsid w:val="003A57EC"/>
    <w:rsid w:val="003A658E"/>
    <w:rsid w:val="003B4635"/>
    <w:rsid w:val="003C4251"/>
    <w:rsid w:val="003C497F"/>
    <w:rsid w:val="003D369F"/>
    <w:rsid w:val="003E6798"/>
    <w:rsid w:val="0040417C"/>
    <w:rsid w:val="00405D1F"/>
    <w:rsid w:val="00417CD3"/>
    <w:rsid w:val="0043781A"/>
    <w:rsid w:val="004556C5"/>
    <w:rsid w:val="00465BBC"/>
    <w:rsid w:val="0047789F"/>
    <w:rsid w:val="004848B1"/>
    <w:rsid w:val="00496D3A"/>
    <w:rsid w:val="004A67C9"/>
    <w:rsid w:val="004C29D7"/>
    <w:rsid w:val="004C5E87"/>
    <w:rsid w:val="004C6E00"/>
    <w:rsid w:val="004D041B"/>
    <w:rsid w:val="004E1E96"/>
    <w:rsid w:val="004F1E40"/>
    <w:rsid w:val="004F3045"/>
    <w:rsid w:val="00500ACA"/>
    <w:rsid w:val="00515803"/>
    <w:rsid w:val="005265B5"/>
    <w:rsid w:val="00547F98"/>
    <w:rsid w:val="0055442A"/>
    <w:rsid w:val="00567EBA"/>
    <w:rsid w:val="0057102F"/>
    <w:rsid w:val="0058333E"/>
    <w:rsid w:val="00590880"/>
    <w:rsid w:val="00593FF4"/>
    <w:rsid w:val="005A03B9"/>
    <w:rsid w:val="005A7F09"/>
    <w:rsid w:val="005B03DF"/>
    <w:rsid w:val="005C5F59"/>
    <w:rsid w:val="005D6B74"/>
    <w:rsid w:val="005E2A71"/>
    <w:rsid w:val="005F4863"/>
    <w:rsid w:val="0060276E"/>
    <w:rsid w:val="00603E28"/>
    <w:rsid w:val="00620B65"/>
    <w:rsid w:val="00623E4F"/>
    <w:rsid w:val="00624D0A"/>
    <w:rsid w:val="00624DAC"/>
    <w:rsid w:val="00630156"/>
    <w:rsid w:val="00632DB2"/>
    <w:rsid w:val="00640DF7"/>
    <w:rsid w:val="00641917"/>
    <w:rsid w:val="00645A6F"/>
    <w:rsid w:val="006527E4"/>
    <w:rsid w:val="00661766"/>
    <w:rsid w:val="00661ADF"/>
    <w:rsid w:val="006654FA"/>
    <w:rsid w:val="00665F06"/>
    <w:rsid w:val="00666D67"/>
    <w:rsid w:val="0067338C"/>
    <w:rsid w:val="00673E89"/>
    <w:rsid w:val="0067524A"/>
    <w:rsid w:val="0069025E"/>
    <w:rsid w:val="00695CAF"/>
    <w:rsid w:val="006A6290"/>
    <w:rsid w:val="006A68CB"/>
    <w:rsid w:val="006C76F9"/>
    <w:rsid w:val="006D07E3"/>
    <w:rsid w:val="006D417C"/>
    <w:rsid w:val="006D7E3F"/>
    <w:rsid w:val="006F4C32"/>
    <w:rsid w:val="00703B72"/>
    <w:rsid w:val="007123BE"/>
    <w:rsid w:val="00715F54"/>
    <w:rsid w:val="007359FF"/>
    <w:rsid w:val="00740C6F"/>
    <w:rsid w:val="00766FD9"/>
    <w:rsid w:val="007A5053"/>
    <w:rsid w:val="007A6087"/>
    <w:rsid w:val="007A63AB"/>
    <w:rsid w:val="007C1E71"/>
    <w:rsid w:val="007C22B2"/>
    <w:rsid w:val="007E3212"/>
    <w:rsid w:val="007E4698"/>
    <w:rsid w:val="007F17C3"/>
    <w:rsid w:val="007F73FB"/>
    <w:rsid w:val="00805266"/>
    <w:rsid w:val="00811899"/>
    <w:rsid w:val="00811B50"/>
    <w:rsid w:val="00817E4F"/>
    <w:rsid w:val="00821C2B"/>
    <w:rsid w:val="0082307C"/>
    <w:rsid w:val="00831036"/>
    <w:rsid w:val="00840051"/>
    <w:rsid w:val="0084294E"/>
    <w:rsid w:val="008517D0"/>
    <w:rsid w:val="008627F2"/>
    <w:rsid w:val="0086470F"/>
    <w:rsid w:val="00865F9B"/>
    <w:rsid w:val="00873068"/>
    <w:rsid w:val="00896E23"/>
    <w:rsid w:val="0089740E"/>
    <w:rsid w:val="008A202A"/>
    <w:rsid w:val="008B2502"/>
    <w:rsid w:val="008B2FC7"/>
    <w:rsid w:val="008B314B"/>
    <w:rsid w:val="008B367B"/>
    <w:rsid w:val="008B5A67"/>
    <w:rsid w:val="008B5F39"/>
    <w:rsid w:val="008B7F0E"/>
    <w:rsid w:val="008C5131"/>
    <w:rsid w:val="008D6455"/>
    <w:rsid w:val="008E24E3"/>
    <w:rsid w:val="008F06B4"/>
    <w:rsid w:val="008F2FAE"/>
    <w:rsid w:val="008F5B18"/>
    <w:rsid w:val="008F5C02"/>
    <w:rsid w:val="00906203"/>
    <w:rsid w:val="00913CE2"/>
    <w:rsid w:val="00915CE6"/>
    <w:rsid w:val="009175B7"/>
    <w:rsid w:val="00940D8C"/>
    <w:rsid w:val="009451FE"/>
    <w:rsid w:val="009522DF"/>
    <w:rsid w:val="00952433"/>
    <w:rsid w:val="0096170A"/>
    <w:rsid w:val="00962792"/>
    <w:rsid w:val="00964170"/>
    <w:rsid w:val="009646C5"/>
    <w:rsid w:val="00970AF8"/>
    <w:rsid w:val="00973461"/>
    <w:rsid w:val="0098457E"/>
    <w:rsid w:val="00996C7E"/>
    <w:rsid w:val="009B0CFD"/>
    <w:rsid w:val="009C0224"/>
    <w:rsid w:val="009C1477"/>
    <w:rsid w:val="009C2935"/>
    <w:rsid w:val="009C33D5"/>
    <w:rsid w:val="009D078D"/>
    <w:rsid w:val="009D3977"/>
    <w:rsid w:val="009D68AA"/>
    <w:rsid w:val="009D7682"/>
    <w:rsid w:val="009F0F5D"/>
    <w:rsid w:val="00A0240D"/>
    <w:rsid w:val="00A04871"/>
    <w:rsid w:val="00A04CFF"/>
    <w:rsid w:val="00A12DE8"/>
    <w:rsid w:val="00A267A9"/>
    <w:rsid w:val="00A273DC"/>
    <w:rsid w:val="00A35DE2"/>
    <w:rsid w:val="00A36935"/>
    <w:rsid w:val="00A37BE3"/>
    <w:rsid w:val="00A55DA5"/>
    <w:rsid w:val="00A61588"/>
    <w:rsid w:val="00A669AA"/>
    <w:rsid w:val="00A725E3"/>
    <w:rsid w:val="00A77947"/>
    <w:rsid w:val="00AA2F02"/>
    <w:rsid w:val="00AE0B3C"/>
    <w:rsid w:val="00AE13A2"/>
    <w:rsid w:val="00AE6ADB"/>
    <w:rsid w:val="00B03848"/>
    <w:rsid w:val="00B06925"/>
    <w:rsid w:val="00B15FF0"/>
    <w:rsid w:val="00B45013"/>
    <w:rsid w:val="00B535E6"/>
    <w:rsid w:val="00B549B9"/>
    <w:rsid w:val="00B5547A"/>
    <w:rsid w:val="00B65566"/>
    <w:rsid w:val="00B65D74"/>
    <w:rsid w:val="00B70939"/>
    <w:rsid w:val="00B711F4"/>
    <w:rsid w:val="00B90AD8"/>
    <w:rsid w:val="00BA1134"/>
    <w:rsid w:val="00BA70EB"/>
    <w:rsid w:val="00BE1527"/>
    <w:rsid w:val="00BE4380"/>
    <w:rsid w:val="00C04B8E"/>
    <w:rsid w:val="00C27BD4"/>
    <w:rsid w:val="00C3297F"/>
    <w:rsid w:val="00C339C3"/>
    <w:rsid w:val="00C350C9"/>
    <w:rsid w:val="00C411FC"/>
    <w:rsid w:val="00C43F1D"/>
    <w:rsid w:val="00C510C6"/>
    <w:rsid w:val="00C5525E"/>
    <w:rsid w:val="00C55A92"/>
    <w:rsid w:val="00C615F5"/>
    <w:rsid w:val="00C63925"/>
    <w:rsid w:val="00C664E8"/>
    <w:rsid w:val="00C75C70"/>
    <w:rsid w:val="00C77601"/>
    <w:rsid w:val="00C82256"/>
    <w:rsid w:val="00C90014"/>
    <w:rsid w:val="00C94BB7"/>
    <w:rsid w:val="00CA08BF"/>
    <w:rsid w:val="00CA4F59"/>
    <w:rsid w:val="00CB1B0D"/>
    <w:rsid w:val="00CB4FE3"/>
    <w:rsid w:val="00CD0F57"/>
    <w:rsid w:val="00CE0451"/>
    <w:rsid w:val="00CE7E6E"/>
    <w:rsid w:val="00D02936"/>
    <w:rsid w:val="00D062F8"/>
    <w:rsid w:val="00D21404"/>
    <w:rsid w:val="00D26C04"/>
    <w:rsid w:val="00D34AB4"/>
    <w:rsid w:val="00D410E5"/>
    <w:rsid w:val="00D56146"/>
    <w:rsid w:val="00D62451"/>
    <w:rsid w:val="00D66D01"/>
    <w:rsid w:val="00D73F05"/>
    <w:rsid w:val="00D76966"/>
    <w:rsid w:val="00D816D8"/>
    <w:rsid w:val="00D84B0B"/>
    <w:rsid w:val="00D945B0"/>
    <w:rsid w:val="00DA161B"/>
    <w:rsid w:val="00DA196B"/>
    <w:rsid w:val="00DB7AB7"/>
    <w:rsid w:val="00DD19B3"/>
    <w:rsid w:val="00DD69B9"/>
    <w:rsid w:val="00DE3268"/>
    <w:rsid w:val="00DF59BC"/>
    <w:rsid w:val="00E0499D"/>
    <w:rsid w:val="00E05F70"/>
    <w:rsid w:val="00E0616F"/>
    <w:rsid w:val="00E07076"/>
    <w:rsid w:val="00E0728E"/>
    <w:rsid w:val="00E11CCE"/>
    <w:rsid w:val="00E21404"/>
    <w:rsid w:val="00E256C2"/>
    <w:rsid w:val="00E32079"/>
    <w:rsid w:val="00E357D2"/>
    <w:rsid w:val="00E357F3"/>
    <w:rsid w:val="00E36229"/>
    <w:rsid w:val="00E3657E"/>
    <w:rsid w:val="00E43CDB"/>
    <w:rsid w:val="00E62EFD"/>
    <w:rsid w:val="00E71720"/>
    <w:rsid w:val="00E72511"/>
    <w:rsid w:val="00E72DDA"/>
    <w:rsid w:val="00E820F6"/>
    <w:rsid w:val="00E96CFF"/>
    <w:rsid w:val="00EA0046"/>
    <w:rsid w:val="00EA20AA"/>
    <w:rsid w:val="00EA6534"/>
    <w:rsid w:val="00EA7E88"/>
    <w:rsid w:val="00EB7AC3"/>
    <w:rsid w:val="00ED0247"/>
    <w:rsid w:val="00ED102A"/>
    <w:rsid w:val="00EF12D1"/>
    <w:rsid w:val="00F044C3"/>
    <w:rsid w:val="00F05FDF"/>
    <w:rsid w:val="00F1731E"/>
    <w:rsid w:val="00F20CAA"/>
    <w:rsid w:val="00F25383"/>
    <w:rsid w:val="00F41BBF"/>
    <w:rsid w:val="00F42F94"/>
    <w:rsid w:val="00F43C6A"/>
    <w:rsid w:val="00F508EA"/>
    <w:rsid w:val="00F527FD"/>
    <w:rsid w:val="00F61038"/>
    <w:rsid w:val="00F65F21"/>
    <w:rsid w:val="00F71351"/>
    <w:rsid w:val="00F75D8E"/>
    <w:rsid w:val="00F8102E"/>
    <w:rsid w:val="00FA296E"/>
    <w:rsid w:val="00FB4D6A"/>
    <w:rsid w:val="00FC4CFD"/>
    <w:rsid w:val="00FC72A8"/>
    <w:rsid w:val="00FD1CA5"/>
    <w:rsid w:val="00FD6AE1"/>
    <w:rsid w:val="00FE3BF0"/>
    <w:rsid w:val="00FF3825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E01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F59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8B2502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6D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B2502"/>
  </w:style>
  <w:style w:type="character" w:styleId="EndnoteReference">
    <w:name w:val="endnote reference"/>
    <w:semiHidden/>
    <w:rsid w:val="008B2502"/>
    <w:rPr>
      <w:vertAlign w:val="superscript"/>
    </w:rPr>
  </w:style>
  <w:style w:type="paragraph" w:styleId="FootnoteText">
    <w:name w:val="footnote text"/>
    <w:basedOn w:val="Normal"/>
    <w:semiHidden/>
    <w:rsid w:val="008B2502"/>
  </w:style>
  <w:style w:type="character" w:styleId="FootnoteReference">
    <w:name w:val="footnote reference"/>
    <w:semiHidden/>
    <w:rsid w:val="008B2502"/>
    <w:rPr>
      <w:vertAlign w:val="superscript"/>
    </w:rPr>
  </w:style>
  <w:style w:type="character" w:customStyle="1" w:styleId="Document8">
    <w:name w:val="Document 8"/>
    <w:basedOn w:val="DefaultParagraphFont"/>
    <w:rsid w:val="008B2502"/>
  </w:style>
  <w:style w:type="character" w:customStyle="1" w:styleId="Document4">
    <w:name w:val="Document 4"/>
    <w:rsid w:val="008B2502"/>
    <w:rPr>
      <w:b/>
      <w:i/>
      <w:sz w:val="24"/>
    </w:rPr>
  </w:style>
  <w:style w:type="character" w:customStyle="1" w:styleId="Document6">
    <w:name w:val="Document 6"/>
    <w:basedOn w:val="DefaultParagraphFont"/>
    <w:rsid w:val="008B2502"/>
  </w:style>
  <w:style w:type="character" w:customStyle="1" w:styleId="Document5">
    <w:name w:val="Document 5"/>
    <w:basedOn w:val="DefaultParagraphFont"/>
    <w:rsid w:val="008B2502"/>
  </w:style>
  <w:style w:type="character" w:customStyle="1" w:styleId="Document2">
    <w:name w:val="Document 2"/>
    <w:rsid w:val="008B250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8B2502"/>
  </w:style>
  <w:style w:type="character" w:customStyle="1" w:styleId="Bibliogrphy">
    <w:name w:val="Bibliogrphy"/>
    <w:basedOn w:val="DefaultParagraphFont"/>
    <w:rsid w:val="008B2502"/>
  </w:style>
  <w:style w:type="character" w:customStyle="1" w:styleId="RightPar1">
    <w:name w:val="Right Par 1"/>
    <w:basedOn w:val="DefaultParagraphFont"/>
    <w:rsid w:val="008B2502"/>
  </w:style>
  <w:style w:type="character" w:customStyle="1" w:styleId="RightPar2">
    <w:name w:val="Right Par 2"/>
    <w:basedOn w:val="DefaultParagraphFont"/>
    <w:rsid w:val="008B2502"/>
  </w:style>
  <w:style w:type="character" w:customStyle="1" w:styleId="Document3">
    <w:name w:val="Document 3"/>
    <w:rsid w:val="008B2502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8B2502"/>
  </w:style>
  <w:style w:type="character" w:customStyle="1" w:styleId="RightPar4">
    <w:name w:val="Right Par 4"/>
    <w:basedOn w:val="DefaultParagraphFont"/>
    <w:rsid w:val="008B2502"/>
  </w:style>
  <w:style w:type="character" w:customStyle="1" w:styleId="RightPar5">
    <w:name w:val="Right Par 5"/>
    <w:basedOn w:val="DefaultParagraphFont"/>
    <w:rsid w:val="008B2502"/>
  </w:style>
  <w:style w:type="character" w:customStyle="1" w:styleId="RightPar6">
    <w:name w:val="Right Par 6"/>
    <w:basedOn w:val="DefaultParagraphFont"/>
    <w:rsid w:val="008B2502"/>
  </w:style>
  <w:style w:type="character" w:customStyle="1" w:styleId="RightPar7">
    <w:name w:val="Right Par 7"/>
    <w:basedOn w:val="DefaultParagraphFont"/>
    <w:rsid w:val="008B2502"/>
  </w:style>
  <w:style w:type="character" w:customStyle="1" w:styleId="RightPar8">
    <w:name w:val="Right Par 8"/>
    <w:basedOn w:val="DefaultParagraphFont"/>
    <w:rsid w:val="008B2502"/>
  </w:style>
  <w:style w:type="paragraph" w:customStyle="1" w:styleId="Document1">
    <w:name w:val="Document 1"/>
    <w:rsid w:val="008B250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8B2502"/>
  </w:style>
  <w:style w:type="character" w:customStyle="1" w:styleId="TechInit">
    <w:name w:val="Tech Init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8B2502"/>
  </w:style>
  <w:style w:type="character" w:customStyle="1" w:styleId="Technical6">
    <w:name w:val="Technical 6"/>
    <w:basedOn w:val="DefaultParagraphFont"/>
    <w:rsid w:val="008B2502"/>
  </w:style>
  <w:style w:type="character" w:customStyle="1" w:styleId="Technical2">
    <w:name w:val="Technical 2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8B2502"/>
  </w:style>
  <w:style w:type="character" w:customStyle="1" w:styleId="Technical1">
    <w:name w:val="Technical 1"/>
    <w:rsid w:val="008B2502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8B2502"/>
  </w:style>
  <w:style w:type="character" w:customStyle="1" w:styleId="Technical8">
    <w:name w:val="Technical 8"/>
    <w:basedOn w:val="DefaultParagraphFont"/>
    <w:rsid w:val="008B2502"/>
  </w:style>
  <w:style w:type="character" w:customStyle="1" w:styleId="DefaultParagraphFo">
    <w:name w:val="Default Paragraph Fo"/>
    <w:basedOn w:val="DefaultParagraphFont"/>
    <w:rsid w:val="008B2502"/>
  </w:style>
  <w:style w:type="character" w:customStyle="1" w:styleId="Document8a">
    <w:name w:val="Document 8a"/>
    <w:basedOn w:val="DefaultParagraphFont"/>
    <w:rsid w:val="008B2502"/>
  </w:style>
  <w:style w:type="character" w:customStyle="1" w:styleId="Document4a">
    <w:name w:val="Document 4a"/>
    <w:rsid w:val="008B2502"/>
    <w:rPr>
      <w:b/>
      <w:i/>
      <w:sz w:val="24"/>
    </w:rPr>
  </w:style>
  <w:style w:type="character" w:customStyle="1" w:styleId="Document6a">
    <w:name w:val="Document 6a"/>
    <w:basedOn w:val="DefaultParagraphFont"/>
    <w:rsid w:val="008B2502"/>
  </w:style>
  <w:style w:type="character" w:customStyle="1" w:styleId="Document5a">
    <w:name w:val="Document 5a"/>
    <w:basedOn w:val="DefaultParagraphFont"/>
    <w:rsid w:val="008B2502"/>
  </w:style>
  <w:style w:type="character" w:customStyle="1" w:styleId="Document2a">
    <w:name w:val="Document 2a"/>
    <w:basedOn w:val="DefaultParagraphFont"/>
    <w:rsid w:val="008B2502"/>
  </w:style>
  <w:style w:type="character" w:customStyle="1" w:styleId="Document7a">
    <w:name w:val="Document 7a"/>
    <w:basedOn w:val="DefaultParagraphFont"/>
    <w:rsid w:val="008B2502"/>
  </w:style>
  <w:style w:type="paragraph" w:customStyle="1" w:styleId="RightPar1a">
    <w:name w:val="Right Par 1a"/>
    <w:rsid w:val="008B2502"/>
    <w:pPr>
      <w:widowControl w:val="0"/>
      <w:tabs>
        <w:tab w:val="left" w:pos="-720"/>
        <w:tab w:val="left" w:pos="0"/>
        <w:tab w:val="left" w:pos="288"/>
        <w:tab w:val="decimal" w:pos="720"/>
      </w:tabs>
      <w:suppressAutoHyphens/>
    </w:pPr>
    <w:rPr>
      <w:rFonts w:ascii="Courier New" w:hAnsi="Courier New"/>
      <w:sz w:val="24"/>
    </w:rPr>
  </w:style>
  <w:style w:type="paragraph" w:customStyle="1" w:styleId="RightPar2a">
    <w:name w:val="Right Par 2a"/>
    <w:rsid w:val="008B2502"/>
    <w:pPr>
      <w:widowControl w:val="0"/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</w:pPr>
    <w:rPr>
      <w:rFonts w:ascii="Courier New" w:hAnsi="Courier New"/>
      <w:sz w:val="24"/>
    </w:rPr>
  </w:style>
  <w:style w:type="character" w:customStyle="1" w:styleId="Document3a">
    <w:name w:val="Document 3a"/>
    <w:basedOn w:val="DefaultParagraphFont"/>
    <w:rsid w:val="008B2502"/>
  </w:style>
  <w:style w:type="paragraph" w:customStyle="1" w:styleId="RightPar3a">
    <w:name w:val="Right Par 3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</w:pPr>
    <w:rPr>
      <w:rFonts w:ascii="Courier New" w:hAnsi="Courier New"/>
      <w:sz w:val="24"/>
    </w:rPr>
  </w:style>
  <w:style w:type="paragraph" w:customStyle="1" w:styleId="RightPar4a">
    <w:name w:val="Right Par 4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</w:pPr>
    <w:rPr>
      <w:rFonts w:ascii="Courier New" w:hAnsi="Courier New"/>
      <w:sz w:val="24"/>
    </w:rPr>
  </w:style>
  <w:style w:type="paragraph" w:customStyle="1" w:styleId="RightPar5a">
    <w:name w:val="Right Par 5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</w:pPr>
    <w:rPr>
      <w:rFonts w:ascii="Courier New" w:hAnsi="Courier New"/>
      <w:sz w:val="24"/>
    </w:rPr>
  </w:style>
  <w:style w:type="paragraph" w:customStyle="1" w:styleId="RightPar6a">
    <w:name w:val="Right Par 6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</w:pPr>
    <w:rPr>
      <w:rFonts w:ascii="Courier New" w:hAnsi="Courier New"/>
      <w:sz w:val="24"/>
    </w:rPr>
  </w:style>
  <w:style w:type="paragraph" w:customStyle="1" w:styleId="RightPar7a">
    <w:name w:val="Right Par 7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</w:pPr>
    <w:rPr>
      <w:rFonts w:ascii="Courier New" w:hAnsi="Courier New"/>
      <w:sz w:val="24"/>
    </w:rPr>
  </w:style>
  <w:style w:type="paragraph" w:customStyle="1" w:styleId="RightPar8a">
    <w:name w:val="Right Par 8a"/>
    <w:rsid w:val="008B2502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</w:pPr>
    <w:rPr>
      <w:rFonts w:ascii="Courier New" w:hAnsi="Courier New"/>
      <w:sz w:val="24"/>
    </w:rPr>
  </w:style>
  <w:style w:type="paragraph" w:customStyle="1" w:styleId="Document1a">
    <w:name w:val="Document 1a"/>
    <w:rsid w:val="008B2502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paragraph" w:customStyle="1" w:styleId="Technical5a">
    <w:name w:val="Technical 5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6a">
    <w:name w:val="Technical 6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2a">
    <w:name w:val="Technical 2a"/>
    <w:basedOn w:val="DefaultParagraphFont"/>
    <w:rsid w:val="008B2502"/>
  </w:style>
  <w:style w:type="character" w:customStyle="1" w:styleId="Technical3a">
    <w:name w:val="Technical 3a"/>
    <w:basedOn w:val="DefaultParagraphFont"/>
    <w:rsid w:val="008B2502"/>
  </w:style>
  <w:style w:type="paragraph" w:customStyle="1" w:styleId="Technical4a">
    <w:name w:val="Technical 4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a">
    <w:name w:val="Technical 1a"/>
    <w:basedOn w:val="DefaultParagraphFont"/>
    <w:rsid w:val="008B2502"/>
  </w:style>
  <w:style w:type="paragraph" w:customStyle="1" w:styleId="Technical7a">
    <w:name w:val="Technical 7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paragraph" w:customStyle="1" w:styleId="Technical8a">
    <w:name w:val="Technical 8a"/>
    <w:rsid w:val="008B2502"/>
    <w:pPr>
      <w:widowControl w:val="0"/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EquationCaption">
    <w:name w:val="_Equation Caption"/>
    <w:basedOn w:val="DefaultParagraphFont"/>
    <w:rsid w:val="008B2502"/>
  </w:style>
  <w:style w:type="paragraph" w:styleId="Header">
    <w:name w:val="header"/>
    <w:basedOn w:val="Normal"/>
    <w:link w:val="HeaderChar"/>
    <w:uiPriority w:val="99"/>
    <w:rsid w:val="008B2502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rsid w:val="008B250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B250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B250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B250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B250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B250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B250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B250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B250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B250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B2502"/>
  </w:style>
  <w:style w:type="character" w:customStyle="1" w:styleId="EquationCaption1">
    <w:name w:val="_Equation Caption1"/>
    <w:rsid w:val="008B2502"/>
  </w:style>
  <w:style w:type="paragraph" w:styleId="Footer">
    <w:name w:val="footer"/>
    <w:basedOn w:val="Normal"/>
    <w:link w:val="FooterChar"/>
    <w:rsid w:val="008B2502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B2502"/>
    <w:pPr>
      <w:tabs>
        <w:tab w:val="left" w:pos="-720"/>
        <w:tab w:val="left" w:pos="0"/>
      </w:tabs>
      <w:suppressAutoHyphens/>
      <w:ind w:left="1440" w:hanging="720"/>
    </w:pPr>
    <w:rPr>
      <w:rFonts w:ascii="Roman" w:hAnsi="Roman"/>
      <w:spacing w:val="-3"/>
    </w:rPr>
  </w:style>
  <w:style w:type="paragraph" w:styleId="BodyTextIndent2">
    <w:name w:val="Body Text Indent 2"/>
    <w:basedOn w:val="Normal"/>
    <w:rsid w:val="008B2502"/>
    <w:pPr>
      <w:tabs>
        <w:tab w:val="left" w:pos="-720"/>
        <w:tab w:val="left" w:pos="0"/>
      </w:tabs>
      <w:suppressAutoHyphens/>
      <w:ind w:left="720" w:hanging="720"/>
    </w:pPr>
    <w:rPr>
      <w:rFonts w:ascii="Roman" w:hAnsi="Roman"/>
      <w:spacing w:val="-3"/>
    </w:rPr>
  </w:style>
  <w:style w:type="paragraph" w:styleId="BodyTextIndent3">
    <w:name w:val="Body Text Indent 3"/>
    <w:basedOn w:val="Normal"/>
    <w:rsid w:val="008B2502"/>
    <w:pPr>
      <w:tabs>
        <w:tab w:val="left" w:pos="-720"/>
      </w:tabs>
      <w:suppressAutoHyphens/>
      <w:ind w:left="1440"/>
    </w:pPr>
    <w:rPr>
      <w:rFonts w:ascii="Roman" w:hAnsi="Roman"/>
      <w:b/>
      <w:spacing w:val="-3"/>
    </w:rPr>
  </w:style>
  <w:style w:type="character" w:styleId="PageNumber">
    <w:name w:val="page number"/>
    <w:basedOn w:val="DefaultParagraphFont"/>
    <w:rsid w:val="008B2502"/>
  </w:style>
  <w:style w:type="paragraph" w:styleId="BalloonText">
    <w:name w:val="Balloon Text"/>
    <w:basedOn w:val="Normal"/>
    <w:semiHidden/>
    <w:rsid w:val="00CB02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2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4F59"/>
    <w:pPr>
      <w:spacing w:after="240"/>
      <w:ind w:left="720"/>
      <w:contextualSpacing/>
      <w:jc w:val="left"/>
    </w:pPr>
    <w:rPr>
      <w:rFonts w:eastAsia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A4F59"/>
    <w:rPr>
      <w:sz w:val="24"/>
    </w:rPr>
  </w:style>
  <w:style w:type="character" w:customStyle="1" w:styleId="FooterChar">
    <w:name w:val="Footer Char"/>
    <w:basedOn w:val="DefaultParagraphFont"/>
    <w:link w:val="Footer"/>
    <w:rsid w:val="00CA4F59"/>
    <w:rPr>
      <w:sz w:val="24"/>
    </w:rPr>
  </w:style>
  <w:style w:type="paragraph" w:styleId="PlainText">
    <w:name w:val="Plain Text"/>
    <w:basedOn w:val="Normal"/>
    <w:link w:val="PlainTextChar"/>
    <w:uiPriority w:val="99"/>
    <w:rsid w:val="006D7E3F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D7E3F"/>
    <w:rPr>
      <w:rFonts w:ascii="Courier New" w:hAnsi="Courier New" w:cs="Courier New"/>
    </w:rPr>
  </w:style>
  <w:style w:type="character" w:customStyle="1" w:styleId="DeltaViewInsertion">
    <w:name w:val="DeltaView Insertion"/>
    <w:uiPriority w:val="99"/>
    <w:rsid w:val="006D7E3F"/>
    <w:rPr>
      <w:color w:val="0000FF"/>
      <w:u w:val="double"/>
    </w:rPr>
  </w:style>
  <w:style w:type="character" w:styleId="CommentReference">
    <w:name w:val="annotation reference"/>
    <w:basedOn w:val="DefaultParagraphFont"/>
    <w:rsid w:val="00C75C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C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5C70"/>
  </w:style>
  <w:style w:type="paragraph" w:styleId="CommentSubject">
    <w:name w:val="annotation subject"/>
    <w:basedOn w:val="CommentText"/>
    <w:next w:val="CommentText"/>
    <w:link w:val="CommentSubjectChar"/>
    <w:rsid w:val="00C7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5C70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666D67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evision">
    <w:name w:val="Revision"/>
    <w:hidden/>
    <w:uiPriority w:val="99"/>
    <w:semiHidden/>
    <w:rsid w:val="005E2A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6275</vt:lpstr>
    </vt:vector>
  </TitlesOfParts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6275</dc:title>
  <dc:subject>Modifications to Multifamily Loan and Security Agreement (Legal Non-Conforming Status)</dc:subject>
  <dc:creator/>
  <cp:lastModifiedBy/>
  <cp:revision>1</cp:revision>
  <dcterms:created xsi:type="dcterms:W3CDTF">2022-04-11T19:27:00Z</dcterms:created>
  <dcterms:modified xsi:type="dcterms:W3CDTF">2022-04-11T19:28:00Z</dcterms:modified>
</cp:coreProperties>
</file>