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00A7A" w14:textId="77777777" w:rsidR="004748BC" w:rsidRPr="00390E1F" w:rsidRDefault="004748BC" w:rsidP="008D2B04">
      <w:pPr>
        <w:spacing w:after="240"/>
        <w:jc w:val="center"/>
        <w:rPr>
          <w:b/>
        </w:rPr>
      </w:pPr>
      <w:bookmarkStart w:id="0" w:name="_GoBack"/>
      <w:bookmarkEnd w:id="0"/>
      <w:r w:rsidRPr="00390E1F">
        <w:rPr>
          <w:b/>
        </w:rPr>
        <w:t>EXHIBIT [___]</w:t>
      </w:r>
    </w:p>
    <w:p w14:paraId="696EB70B" w14:textId="77777777" w:rsidR="004748BC" w:rsidRDefault="004748BC" w:rsidP="00210FED">
      <w:pPr>
        <w:suppressAutoHyphens/>
        <w:jc w:val="center"/>
      </w:pPr>
      <w:r>
        <w:rPr>
          <w:b/>
        </w:rPr>
        <w:t xml:space="preserve">MODIFICATIONS TO </w:t>
      </w:r>
      <w:r w:rsidR="00EB1B2D">
        <w:rPr>
          <w:b/>
        </w:rPr>
        <w:t xml:space="preserve">MULTIFAMILY </w:t>
      </w:r>
      <w:r>
        <w:rPr>
          <w:b/>
        </w:rPr>
        <w:t>LOAN AND SECURITY AGREEMENT</w:t>
      </w:r>
    </w:p>
    <w:p w14:paraId="57712133" w14:textId="37A91A43" w:rsidR="00DA080F" w:rsidRDefault="004748BC" w:rsidP="008D2B04">
      <w:pPr>
        <w:suppressAutoHyphens/>
        <w:spacing w:after="360"/>
        <w:jc w:val="center"/>
        <w:rPr>
          <w:b/>
        </w:rPr>
      </w:pPr>
      <w:r>
        <w:rPr>
          <w:b/>
        </w:rPr>
        <w:t>(</w:t>
      </w:r>
      <w:r w:rsidR="00B5741D">
        <w:rPr>
          <w:b/>
        </w:rPr>
        <w:t>Mortgage Loan</w:t>
      </w:r>
      <w:r w:rsidR="00196CA1">
        <w:rPr>
          <w:b/>
        </w:rPr>
        <w:t xml:space="preserve"> with </w:t>
      </w:r>
      <w:r w:rsidR="00195CF7">
        <w:rPr>
          <w:b/>
        </w:rPr>
        <w:t xml:space="preserve">Installed </w:t>
      </w:r>
      <w:r w:rsidR="00196CA1">
        <w:rPr>
          <w:b/>
        </w:rPr>
        <w:t>Solar</w:t>
      </w:r>
      <w:r w:rsidR="00195CF7">
        <w:rPr>
          <w:b/>
        </w:rPr>
        <w:t xml:space="preserve"> Photovoltaic System</w:t>
      </w:r>
      <w:r>
        <w:rPr>
          <w:b/>
        </w:rPr>
        <w:t>)</w:t>
      </w:r>
    </w:p>
    <w:p w14:paraId="2A137333" w14:textId="26A7DE65" w:rsidR="00542FB9" w:rsidRPr="00A765C8" w:rsidRDefault="00542FB9" w:rsidP="00210FED">
      <w:pPr>
        <w:pStyle w:val="ktyBodyText"/>
        <w:spacing w:after="240"/>
        <w:jc w:val="both"/>
        <w:rPr>
          <w:b/>
          <w:sz w:val="24"/>
          <w:szCs w:val="24"/>
        </w:rPr>
      </w:pPr>
      <w:bookmarkStart w:id="1" w:name="_Hlk38890385"/>
      <w:r w:rsidRPr="00A765C8">
        <w:rPr>
          <w:b/>
          <w:sz w:val="24"/>
          <w:szCs w:val="24"/>
        </w:rPr>
        <w:t xml:space="preserve">[DRAFTING NOTE:  </w:t>
      </w:r>
      <w:r w:rsidR="000B35BE">
        <w:rPr>
          <w:b/>
          <w:sz w:val="24"/>
          <w:szCs w:val="24"/>
        </w:rPr>
        <w:t xml:space="preserve">USE THIS FORM </w:t>
      </w:r>
      <w:r w:rsidR="00E96167">
        <w:rPr>
          <w:b/>
          <w:sz w:val="24"/>
          <w:szCs w:val="24"/>
        </w:rPr>
        <w:t xml:space="preserve">ONLY </w:t>
      </w:r>
      <w:bookmarkEnd w:id="1"/>
      <w:r w:rsidR="000B35BE">
        <w:rPr>
          <w:b/>
          <w:sz w:val="24"/>
          <w:szCs w:val="24"/>
        </w:rPr>
        <w:t xml:space="preserve">IF </w:t>
      </w:r>
      <w:r w:rsidR="00627D51">
        <w:rPr>
          <w:b/>
          <w:sz w:val="24"/>
          <w:szCs w:val="24"/>
        </w:rPr>
        <w:t xml:space="preserve">BORROWER </w:t>
      </w:r>
      <w:r w:rsidR="00AD6EAE">
        <w:rPr>
          <w:b/>
          <w:sz w:val="24"/>
          <w:szCs w:val="24"/>
        </w:rPr>
        <w:t xml:space="preserve">HAS ALREADY INSTALLED </w:t>
      </w:r>
      <w:r w:rsidR="00BF0709">
        <w:rPr>
          <w:b/>
          <w:sz w:val="24"/>
          <w:szCs w:val="24"/>
        </w:rPr>
        <w:t>A SOLAR PHOTOVOLTAIC SYSTEM</w:t>
      </w:r>
      <w:r w:rsidR="00484A80">
        <w:rPr>
          <w:b/>
          <w:sz w:val="24"/>
          <w:szCs w:val="24"/>
        </w:rPr>
        <w:t xml:space="preserve">, </w:t>
      </w:r>
      <w:r w:rsidR="006D18DB">
        <w:rPr>
          <w:b/>
          <w:sz w:val="24"/>
          <w:szCs w:val="24"/>
        </w:rPr>
        <w:t>AND</w:t>
      </w:r>
      <w:r w:rsidR="00484A80">
        <w:rPr>
          <w:b/>
          <w:sz w:val="24"/>
          <w:szCs w:val="24"/>
        </w:rPr>
        <w:t xml:space="preserve"> THE MORTGAGE LOAN </w:t>
      </w:r>
      <w:r w:rsidR="00A71F55">
        <w:rPr>
          <w:b/>
          <w:sz w:val="24"/>
          <w:szCs w:val="24"/>
        </w:rPr>
        <w:t xml:space="preserve">IS NOT A </w:t>
      </w:r>
      <w:r w:rsidR="005555FC" w:rsidRPr="00A765C8">
        <w:rPr>
          <w:b/>
          <w:sz w:val="24"/>
          <w:szCs w:val="24"/>
        </w:rPr>
        <w:t>GREEN REWARDS MORTGAGE LOAN</w:t>
      </w:r>
      <w:r w:rsidR="009A6447">
        <w:rPr>
          <w:b/>
          <w:sz w:val="24"/>
          <w:szCs w:val="24"/>
        </w:rPr>
        <w:t>.</w:t>
      </w:r>
      <w:r w:rsidR="00E50582">
        <w:rPr>
          <w:b/>
          <w:sz w:val="24"/>
          <w:szCs w:val="24"/>
        </w:rPr>
        <w:t>]</w:t>
      </w:r>
    </w:p>
    <w:p w14:paraId="473744EB" w14:textId="77777777" w:rsidR="00EB1B2D" w:rsidRPr="00C30396" w:rsidRDefault="00EB1B2D" w:rsidP="008D2B04">
      <w:pPr>
        <w:suppressAutoHyphens/>
        <w:spacing w:after="240"/>
        <w:ind w:firstLine="720"/>
        <w:rPr>
          <w:szCs w:val="24"/>
        </w:rPr>
      </w:pPr>
      <w:r w:rsidRPr="00C30396">
        <w:rPr>
          <w:szCs w:val="24"/>
        </w:rPr>
        <w:t>The foregoing Loan Agreement is hereby modified as follows:</w:t>
      </w:r>
    </w:p>
    <w:p w14:paraId="2E5BB999" w14:textId="77777777" w:rsidR="00EB1B2D" w:rsidRPr="00C30396" w:rsidRDefault="00EB1B2D" w:rsidP="008D2B04">
      <w:pPr>
        <w:numPr>
          <w:ilvl w:val="0"/>
          <w:numId w:val="6"/>
        </w:numPr>
        <w:tabs>
          <w:tab w:val="clear" w:pos="1440"/>
        </w:tabs>
        <w:suppressAutoHyphens/>
        <w:overflowPunct/>
        <w:autoSpaceDE/>
        <w:autoSpaceDN/>
        <w:adjustRightInd/>
        <w:spacing w:after="240"/>
        <w:textAlignment w:val="auto"/>
      </w:pPr>
      <w:r w:rsidRPr="00C30396">
        <w:t>Capitalized terms used and not specifically defined herein have the meanings given to such terms in the Loan Agreement.</w:t>
      </w:r>
    </w:p>
    <w:p w14:paraId="0FEBEE56" w14:textId="6F27C703" w:rsidR="008F77E3" w:rsidRDefault="008F77E3" w:rsidP="008D2B04">
      <w:pPr>
        <w:pStyle w:val="ListParagraph"/>
        <w:numPr>
          <w:ilvl w:val="0"/>
          <w:numId w:val="6"/>
        </w:numPr>
        <w:tabs>
          <w:tab w:val="clear" w:pos="1440"/>
        </w:tabs>
        <w:suppressAutoHyphens/>
        <w:spacing w:after="240"/>
        <w:contextualSpacing w:val="0"/>
        <w:rPr>
          <w:szCs w:val="24"/>
        </w:rPr>
      </w:pPr>
      <w:r w:rsidRPr="005476B2">
        <w:rPr>
          <w:szCs w:val="24"/>
        </w:rPr>
        <w:t>The Definitions Schedule is hereby amended by adding the following new definitions in the appropriate alphabetical order:</w:t>
      </w:r>
    </w:p>
    <w:p w14:paraId="0804383D" w14:textId="2389B5DC" w:rsidR="005476B2" w:rsidRDefault="005476B2" w:rsidP="00A8224B">
      <w:pPr>
        <w:suppressAutoHyphens/>
        <w:spacing w:after="240"/>
        <w:ind w:left="720" w:right="720"/>
        <w:rPr>
          <w:spacing w:val="-3"/>
        </w:rPr>
      </w:pPr>
      <w:r w:rsidRPr="001B6F2A">
        <w:rPr>
          <w:szCs w:val="24"/>
        </w:rPr>
        <w:t>“</w:t>
      </w:r>
      <w:r w:rsidRPr="001B6F2A">
        <w:rPr>
          <w:b/>
          <w:szCs w:val="24"/>
        </w:rPr>
        <w:t>Battery Storage System</w:t>
      </w:r>
      <w:r w:rsidRPr="001B6F2A">
        <w:rPr>
          <w:szCs w:val="24"/>
        </w:rPr>
        <w:t xml:space="preserve">” means </w:t>
      </w:r>
      <w:r w:rsidR="004A46E8">
        <w:rPr>
          <w:szCs w:val="24"/>
        </w:rPr>
        <w:t>an</w:t>
      </w:r>
      <w:r w:rsidR="00C446F6">
        <w:rPr>
          <w:szCs w:val="24"/>
        </w:rPr>
        <w:t xml:space="preserve">y </w:t>
      </w:r>
      <w:r w:rsidRPr="001B6F2A">
        <w:rPr>
          <w:szCs w:val="24"/>
        </w:rPr>
        <w:t xml:space="preserve">equipment installed on the Mortgaged Property containing lithium ion batteries or equivalent technology capable of storing electricity received from the </w:t>
      </w:r>
      <w:r w:rsidR="00F50D02">
        <w:rPr>
          <w:szCs w:val="24"/>
        </w:rPr>
        <w:t>electric grid</w:t>
      </w:r>
      <w:r w:rsidRPr="001B6F2A">
        <w:rPr>
          <w:szCs w:val="24"/>
        </w:rPr>
        <w:t xml:space="preserve"> or a Solar PV Facility</w:t>
      </w:r>
      <w:r w:rsidR="00666B04">
        <w:rPr>
          <w:szCs w:val="24"/>
        </w:rPr>
        <w:t>,</w:t>
      </w:r>
      <w:r w:rsidRPr="001B6F2A">
        <w:rPr>
          <w:szCs w:val="24"/>
        </w:rPr>
        <w:t xml:space="preserve"> delivering stored electricity for consumption on the Mortgaged Property.</w:t>
      </w:r>
    </w:p>
    <w:p w14:paraId="08CF96E2" w14:textId="6A7717C8" w:rsidR="005C635D" w:rsidRDefault="00E536AD" w:rsidP="00A8224B">
      <w:pPr>
        <w:suppressAutoHyphens/>
        <w:spacing w:after="240"/>
        <w:ind w:left="720" w:right="720"/>
        <w:rPr>
          <w:szCs w:val="24"/>
        </w:rPr>
      </w:pPr>
      <w:r>
        <w:rPr>
          <w:spacing w:val="-3"/>
        </w:rPr>
        <w:t>“</w:t>
      </w:r>
      <w:r w:rsidRPr="00CC3F97">
        <w:rPr>
          <w:b/>
          <w:spacing w:val="-3"/>
        </w:rPr>
        <w:t>EP</w:t>
      </w:r>
      <w:r>
        <w:rPr>
          <w:b/>
          <w:spacing w:val="-3"/>
        </w:rPr>
        <w:t>C Contract</w:t>
      </w:r>
      <w:r>
        <w:rPr>
          <w:spacing w:val="-3"/>
        </w:rPr>
        <w:t xml:space="preserve">” means </w:t>
      </w:r>
      <w:r w:rsidR="003F4ABB">
        <w:rPr>
          <w:spacing w:val="-3"/>
        </w:rPr>
        <w:t>one</w:t>
      </w:r>
      <w:r w:rsidR="003758FE">
        <w:rPr>
          <w:spacing w:val="-3"/>
        </w:rPr>
        <w:t> (1)</w:t>
      </w:r>
      <w:r w:rsidR="003F4ABB">
        <w:rPr>
          <w:spacing w:val="-3"/>
        </w:rPr>
        <w:t xml:space="preserve"> or more </w:t>
      </w:r>
      <w:r w:rsidRPr="00FF641D">
        <w:t>engineering</w:t>
      </w:r>
      <w:r w:rsidR="005C635D" w:rsidRPr="00FF641D">
        <w:t xml:space="preserve">, </w:t>
      </w:r>
      <w:r w:rsidRPr="00FF641D">
        <w:t>procurement</w:t>
      </w:r>
      <w:r w:rsidR="005C635D" w:rsidRPr="00FF641D">
        <w:t xml:space="preserve">, and </w:t>
      </w:r>
      <w:r w:rsidRPr="00FF641D">
        <w:t xml:space="preserve">construction </w:t>
      </w:r>
      <w:r w:rsidR="005C635D" w:rsidRPr="00FF641D">
        <w:t xml:space="preserve">contracts </w:t>
      </w:r>
      <w:r w:rsidR="005C635D">
        <w:t xml:space="preserve">for the design and installation of the </w:t>
      </w:r>
      <w:r w:rsidR="005C635D">
        <w:rPr>
          <w:spacing w:val="-3"/>
        </w:rPr>
        <w:t xml:space="preserve">Solar PV Facility and </w:t>
      </w:r>
      <w:r w:rsidR="00C446F6">
        <w:rPr>
          <w:spacing w:val="-3"/>
        </w:rPr>
        <w:t xml:space="preserve">any </w:t>
      </w:r>
      <w:r w:rsidR="005C635D">
        <w:rPr>
          <w:spacing w:val="-3"/>
        </w:rPr>
        <w:t>Battery Storage System</w:t>
      </w:r>
      <w:r>
        <w:rPr>
          <w:spacing w:val="-3"/>
        </w:rPr>
        <w:t>.</w:t>
      </w:r>
    </w:p>
    <w:p w14:paraId="655A0667" w14:textId="086E4B59" w:rsidR="008B3CDB" w:rsidRDefault="001F345F" w:rsidP="00A8224B">
      <w:pPr>
        <w:suppressAutoHyphens/>
        <w:spacing w:after="240"/>
        <w:ind w:left="720" w:right="720"/>
        <w:rPr>
          <w:szCs w:val="24"/>
        </w:rPr>
      </w:pPr>
      <w:r w:rsidRPr="00B03B59">
        <w:rPr>
          <w:color w:val="000000"/>
          <w:szCs w:val="24"/>
        </w:rPr>
        <w:t>“</w:t>
      </w:r>
      <w:r w:rsidRPr="00B03B59">
        <w:rPr>
          <w:b/>
          <w:color w:val="000000"/>
          <w:szCs w:val="24"/>
        </w:rPr>
        <w:t>P</w:t>
      </w:r>
      <w:r>
        <w:rPr>
          <w:b/>
          <w:color w:val="000000"/>
          <w:szCs w:val="24"/>
        </w:rPr>
        <w:t>ublic Utility</w:t>
      </w:r>
      <w:r w:rsidRPr="00B03B59">
        <w:rPr>
          <w:color w:val="000000"/>
          <w:szCs w:val="24"/>
        </w:rPr>
        <w:t xml:space="preserve">” means </w:t>
      </w:r>
      <w:r w:rsidR="00A00D02">
        <w:rPr>
          <w:color w:val="000000"/>
          <w:szCs w:val="24"/>
        </w:rPr>
        <w:t xml:space="preserve">any Person </w:t>
      </w:r>
      <w:r w:rsidR="00F02355">
        <w:rPr>
          <w:color w:val="000000"/>
          <w:szCs w:val="24"/>
        </w:rPr>
        <w:t xml:space="preserve">subject to </w:t>
      </w:r>
      <w:r w:rsidR="00BB0B2A" w:rsidRPr="006150FE">
        <w:t xml:space="preserve">regulation </w:t>
      </w:r>
      <w:r w:rsidR="00F02355">
        <w:t xml:space="preserve">as an electric utility </w:t>
      </w:r>
      <w:r w:rsidR="00BB0B2A" w:rsidRPr="006150FE">
        <w:t>by any Governmental Authority</w:t>
      </w:r>
      <w:r w:rsidR="00F02355">
        <w:t>.</w:t>
      </w:r>
    </w:p>
    <w:p w14:paraId="2AEEFC92" w14:textId="09F8ADFE" w:rsidR="005476B2" w:rsidRDefault="005476B2" w:rsidP="00A8224B">
      <w:pPr>
        <w:suppressAutoHyphens/>
        <w:spacing w:after="240"/>
        <w:ind w:left="720" w:right="720"/>
        <w:rPr>
          <w:szCs w:val="24"/>
        </w:rPr>
      </w:pPr>
      <w:r>
        <w:rPr>
          <w:szCs w:val="24"/>
        </w:rPr>
        <w:t>“</w:t>
      </w:r>
      <w:r w:rsidRPr="00ED74D6">
        <w:rPr>
          <w:b/>
          <w:szCs w:val="24"/>
        </w:rPr>
        <w:t>Renewable Energy Certificate</w:t>
      </w:r>
      <w:r>
        <w:rPr>
          <w:szCs w:val="24"/>
        </w:rPr>
        <w:t>” or “</w:t>
      </w:r>
      <w:r w:rsidRPr="00ED74D6">
        <w:rPr>
          <w:b/>
          <w:szCs w:val="24"/>
        </w:rPr>
        <w:t>REC</w:t>
      </w:r>
      <w:r>
        <w:rPr>
          <w:szCs w:val="24"/>
        </w:rPr>
        <w:t xml:space="preserve">” means a market-based instrument that represents the property rights to the environmental attributes of a specific amount of electricity generated from a renewable energy facility, as further defined by applicable </w:t>
      </w:r>
      <w:r w:rsidR="00F02355">
        <w:rPr>
          <w:szCs w:val="24"/>
        </w:rPr>
        <w:t xml:space="preserve">federal, </w:t>
      </w:r>
      <w:r>
        <w:rPr>
          <w:szCs w:val="24"/>
        </w:rPr>
        <w:t>state or local law</w:t>
      </w:r>
      <w:r w:rsidR="00355DEE">
        <w:rPr>
          <w:szCs w:val="24"/>
        </w:rPr>
        <w:t>s</w:t>
      </w:r>
      <w:r>
        <w:rPr>
          <w:szCs w:val="24"/>
        </w:rPr>
        <w:t>, utility tariffs, or market rules.</w:t>
      </w:r>
    </w:p>
    <w:p w14:paraId="2D5C3D70" w14:textId="09594F71" w:rsidR="005476B2" w:rsidRDefault="005476B2" w:rsidP="00A8224B">
      <w:pPr>
        <w:suppressAutoHyphens/>
        <w:spacing w:after="240"/>
        <w:ind w:left="720" w:right="720"/>
        <w:rPr>
          <w:szCs w:val="24"/>
        </w:rPr>
      </w:pPr>
      <w:r w:rsidRPr="00AC7CCE">
        <w:rPr>
          <w:szCs w:val="24"/>
        </w:rPr>
        <w:t>“</w:t>
      </w:r>
      <w:r>
        <w:rPr>
          <w:b/>
          <w:szCs w:val="24"/>
        </w:rPr>
        <w:t>Solar PV Facility</w:t>
      </w:r>
      <w:r w:rsidRPr="00AC7CCE">
        <w:rPr>
          <w:szCs w:val="24"/>
        </w:rPr>
        <w:t xml:space="preserve">” </w:t>
      </w:r>
      <w:r>
        <w:rPr>
          <w:szCs w:val="24"/>
        </w:rPr>
        <w:t>means equipment installed on the Mortgaged Property capable of producing electricity from photovoltaic energy.</w:t>
      </w:r>
    </w:p>
    <w:p w14:paraId="46ADC7B5" w14:textId="20ED3BE3" w:rsidR="005476B2" w:rsidRDefault="005476B2" w:rsidP="00A8224B">
      <w:pPr>
        <w:suppressAutoHyphens/>
        <w:spacing w:after="240"/>
        <w:ind w:left="720" w:right="720"/>
        <w:rPr>
          <w:szCs w:val="24"/>
        </w:rPr>
      </w:pPr>
      <w:r>
        <w:rPr>
          <w:szCs w:val="24"/>
        </w:rPr>
        <w:t>“</w:t>
      </w:r>
      <w:r w:rsidRPr="00ED74D6">
        <w:rPr>
          <w:b/>
          <w:szCs w:val="24"/>
        </w:rPr>
        <w:t>Solar Renewable Energy Certificate</w:t>
      </w:r>
      <w:r>
        <w:rPr>
          <w:szCs w:val="24"/>
        </w:rPr>
        <w:t>” or “</w:t>
      </w:r>
      <w:proofErr w:type="spellStart"/>
      <w:r w:rsidRPr="00ED74D6">
        <w:rPr>
          <w:b/>
          <w:szCs w:val="24"/>
        </w:rPr>
        <w:t>SREC</w:t>
      </w:r>
      <w:proofErr w:type="spellEnd"/>
      <w:r>
        <w:rPr>
          <w:szCs w:val="24"/>
        </w:rPr>
        <w:t xml:space="preserve">” means a Renewable Energy Certificate associated with the generation of a specific amount of electricity from a Solar PV Facility, as further defined by applicable </w:t>
      </w:r>
      <w:r w:rsidR="00F02355">
        <w:rPr>
          <w:szCs w:val="24"/>
        </w:rPr>
        <w:t xml:space="preserve">federal, </w:t>
      </w:r>
      <w:r>
        <w:rPr>
          <w:szCs w:val="24"/>
        </w:rPr>
        <w:t>state or local law</w:t>
      </w:r>
      <w:r w:rsidR="00355DEE">
        <w:rPr>
          <w:szCs w:val="24"/>
        </w:rPr>
        <w:t>s</w:t>
      </w:r>
      <w:r>
        <w:rPr>
          <w:szCs w:val="24"/>
        </w:rPr>
        <w:t xml:space="preserve">, utility tariffs, or market rules.  </w:t>
      </w:r>
      <w:r w:rsidRPr="005476B2">
        <w:rPr>
          <w:szCs w:val="24"/>
        </w:rPr>
        <w:t>Solar Renewable Energy Certificate</w:t>
      </w:r>
      <w:r w:rsidRPr="008978F7">
        <w:rPr>
          <w:szCs w:val="24"/>
        </w:rPr>
        <w:t xml:space="preserve">s are </w:t>
      </w:r>
      <w:r>
        <w:rPr>
          <w:szCs w:val="24"/>
        </w:rPr>
        <w:t xml:space="preserve">typically </w:t>
      </w:r>
      <w:r w:rsidRPr="008978F7">
        <w:rPr>
          <w:szCs w:val="24"/>
        </w:rPr>
        <w:t>issued when one</w:t>
      </w:r>
      <w:r w:rsidR="003758FE">
        <w:rPr>
          <w:szCs w:val="24"/>
        </w:rPr>
        <w:t> (1)</w:t>
      </w:r>
      <w:r w:rsidRPr="008978F7">
        <w:rPr>
          <w:szCs w:val="24"/>
        </w:rPr>
        <w:t xml:space="preserve"> megawatt-hour (MWh) of electricity is generated and delivered to the </w:t>
      </w:r>
      <w:r w:rsidR="00355DEE">
        <w:rPr>
          <w:szCs w:val="24"/>
        </w:rPr>
        <w:t>electric grid</w:t>
      </w:r>
      <w:r w:rsidR="00860042">
        <w:rPr>
          <w:szCs w:val="24"/>
        </w:rPr>
        <w:t xml:space="preserve"> </w:t>
      </w:r>
      <w:r w:rsidRPr="008978F7">
        <w:rPr>
          <w:szCs w:val="24"/>
        </w:rPr>
        <w:t xml:space="preserve">from a </w:t>
      </w:r>
      <w:r>
        <w:rPr>
          <w:szCs w:val="24"/>
        </w:rPr>
        <w:t xml:space="preserve">solar </w:t>
      </w:r>
      <w:r w:rsidRPr="008978F7">
        <w:rPr>
          <w:szCs w:val="24"/>
        </w:rPr>
        <w:t>renewable energy resource</w:t>
      </w:r>
      <w:r>
        <w:rPr>
          <w:szCs w:val="24"/>
        </w:rPr>
        <w:t>.</w:t>
      </w:r>
    </w:p>
    <w:p w14:paraId="6AA4B2E5" w14:textId="04BA4BC2" w:rsidR="005476B2" w:rsidRDefault="005476B2" w:rsidP="00A8224B">
      <w:pPr>
        <w:suppressAutoHyphens/>
        <w:spacing w:after="240"/>
        <w:ind w:left="720" w:right="720"/>
        <w:rPr>
          <w:color w:val="000000"/>
          <w:szCs w:val="24"/>
        </w:rPr>
      </w:pPr>
      <w:r w:rsidRPr="003758FE">
        <w:rPr>
          <w:szCs w:val="24"/>
        </w:rPr>
        <w:lastRenderedPageBreak/>
        <w:t>“</w:t>
      </w:r>
      <w:r w:rsidRPr="002D4B51">
        <w:rPr>
          <w:b/>
          <w:szCs w:val="24"/>
        </w:rPr>
        <w:t>Upfront REC/</w:t>
      </w:r>
      <w:proofErr w:type="spellStart"/>
      <w:r w:rsidRPr="002D4B51">
        <w:rPr>
          <w:b/>
          <w:szCs w:val="24"/>
        </w:rPr>
        <w:t>SREC</w:t>
      </w:r>
      <w:proofErr w:type="spellEnd"/>
      <w:r w:rsidRPr="002D4B51">
        <w:rPr>
          <w:b/>
          <w:szCs w:val="24"/>
        </w:rPr>
        <w:t xml:space="preserve"> Contract</w:t>
      </w:r>
      <w:r w:rsidRPr="003758FE">
        <w:rPr>
          <w:szCs w:val="24"/>
        </w:rPr>
        <w:t>”</w:t>
      </w:r>
      <w:r>
        <w:rPr>
          <w:szCs w:val="24"/>
        </w:rPr>
        <w:t xml:space="preserve"> means a contract in which Borrower receives a lump-sum payment in exchange for the rights to the </w:t>
      </w:r>
      <w:r w:rsidRPr="005476B2">
        <w:rPr>
          <w:szCs w:val="24"/>
        </w:rPr>
        <w:t>Renewable Energy Certificate</w:t>
      </w:r>
      <w:r w:rsidRPr="008978F7">
        <w:rPr>
          <w:szCs w:val="24"/>
        </w:rPr>
        <w:t xml:space="preserve">s </w:t>
      </w:r>
      <w:r>
        <w:rPr>
          <w:szCs w:val="24"/>
        </w:rPr>
        <w:t xml:space="preserve">or </w:t>
      </w:r>
      <w:r w:rsidRPr="005476B2">
        <w:rPr>
          <w:szCs w:val="24"/>
        </w:rPr>
        <w:t>Solar Renewable Energy Certificate</w:t>
      </w:r>
      <w:r w:rsidRPr="008978F7">
        <w:rPr>
          <w:szCs w:val="24"/>
        </w:rPr>
        <w:t xml:space="preserve">s </w:t>
      </w:r>
      <w:r>
        <w:rPr>
          <w:szCs w:val="24"/>
        </w:rPr>
        <w:t xml:space="preserve">produced by a Solar PV </w:t>
      </w:r>
      <w:r w:rsidRPr="000B31F0">
        <w:rPr>
          <w:szCs w:val="24"/>
        </w:rPr>
        <w:t xml:space="preserve">Facility </w:t>
      </w:r>
      <w:r w:rsidR="00C7088E">
        <w:rPr>
          <w:szCs w:val="24"/>
        </w:rPr>
        <w:t>and/</w:t>
      </w:r>
      <w:r w:rsidRPr="000B31F0">
        <w:rPr>
          <w:szCs w:val="24"/>
        </w:rPr>
        <w:t xml:space="preserve">or </w:t>
      </w:r>
      <w:r w:rsidR="00C7088E">
        <w:rPr>
          <w:szCs w:val="24"/>
        </w:rPr>
        <w:t>a</w:t>
      </w:r>
      <w:r w:rsidR="00C446F6">
        <w:rPr>
          <w:szCs w:val="24"/>
        </w:rPr>
        <w:t>ny</w:t>
      </w:r>
      <w:r w:rsidR="00C7088E">
        <w:rPr>
          <w:szCs w:val="24"/>
        </w:rPr>
        <w:t xml:space="preserve"> </w:t>
      </w:r>
      <w:r>
        <w:rPr>
          <w:szCs w:val="24"/>
        </w:rPr>
        <w:t>Battery Storage System for a specified term.</w:t>
      </w:r>
    </w:p>
    <w:p w14:paraId="4D491EBB" w14:textId="7062C65F" w:rsidR="005476B2" w:rsidRPr="005476B2" w:rsidRDefault="005476B2" w:rsidP="008D2B04">
      <w:pPr>
        <w:pStyle w:val="ListParagraph"/>
        <w:numPr>
          <w:ilvl w:val="0"/>
          <w:numId w:val="6"/>
        </w:numPr>
        <w:tabs>
          <w:tab w:val="clear" w:pos="1440"/>
        </w:tabs>
        <w:suppressAutoHyphens/>
        <w:spacing w:after="240"/>
        <w:contextualSpacing w:val="0"/>
        <w:rPr>
          <w:szCs w:val="24"/>
        </w:rPr>
      </w:pPr>
      <w:r w:rsidRPr="005476B2">
        <w:rPr>
          <w:szCs w:val="24"/>
        </w:rPr>
        <w:t xml:space="preserve">The Definitions Schedule is hereby amended by modifying the following </w:t>
      </w:r>
      <w:r w:rsidR="00BC7905">
        <w:rPr>
          <w:szCs w:val="24"/>
        </w:rPr>
        <w:t>definition</w:t>
      </w:r>
      <w:r w:rsidRPr="005476B2">
        <w:rPr>
          <w:szCs w:val="24"/>
        </w:rPr>
        <w:t xml:space="preserve"> to read as follows:</w:t>
      </w:r>
    </w:p>
    <w:p w14:paraId="338BF488" w14:textId="0DCBF8CA" w:rsidR="00F92A4F" w:rsidRDefault="005476B2" w:rsidP="00210FED">
      <w:pPr>
        <w:suppressAutoHyphens/>
        <w:spacing w:after="240"/>
        <w:ind w:left="720" w:right="720"/>
        <w:rPr>
          <w:color w:val="000000"/>
          <w:szCs w:val="24"/>
        </w:rPr>
      </w:pPr>
      <w:r w:rsidRPr="003758FE">
        <w:rPr>
          <w:szCs w:val="24"/>
        </w:rPr>
        <w:t>“</w:t>
      </w:r>
      <w:r w:rsidRPr="005476B2">
        <w:rPr>
          <w:b/>
          <w:szCs w:val="24"/>
        </w:rPr>
        <w:t>Governmental Authority</w:t>
      </w:r>
      <w:r w:rsidRPr="003758FE">
        <w:rPr>
          <w:szCs w:val="24"/>
        </w:rPr>
        <w:t>”</w:t>
      </w:r>
      <w:r w:rsidRPr="005476B2">
        <w:rPr>
          <w:szCs w:val="24"/>
        </w:rPr>
        <w:t xml:space="preserve"> means any court, board, commission, department or body of any municipal, county, state or federal governmental unit, or any subdivision of any of them, that has or acquires jurisdiction over Borrower or the Mortgaged Property or the use, operation or improvement of the Mortgaged Property</w:t>
      </w:r>
      <w:r>
        <w:rPr>
          <w:szCs w:val="24"/>
        </w:rPr>
        <w:t xml:space="preserve">, including </w:t>
      </w:r>
      <w:r w:rsidRPr="005476B2">
        <w:rPr>
          <w:szCs w:val="24"/>
        </w:rPr>
        <w:t>any court, board, commission, department or body of any municipal, county, state or federal governmental unit, or any subdivision of any of them, with authority to regulate or oversee the generation (including siting), storage, transmission, sale, or distribution of electricity, including the Federal Energy Regulatory Commission and any state public service commission, public utilities commission, or like body.</w:t>
      </w:r>
    </w:p>
    <w:p w14:paraId="17BE8E20" w14:textId="424961BD" w:rsidR="006B030E" w:rsidRPr="00BC7905" w:rsidRDefault="00BC7905" w:rsidP="008D2B04">
      <w:pPr>
        <w:pStyle w:val="ListParagraph"/>
        <w:numPr>
          <w:ilvl w:val="0"/>
          <w:numId w:val="6"/>
        </w:numPr>
        <w:tabs>
          <w:tab w:val="clear" w:pos="1440"/>
        </w:tabs>
        <w:suppressAutoHyphens/>
        <w:spacing w:after="240"/>
        <w:rPr>
          <w:spacing w:val="-3"/>
        </w:rPr>
      </w:pPr>
      <w:r w:rsidRPr="005476B2">
        <w:rPr>
          <w:spacing w:val="-3"/>
        </w:rPr>
        <w:t>The following Article is hereby added to the Loan Agreement as Article [___] (</w:t>
      </w:r>
      <w:r>
        <w:rPr>
          <w:spacing w:val="-3"/>
        </w:rPr>
        <w:t>Solar</w:t>
      </w:r>
      <w:r w:rsidRPr="005476B2">
        <w:rPr>
          <w:spacing w:val="-3"/>
        </w:rPr>
        <w:t xml:space="preserve"> </w:t>
      </w:r>
      <w:r w:rsidR="00DD059D">
        <w:rPr>
          <w:spacing w:val="-3"/>
        </w:rPr>
        <w:t>PV Facility</w:t>
      </w:r>
      <w:r w:rsidRPr="005476B2">
        <w:rPr>
          <w:spacing w:val="-3"/>
        </w:rPr>
        <w:t>):</w:t>
      </w:r>
    </w:p>
    <w:p w14:paraId="045F2B22" w14:textId="76D8E92E" w:rsidR="006B030E" w:rsidRDefault="0010306F" w:rsidP="008D2B04">
      <w:pPr>
        <w:keepNext/>
        <w:suppressAutoHyphens/>
        <w:spacing w:after="240"/>
        <w:ind w:left="720" w:right="720"/>
        <w:jc w:val="center"/>
        <w:outlineLvl w:val="0"/>
        <w:rPr>
          <w:rFonts w:ascii="Times New Roman Bold" w:hAnsi="Times New Roman Bold"/>
          <w:b/>
          <w:snapToGrid w:val="0"/>
          <w:sz w:val="28"/>
        </w:rPr>
      </w:pPr>
      <w:r>
        <w:rPr>
          <w:rFonts w:ascii="Times New Roman Bold" w:hAnsi="Times New Roman Bold"/>
          <w:b/>
          <w:snapToGrid w:val="0"/>
          <w:sz w:val="28"/>
        </w:rPr>
        <w:t>Article</w:t>
      </w:r>
      <w:r w:rsidR="006B030E" w:rsidRPr="002551D4">
        <w:rPr>
          <w:rFonts w:ascii="Times New Roman Bold" w:hAnsi="Times New Roman Bold"/>
          <w:b/>
          <w:snapToGrid w:val="0"/>
          <w:sz w:val="28"/>
        </w:rPr>
        <w:t xml:space="preserve"> </w:t>
      </w:r>
      <w:r w:rsidR="006B030E">
        <w:rPr>
          <w:rFonts w:ascii="Times New Roman Bold" w:hAnsi="Times New Roman Bold"/>
          <w:b/>
          <w:snapToGrid w:val="0"/>
          <w:sz w:val="28"/>
        </w:rPr>
        <w:t>[___]</w:t>
      </w:r>
      <w:r>
        <w:rPr>
          <w:rFonts w:ascii="Times New Roman Bold" w:hAnsi="Times New Roman Bold"/>
          <w:b/>
          <w:snapToGrid w:val="0"/>
          <w:sz w:val="28"/>
        </w:rPr>
        <w:br/>
      </w:r>
      <w:r w:rsidR="006B030E">
        <w:rPr>
          <w:rFonts w:ascii="Times New Roman Bold" w:hAnsi="Times New Roman Bold"/>
          <w:b/>
          <w:snapToGrid w:val="0"/>
          <w:sz w:val="28"/>
        </w:rPr>
        <w:t xml:space="preserve">SOLAR </w:t>
      </w:r>
      <w:r w:rsidR="00CC362D">
        <w:rPr>
          <w:rFonts w:ascii="Times New Roman Bold" w:hAnsi="Times New Roman Bold"/>
          <w:b/>
          <w:snapToGrid w:val="0"/>
          <w:sz w:val="28"/>
        </w:rPr>
        <w:t xml:space="preserve">PV </w:t>
      </w:r>
      <w:r w:rsidR="00CE7F23">
        <w:rPr>
          <w:rFonts w:ascii="Times New Roman Bold" w:hAnsi="Times New Roman Bold"/>
          <w:b/>
          <w:snapToGrid w:val="0"/>
          <w:sz w:val="28"/>
        </w:rPr>
        <w:t>FACILITY</w:t>
      </w:r>
    </w:p>
    <w:p w14:paraId="5BB7FA59" w14:textId="12260C22" w:rsidR="003A0C04" w:rsidRDefault="003A0C04" w:rsidP="008D2B04">
      <w:pPr>
        <w:keepNext/>
        <w:suppressAutoHyphens/>
        <w:spacing w:after="240"/>
        <w:ind w:left="720" w:right="720"/>
        <w:rPr>
          <w:rStyle w:val="BodyTextChar"/>
          <w:b/>
        </w:rPr>
      </w:pPr>
      <w:r>
        <w:rPr>
          <w:b/>
          <w:spacing w:val="-3"/>
        </w:rPr>
        <w:t>Section [__].01</w:t>
      </w:r>
      <w:r>
        <w:rPr>
          <w:b/>
          <w:spacing w:val="-3"/>
        </w:rPr>
        <w:tab/>
      </w:r>
      <w:r w:rsidR="009260D1">
        <w:rPr>
          <w:b/>
          <w:spacing w:val="-3"/>
        </w:rPr>
        <w:t>Representation and Warranties</w:t>
      </w:r>
      <w:r>
        <w:rPr>
          <w:b/>
          <w:spacing w:val="-3"/>
        </w:rPr>
        <w:t>.</w:t>
      </w:r>
    </w:p>
    <w:p w14:paraId="7F405561" w14:textId="0414ADB4" w:rsidR="00CF71D5" w:rsidRPr="004310B5" w:rsidRDefault="004310B5" w:rsidP="008D2B04">
      <w:pPr>
        <w:keepNext/>
        <w:suppressAutoHyphens/>
        <w:spacing w:after="240"/>
        <w:ind w:left="720" w:right="720" w:firstLine="720"/>
        <w:rPr>
          <w:rStyle w:val="BodyTextChar"/>
          <w:b/>
        </w:rPr>
      </w:pPr>
      <w:r w:rsidRPr="004310B5">
        <w:rPr>
          <w:rStyle w:val="BodyTextChar"/>
          <w:b/>
        </w:rPr>
        <w:t>(a)</w:t>
      </w:r>
      <w:r w:rsidRPr="004310B5">
        <w:rPr>
          <w:rStyle w:val="BodyTextChar"/>
          <w:b/>
        </w:rPr>
        <w:tab/>
        <w:t>Ownership</w:t>
      </w:r>
      <w:r w:rsidR="00421F09">
        <w:rPr>
          <w:rStyle w:val="BodyTextChar"/>
          <w:b/>
        </w:rPr>
        <w:t xml:space="preserve"> and </w:t>
      </w:r>
      <w:r w:rsidR="000A4682">
        <w:rPr>
          <w:rStyle w:val="BodyTextChar"/>
          <w:b/>
        </w:rPr>
        <w:t>Income</w:t>
      </w:r>
      <w:r w:rsidR="00584726">
        <w:rPr>
          <w:rStyle w:val="BodyTextChar"/>
          <w:b/>
        </w:rPr>
        <w:t>.</w:t>
      </w:r>
    </w:p>
    <w:p w14:paraId="5D6660AB" w14:textId="77777777" w:rsidR="004310B5" w:rsidRDefault="004310B5" w:rsidP="008D2B04">
      <w:pPr>
        <w:keepNext/>
        <w:suppressAutoHyphens/>
        <w:spacing w:after="240"/>
        <w:ind w:left="720" w:right="720" w:firstLine="720"/>
        <w:rPr>
          <w:spacing w:val="-3"/>
        </w:rPr>
      </w:pPr>
      <w:r>
        <w:rPr>
          <w:rStyle w:val="BodyTextChar"/>
        </w:rPr>
        <w:t xml:space="preserve">Borrower </w:t>
      </w:r>
      <w:r>
        <w:rPr>
          <w:spacing w:val="-3"/>
        </w:rPr>
        <w:t>represents and warrants that:</w:t>
      </w:r>
    </w:p>
    <w:p w14:paraId="69E1B830" w14:textId="5315517B" w:rsidR="004310B5" w:rsidRDefault="004310B5" w:rsidP="008D2B04">
      <w:pPr>
        <w:pStyle w:val="ListParagraph"/>
        <w:numPr>
          <w:ilvl w:val="2"/>
          <w:numId w:val="6"/>
        </w:numPr>
        <w:tabs>
          <w:tab w:val="clear" w:pos="2520"/>
        </w:tabs>
        <w:suppressAutoHyphens/>
        <w:spacing w:after="240"/>
        <w:ind w:left="1440" w:right="720" w:firstLine="720"/>
        <w:contextualSpacing w:val="0"/>
      </w:pPr>
      <w:r w:rsidRPr="004310B5">
        <w:rPr>
          <w:spacing w:val="-3"/>
        </w:rPr>
        <w:t>no Person</w:t>
      </w:r>
      <w:r>
        <w:rPr>
          <w:spacing w:val="-3"/>
        </w:rPr>
        <w:t xml:space="preserve"> other than Borrower </w:t>
      </w:r>
      <w:r>
        <w:t>has any possessory ownership</w:t>
      </w:r>
      <w:r w:rsidR="008073B8">
        <w:t>, Lien,</w:t>
      </w:r>
      <w:r>
        <w:t xml:space="preserve"> or </w:t>
      </w:r>
      <w:r w:rsidR="008073B8">
        <w:t xml:space="preserve">other </w:t>
      </w:r>
      <w:r>
        <w:t xml:space="preserve">interest in the Solar PV Facility </w:t>
      </w:r>
      <w:r w:rsidR="00C446F6">
        <w:t>and/</w:t>
      </w:r>
      <w:r>
        <w:t xml:space="preserve">or </w:t>
      </w:r>
      <w:r w:rsidR="00C446F6">
        <w:t xml:space="preserve">any </w:t>
      </w:r>
      <w:r>
        <w:t>Battery Storage System;</w:t>
      </w:r>
    </w:p>
    <w:p w14:paraId="33F00FC0" w14:textId="1A638A15" w:rsidR="00BA0658" w:rsidRDefault="004310B5" w:rsidP="004954B0">
      <w:pPr>
        <w:pStyle w:val="ListParagraph"/>
        <w:numPr>
          <w:ilvl w:val="2"/>
          <w:numId w:val="6"/>
        </w:numPr>
        <w:tabs>
          <w:tab w:val="clear" w:pos="2520"/>
        </w:tabs>
        <w:suppressAutoHyphens/>
        <w:spacing w:after="240"/>
        <w:ind w:left="1440" w:right="720" w:firstLine="720"/>
        <w:contextualSpacing w:val="0"/>
      </w:pPr>
      <w:r w:rsidRPr="004310B5">
        <w:rPr>
          <w:spacing w:val="-3"/>
        </w:rPr>
        <w:t>no Person</w:t>
      </w:r>
      <w:r>
        <w:rPr>
          <w:spacing w:val="-3"/>
        </w:rPr>
        <w:t xml:space="preserve"> </w:t>
      </w:r>
      <w:r>
        <w:t xml:space="preserve">has an option, right of first refusal, or right of first offer (except as required by applicable law) to purchase the Solar PV Facility or </w:t>
      </w:r>
      <w:r w:rsidR="00C446F6">
        <w:t xml:space="preserve">any </w:t>
      </w:r>
      <w:r>
        <w:t xml:space="preserve">Battery Storage System, or any interest in the Solar PV Facility or </w:t>
      </w:r>
      <w:r w:rsidR="00C446F6">
        <w:t xml:space="preserve">any </w:t>
      </w:r>
      <w:r>
        <w:t>Battery Storage System;</w:t>
      </w:r>
    </w:p>
    <w:p w14:paraId="6B56824F" w14:textId="110B871C" w:rsidR="004310B5" w:rsidRDefault="00BA0658" w:rsidP="008073B8">
      <w:pPr>
        <w:pStyle w:val="ListParagraph"/>
        <w:numPr>
          <w:ilvl w:val="2"/>
          <w:numId w:val="6"/>
        </w:numPr>
        <w:tabs>
          <w:tab w:val="clear" w:pos="2520"/>
        </w:tabs>
        <w:suppressAutoHyphens/>
        <w:spacing w:after="240"/>
        <w:ind w:left="1440" w:right="720" w:firstLine="720"/>
        <w:contextualSpacing w:val="0"/>
      </w:pPr>
      <w:r>
        <w:rPr>
          <w:spacing w:val="-3"/>
        </w:rPr>
        <w:t xml:space="preserve">Lender has been </w:t>
      </w:r>
      <w:r w:rsidR="0066479F">
        <w:rPr>
          <w:spacing w:val="-3"/>
        </w:rPr>
        <w:t xml:space="preserve">notified if the </w:t>
      </w:r>
      <w:r>
        <w:rPr>
          <w:spacing w:val="-3"/>
        </w:rPr>
        <w:t xml:space="preserve">financing for the Solar PV Facility </w:t>
      </w:r>
      <w:r w:rsidR="00C54355">
        <w:rPr>
          <w:spacing w:val="-3"/>
        </w:rPr>
        <w:t>and/</w:t>
      </w:r>
      <w:r>
        <w:rPr>
          <w:spacing w:val="-3"/>
        </w:rPr>
        <w:t xml:space="preserve">or </w:t>
      </w:r>
      <w:r w:rsidR="005943A9">
        <w:rPr>
          <w:spacing w:val="-3"/>
        </w:rPr>
        <w:t xml:space="preserve">any </w:t>
      </w:r>
      <w:r>
        <w:rPr>
          <w:spacing w:val="-3"/>
        </w:rPr>
        <w:t>Battery Storage System includ</w:t>
      </w:r>
      <w:r w:rsidR="0066479F">
        <w:rPr>
          <w:spacing w:val="-3"/>
        </w:rPr>
        <w:t>es</w:t>
      </w:r>
      <w:r>
        <w:rPr>
          <w:spacing w:val="-3"/>
        </w:rPr>
        <w:t xml:space="preserve"> the use of any federal or state tax credits</w:t>
      </w:r>
      <w:r w:rsidR="0097388D">
        <w:rPr>
          <w:spacing w:val="-3"/>
        </w:rPr>
        <w:t xml:space="preserve"> that are still being claimed by Borrower</w:t>
      </w:r>
      <w:r w:rsidR="0066479F">
        <w:rPr>
          <w:spacing w:val="-3"/>
        </w:rPr>
        <w:t>;</w:t>
      </w:r>
      <w:r w:rsidR="004310B5">
        <w:t xml:space="preserve"> and</w:t>
      </w:r>
    </w:p>
    <w:p w14:paraId="50C37464" w14:textId="4184F8EA" w:rsidR="007C3EA0" w:rsidRPr="00933B9E" w:rsidRDefault="000A4682" w:rsidP="008073B8">
      <w:pPr>
        <w:pStyle w:val="ListParagraph"/>
        <w:numPr>
          <w:ilvl w:val="2"/>
          <w:numId w:val="6"/>
        </w:numPr>
        <w:tabs>
          <w:tab w:val="clear" w:pos="2520"/>
        </w:tabs>
        <w:suppressAutoHyphens/>
        <w:spacing w:after="240"/>
        <w:ind w:left="1440" w:right="720" w:firstLine="720"/>
        <w:contextualSpacing w:val="0"/>
      </w:pPr>
      <w:r>
        <w:rPr>
          <w:spacing w:val="-3"/>
        </w:rPr>
        <w:lastRenderedPageBreak/>
        <w:t xml:space="preserve">Lender has been notified of all revenue received by Borrower </w:t>
      </w:r>
      <w:r w:rsidR="000976AA">
        <w:rPr>
          <w:spacing w:val="-3"/>
        </w:rPr>
        <w:t xml:space="preserve">with response to </w:t>
      </w:r>
      <w:r>
        <w:rPr>
          <w:spacing w:val="-3"/>
        </w:rPr>
        <w:t xml:space="preserve">the sale of energy from the Solar PV Facility, and has been provided copies of all agreements </w:t>
      </w:r>
      <w:r w:rsidR="000976AA">
        <w:rPr>
          <w:spacing w:val="-3"/>
        </w:rPr>
        <w:t xml:space="preserve">with respect to </w:t>
      </w:r>
      <w:r>
        <w:rPr>
          <w:spacing w:val="-3"/>
        </w:rPr>
        <w:t>the sale or transmission of energy for use by other than the Mortgaged Property</w:t>
      </w:r>
      <w:r w:rsidR="004310B5">
        <w:rPr>
          <w:spacing w:val="-3"/>
        </w:rPr>
        <w:t>.</w:t>
      </w:r>
      <w:bookmarkStart w:id="2" w:name="_Hlk4603114"/>
    </w:p>
    <w:p w14:paraId="7D421A25" w14:textId="2858906F" w:rsidR="00EE065F" w:rsidRPr="004310B5" w:rsidRDefault="00814FE1" w:rsidP="00EE065F">
      <w:pPr>
        <w:keepNext/>
        <w:suppressAutoHyphens/>
        <w:spacing w:after="240"/>
        <w:ind w:left="720" w:right="720" w:firstLine="720"/>
        <w:rPr>
          <w:rStyle w:val="BodyTextChar"/>
          <w:b/>
        </w:rPr>
      </w:pPr>
      <w:r w:rsidRPr="004310B5">
        <w:rPr>
          <w:rStyle w:val="BodyTextChar"/>
          <w:b/>
        </w:rPr>
        <w:t>(</w:t>
      </w:r>
      <w:r>
        <w:rPr>
          <w:rStyle w:val="BodyTextChar"/>
          <w:b/>
        </w:rPr>
        <w:t>b</w:t>
      </w:r>
      <w:r w:rsidRPr="004310B5">
        <w:rPr>
          <w:rStyle w:val="BodyTextChar"/>
          <w:b/>
        </w:rPr>
        <w:t>)</w:t>
      </w:r>
      <w:r w:rsidRPr="004310B5">
        <w:rPr>
          <w:rStyle w:val="BodyTextChar"/>
          <w:b/>
        </w:rPr>
        <w:tab/>
      </w:r>
      <w:bookmarkEnd w:id="2"/>
      <w:r w:rsidR="004A7CB7">
        <w:rPr>
          <w:rStyle w:val="BodyTextChar"/>
          <w:b/>
        </w:rPr>
        <w:t xml:space="preserve">Design and </w:t>
      </w:r>
      <w:r w:rsidR="00EE065F" w:rsidRPr="00F672BF">
        <w:rPr>
          <w:rStyle w:val="BodyTextChar"/>
          <w:b/>
        </w:rPr>
        <w:t xml:space="preserve">Installation of </w:t>
      </w:r>
      <w:r w:rsidR="00EE065F" w:rsidRPr="00F672BF">
        <w:rPr>
          <w:b/>
        </w:rPr>
        <w:t xml:space="preserve">Solar PV Facility </w:t>
      </w:r>
      <w:r w:rsidR="00EE065F">
        <w:rPr>
          <w:b/>
        </w:rPr>
        <w:t>a</w:t>
      </w:r>
      <w:r w:rsidR="00EE065F" w:rsidRPr="00F672BF">
        <w:rPr>
          <w:b/>
        </w:rPr>
        <w:t>nd Battery Storage System</w:t>
      </w:r>
      <w:r w:rsidR="00584726">
        <w:rPr>
          <w:b/>
        </w:rPr>
        <w:t>.</w:t>
      </w:r>
    </w:p>
    <w:p w14:paraId="6BF1FFF7" w14:textId="53A7F0ED" w:rsidR="00EE065F" w:rsidRDefault="00EE065F" w:rsidP="00EE065F">
      <w:pPr>
        <w:keepNext/>
        <w:suppressAutoHyphens/>
        <w:spacing w:after="240"/>
        <w:ind w:left="720" w:right="720" w:firstLine="720"/>
        <w:rPr>
          <w:spacing w:val="-3"/>
        </w:rPr>
      </w:pPr>
      <w:r>
        <w:rPr>
          <w:rStyle w:val="BodyTextChar"/>
        </w:rPr>
        <w:t>Borrower represents and warrants that:</w:t>
      </w:r>
    </w:p>
    <w:p w14:paraId="310B6870" w14:textId="143778A3" w:rsidR="004A7CB7" w:rsidRDefault="004A7CB7" w:rsidP="00EE065F">
      <w:pPr>
        <w:pStyle w:val="ListParagraph"/>
        <w:numPr>
          <w:ilvl w:val="2"/>
          <w:numId w:val="15"/>
        </w:numPr>
        <w:tabs>
          <w:tab w:val="clear" w:pos="2520"/>
        </w:tabs>
        <w:suppressAutoHyphens/>
        <w:spacing w:after="240"/>
        <w:ind w:left="1440" w:right="720" w:firstLine="720"/>
        <w:contextualSpacing w:val="0"/>
      </w:pPr>
      <w:r>
        <w:t xml:space="preserve">any Battery Storage System was designed only for on-site use (e.g., peak shaving), and Borrower has not entered into any agreement committing the Mortgaged Property to an arrangement with any utility, third-party, or off-site use regarding </w:t>
      </w:r>
      <w:r w:rsidR="005943A9">
        <w:t>any</w:t>
      </w:r>
      <w:r>
        <w:t xml:space="preserve"> Battery Storage System;</w:t>
      </w:r>
    </w:p>
    <w:p w14:paraId="0BD03B64" w14:textId="58497049" w:rsidR="004A7CB7" w:rsidRPr="004A7CB7" w:rsidRDefault="004A7CB7" w:rsidP="00EE065F">
      <w:pPr>
        <w:pStyle w:val="ListParagraph"/>
        <w:numPr>
          <w:ilvl w:val="2"/>
          <w:numId w:val="15"/>
        </w:numPr>
        <w:tabs>
          <w:tab w:val="clear" w:pos="2520"/>
        </w:tabs>
        <w:suppressAutoHyphens/>
        <w:spacing w:after="240"/>
        <w:ind w:left="1440" w:right="720" w:firstLine="720"/>
        <w:contextualSpacing w:val="0"/>
      </w:pPr>
      <w:r>
        <w:t xml:space="preserve">if the Solar PV Facility is carport-mounted or other structures </w:t>
      </w:r>
      <w:r w:rsidR="00DD4449">
        <w:t xml:space="preserve">have been </w:t>
      </w:r>
      <w:r>
        <w:t xml:space="preserve">installed to support the Solar PV Facility, such structures </w:t>
      </w:r>
      <w:r w:rsidR="00DD4449">
        <w:t xml:space="preserve">were </w:t>
      </w:r>
      <w:r>
        <w:t>specifically designed for that purpose and suitable for the Mortgaged Property</w:t>
      </w:r>
      <w:r w:rsidR="000C1119">
        <w:t>;</w:t>
      </w:r>
    </w:p>
    <w:p w14:paraId="3DF590C1" w14:textId="1BD36B9C" w:rsidR="00EE065F" w:rsidRDefault="00EE065F" w:rsidP="00EE065F">
      <w:pPr>
        <w:pStyle w:val="ListParagraph"/>
        <w:numPr>
          <w:ilvl w:val="2"/>
          <w:numId w:val="15"/>
        </w:numPr>
        <w:tabs>
          <w:tab w:val="clear" w:pos="2520"/>
        </w:tabs>
        <w:suppressAutoHyphens/>
        <w:spacing w:after="240"/>
        <w:ind w:left="1440" w:right="720" w:firstLine="720"/>
        <w:contextualSpacing w:val="0"/>
        <w:rPr>
          <w:rStyle w:val="BodyTextChar"/>
        </w:rPr>
      </w:pPr>
      <w:r>
        <w:rPr>
          <w:spacing w:val="-3"/>
        </w:rPr>
        <w:t xml:space="preserve">Borrower has obtained, </w:t>
      </w:r>
      <w:r>
        <w:t xml:space="preserve">for the lawful use and operation of the Solar PV Facility </w:t>
      </w:r>
      <w:r w:rsidR="00C06118">
        <w:t>and</w:t>
      </w:r>
      <w:r>
        <w:t xml:space="preserve"> </w:t>
      </w:r>
      <w:r w:rsidR="00E86259">
        <w:t xml:space="preserve">any </w:t>
      </w:r>
      <w:r>
        <w:t xml:space="preserve">Battery Storage System, </w:t>
      </w:r>
      <w:r>
        <w:rPr>
          <w:spacing w:val="-3"/>
        </w:rPr>
        <w:t xml:space="preserve">all </w:t>
      </w:r>
      <w:r>
        <w:t xml:space="preserve">required permits, licenses, and certificates necessary to comply with all </w:t>
      </w:r>
      <w:r w:rsidRPr="006150FE">
        <w:t>(</w:t>
      </w:r>
      <w:r>
        <w:t>A</w:t>
      </w:r>
      <w:r w:rsidRPr="006150FE">
        <w:t>)</w:t>
      </w:r>
      <w:r>
        <w:t xml:space="preserve"> zoning and land use statutes, laws, ordinances, rules, and regulations; </w:t>
      </w:r>
      <w:r w:rsidRPr="006150FE">
        <w:t>(</w:t>
      </w:r>
      <w:r>
        <w:t>B</w:t>
      </w:r>
      <w:r w:rsidRPr="006150FE">
        <w:t>)</w:t>
      </w:r>
      <w:r>
        <w:t xml:space="preserve"> applicable health, fire, safety, and building codes; and </w:t>
      </w:r>
      <w:r w:rsidRPr="006150FE">
        <w:t>(</w:t>
      </w:r>
      <w:r>
        <w:t>C</w:t>
      </w:r>
      <w:r w:rsidRPr="006150FE">
        <w:t>)</w:t>
      </w:r>
      <w:r>
        <w:t xml:space="preserve"> utility tariffs and laws governing the generation, storage, transmission, and distribution of electricity, including agreements necessary to participate in net metering, where available, and to register </w:t>
      </w:r>
      <w:r w:rsidRPr="00474339">
        <w:rPr>
          <w:szCs w:val="24"/>
        </w:rPr>
        <w:t>Renewable Energy Certificates or Solar Renewable Energy Certificates</w:t>
      </w:r>
      <w:r w:rsidR="00985B86">
        <w:rPr>
          <w:szCs w:val="24"/>
        </w:rPr>
        <w:t>;</w:t>
      </w:r>
    </w:p>
    <w:p w14:paraId="56380033" w14:textId="53064B94" w:rsidR="00DD3BC2" w:rsidRDefault="00DD3BC2" w:rsidP="00DD3BC2">
      <w:pPr>
        <w:pStyle w:val="ListParagraph"/>
        <w:numPr>
          <w:ilvl w:val="2"/>
          <w:numId w:val="15"/>
        </w:numPr>
        <w:tabs>
          <w:tab w:val="clear" w:pos="2520"/>
        </w:tabs>
        <w:suppressAutoHyphens/>
        <w:spacing w:after="240"/>
        <w:ind w:left="1440" w:right="720" w:firstLine="720"/>
        <w:contextualSpacing w:val="0"/>
      </w:pPr>
      <w:r>
        <w:rPr>
          <w:spacing w:val="-3"/>
        </w:rPr>
        <w:t>B</w:t>
      </w:r>
      <w:r>
        <w:t xml:space="preserve">orrower has provided to Lender, prior to the date hereof, originals or copies of all documents </w:t>
      </w:r>
      <w:r>
        <w:rPr>
          <w:spacing w:val="-3"/>
        </w:rPr>
        <w:t xml:space="preserve">necessary to evidence that the Solar PV Facility </w:t>
      </w:r>
      <w:r w:rsidR="00196A67">
        <w:rPr>
          <w:spacing w:val="-3"/>
        </w:rPr>
        <w:t>and</w:t>
      </w:r>
      <w:r>
        <w:rPr>
          <w:spacing w:val="-3"/>
        </w:rPr>
        <w:t xml:space="preserve"> </w:t>
      </w:r>
      <w:r w:rsidR="00196A67">
        <w:rPr>
          <w:spacing w:val="-3"/>
        </w:rPr>
        <w:t xml:space="preserve">any </w:t>
      </w:r>
      <w:r>
        <w:rPr>
          <w:spacing w:val="-3"/>
        </w:rPr>
        <w:t xml:space="preserve">Battery Storage System </w:t>
      </w:r>
      <w:r w:rsidR="00196A67">
        <w:rPr>
          <w:spacing w:val="-3"/>
        </w:rPr>
        <w:t>have</w:t>
      </w:r>
      <w:r>
        <w:rPr>
          <w:spacing w:val="-3"/>
        </w:rPr>
        <w:t xml:space="preserve"> been installed, </w:t>
      </w:r>
      <w:r w:rsidR="00D05BBC">
        <w:rPr>
          <w:spacing w:val="-3"/>
        </w:rPr>
        <w:t>are</w:t>
      </w:r>
      <w:r>
        <w:rPr>
          <w:spacing w:val="-3"/>
        </w:rPr>
        <w:t xml:space="preserve"> compliant with all </w:t>
      </w:r>
      <w:r>
        <w:t>utility tariffs and laws governing the generation, storage, transmission, and distribution of electrici</w:t>
      </w:r>
      <w:r w:rsidRPr="007C6F3D">
        <w:t xml:space="preserve">ty, </w:t>
      </w:r>
      <w:r w:rsidRPr="007C6F3D">
        <w:rPr>
          <w:spacing w:val="-3"/>
        </w:rPr>
        <w:t xml:space="preserve">and </w:t>
      </w:r>
      <w:r w:rsidR="00D05BBC" w:rsidRPr="007C6F3D">
        <w:rPr>
          <w:spacing w:val="-3"/>
        </w:rPr>
        <w:t>are</w:t>
      </w:r>
      <w:r w:rsidRPr="007C6F3D">
        <w:rPr>
          <w:spacing w:val="-3"/>
        </w:rPr>
        <w:t xml:space="preserve"> ca</w:t>
      </w:r>
      <w:r>
        <w:rPr>
          <w:spacing w:val="-3"/>
        </w:rPr>
        <w:t>pable of producing electricity for consumption on the Mortgaged Property and, where applicable, delivery to the electric grid, including the following</w:t>
      </w:r>
      <w:r>
        <w:t>:</w:t>
      </w:r>
    </w:p>
    <w:p w14:paraId="3D6C94FF" w14:textId="751AB12D" w:rsidR="00DD3BC2" w:rsidRDefault="00DD3BC2" w:rsidP="00DD3BC2">
      <w:pPr>
        <w:pStyle w:val="ListParagraph"/>
        <w:suppressAutoHyphens/>
        <w:spacing w:after="240"/>
        <w:ind w:left="2160" w:right="720" w:firstLine="720"/>
        <w:contextualSpacing w:val="0"/>
      </w:pPr>
      <w:r w:rsidRPr="006150FE">
        <w:t>(</w:t>
      </w:r>
      <w:r>
        <w:t>A</w:t>
      </w:r>
      <w:r w:rsidRPr="006150FE">
        <w:t>)</w:t>
      </w:r>
      <w:r>
        <w:tab/>
      </w:r>
      <w:r w:rsidR="00B22ED5">
        <w:rPr>
          <w:color w:val="000000" w:themeColor="text1"/>
        </w:rPr>
        <w:t xml:space="preserve">if </w:t>
      </w:r>
      <w:r w:rsidR="00B22ED5">
        <w:t xml:space="preserve">notice of commercial operation or in-service date for the </w:t>
      </w:r>
      <w:r w:rsidR="00B22ED5">
        <w:rPr>
          <w:color w:val="000000" w:themeColor="text1"/>
        </w:rPr>
        <w:t>Solar PV Facility</w:t>
      </w:r>
      <w:r w:rsidR="00B22ED5">
        <w:t xml:space="preserve"> has not been provided to </w:t>
      </w:r>
      <w:r w:rsidR="00B22ED5">
        <w:rPr>
          <w:color w:val="000000" w:themeColor="text1"/>
        </w:rPr>
        <w:t xml:space="preserve">Borrower, </w:t>
      </w:r>
      <w:r>
        <w:t>the EPC Contract;</w:t>
      </w:r>
    </w:p>
    <w:p w14:paraId="099CC6C4" w14:textId="77777777" w:rsidR="00DD3BC2" w:rsidRDefault="00DD3BC2" w:rsidP="00DD3BC2">
      <w:pPr>
        <w:pStyle w:val="ListParagraph"/>
        <w:suppressAutoHyphens/>
        <w:spacing w:after="240"/>
        <w:ind w:left="2160" w:right="720" w:firstLine="720"/>
        <w:contextualSpacing w:val="0"/>
      </w:pPr>
      <w:r>
        <w:t>(B)</w:t>
      </w:r>
      <w:r>
        <w:tab/>
        <w:t>an e</w:t>
      </w:r>
      <w:r w:rsidRPr="00612014">
        <w:t>xecuted interconnection agreement with</w:t>
      </w:r>
      <w:r>
        <w:t xml:space="preserve"> the</w:t>
      </w:r>
      <w:r w:rsidRPr="00612014">
        <w:t xml:space="preserve"> local distribution company or utility</w:t>
      </w:r>
      <w:r>
        <w:t>;</w:t>
      </w:r>
    </w:p>
    <w:p w14:paraId="5E8215A8" w14:textId="241B36F9" w:rsidR="00DD3BC2" w:rsidRDefault="00DD3BC2" w:rsidP="00DD3BC2">
      <w:pPr>
        <w:pStyle w:val="ListParagraph"/>
        <w:suppressAutoHyphens/>
        <w:spacing w:after="240"/>
        <w:ind w:left="2160" w:right="720" w:firstLine="720"/>
        <w:contextualSpacing w:val="0"/>
      </w:pPr>
      <w:r w:rsidRPr="006150FE">
        <w:lastRenderedPageBreak/>
        <w:t>(</w:t>
      </w:r>
      <w:r>
        <w:t>C</w:t>
      </w:r>
      <w:r w:rsidRPr="006150FE">
        <w:t>)</w:t>
      </w:r>
      <w:r>
        <w:tab/>
        <w:t>an executed net metering agreement with the local distribution company or utility, if applicable;</w:t>
      </w:r>
    </w:p>
    <w:p w14:paraId="3F85C0AC" w14:textId="338E3CF1" w:rsidR="00DD3BC2" w:rsidRDefault="00DD3BC2" w:rsidP="00DD3BC2">
      <w:pPr>
        <w:pStyle w:val="ListParagraph"/>
        <w:suppressAutoHyphens/>
        <w:spacing w:after="240"/>
        <w:ind w:left="2160" w:right="720" w:firstLine="720"/>
        <w:contextualSpacing w:val="0"/>
      </w:pPr>
      <w:r w:rsidRPr="006150FE">
        <w:t>(</w:t>
      </w:r>
      <w:r>
        <w:t>D</w:t>
      </w:r>
      <w:r w:rsidRPr="006150FE">
        <w:t>)</w:t>
      </w:r>
      <w:r>
        <w:tab/>
        <w:t xml:space="preserve">any notice of commercial operation or in-service date provided to Borrower by the developer, engineering contractor, or operator of the Solar PV Facility </w:t>
      </w:r>
      <w:r w:rsidR="00F42591">
        <w:t>and</w:t>
      </w:r>
      <w:r>
        <w:t xml:space="preserve"> </w:t>
      </w:r>
      <w:r w:rsidR="0024157B">
        <w:t xml:space="preserve">any </w:t>
      </w:r>
      <w:r>
        <w:t>Battery Storage System; and</w:t>
      </w:r>
    </w:p>
    <w:p w14:paraId="093D5CE1" w14:textId="7DD40FAD" w:rsidR="00DD3BC2" w:rsidRDefault="00DD3BC2" w:rsidP="00DD3BC2">
      <w:pPr>
        <w:pStyle w:val="ListParagraph"/>
        <w:suppressAutoHyphens/>
        <w:spacing w:after="240"/>
        <w:ind w:left="2160" w:right="720" w:firstLine="720"/>
        <w:contextualSpacing w:val="0"/>
      </w:pPr>
      <w:r w:rsidRPr="006150FE">
        <w:t>(</w:t>
      </w:r>
      <w:r>
        <w:t>E</w:t>
      </w:r>
      <w:r w:rsidRPr="006150FE">
        <w:t>)</w:t>
      </w:r>
      <w:r>
        <w:tab/>
        <w:t xml:space="preserve">a certification from such developer, engineering contractor, or operator that the Solar PV Facility </w:t>
      </w:r>
      <w:r w:rsidR="00F01F56">
        <w:t>and</w:t>
      </w:r>
      <w:r>
        <w:t xml:space="preserve"> </w:t>
      </w:r>
      <w:r w:rsidR="00F01F56">
        <w:t xml:space="preserve">any </w:t>
      </w:r>
      <w:r>
        <w:t xml:space="preserve">Battery Storage System </w:t>
      </w:r>
      <w:r w:rsidR="00F01F56">
        <w:t>are</w:t>
      </w:r>
      <w:r>
        <w:t xml:space="preserve"> mechanically complete and ready to begin operation, which certification shall state, at a minimum, that:</w:t>
      </w:r>
    </w:p>
    <w:p w14:paraId="1220E7C7" w14:textId="3668D2C8" w:rsidR="00DD3BC2" w:rsidRDefault="00DD3BC2" w:rsidP="00DD3BC2">
      <w:pPr>
        <w:pStyle w:val="ListParagraph"/>
        <w:suppressAutoHyphens/>
        <w:spacing w:after="240"/>
        <w:ind w:left="2880" w:right="720" w:firstLine="720"/>
        <w:contextualSpacing w:val="0"/>
      </w:pPr>
      <w:r>
        <w:t>(i)</w:t>
      </w:r>
      <w:r>
        <w:tab/>
        <w:t xml:space="preserve">all materials and equipment for the Solar PV Facility and </w:t>
      </w:r>
      <w:r w:rsidR="005943A9">
        <w:t xml:space="preserve">any </w:t>
      </w:r>
      <w:r>
        <w:t>Battery Storage System have been installed;</w:t>
      </w:r>
    </w:p>
    <w:p w14:paraId="13686E13" w14:textId="669236FB" w:rsidR="00DD3BC2" w:rsidRDefault="00DD3BC2" w:rsidP="00DD3BC2">
      <w:pPr>
        <w:pStyle w:val="ListParagraph"/>
        <w:suppressAutoHyphens/>
        <w:spacing w:after="240"/>
        <w:ind w:left="2880" w:right="720" w:firstLine="720"/>
        <w:contextualSpacing w:val="0"/>
      </w:pPr>
      <w:r>
        <w:t>(ii)</w:t>
      </w:r>
      <w:r>
        <w:tab/>
        <w:t>all systems required to operate and monitor</w:t>
      </w:r>
      <w:r w:rsidRPr="000B56A0">
        <w:t xml:space="preserve"> </w:t>
      </w:r>
      <w:r>
        <w:t xml:space="preserve">the Solar PV Facility and </w:t>
      </w:r>
      <w:r w:rsidR="005943A9">
        <w:t xml:space="preserve">any </w:t>
      </w:r>
      <w:r>
        <w:t>Battery Storage System have been installed;</w:t>
      </w:r>
    </w:p>
    <w:p w14:paraId="28538BE5" w14:textId="7A76850A" w:rsidR="00DD3BC2" w:rsidRDefault="00DD3BC2" w:rsidP="00DD3BC2">
      <w:pPr>
        <w:pStyle w:val="ListParagraph"/>
        <w:suppressAutoHyphens/>
        <w:spacing w:after="240"/>
        <w:ind w:left="2880" w:right="720" w:firstLine="720"/>
        <w:contextualSpacing w:val="0"/>
      </w:pPr>
      <w:r>
        <w:t>(iii)</w:t>
      </w:r>
      <w:r>
        <w:tab/>
        <w:t xml:space="preserve">all </w:t>
      </w:r>
      <w:r w:rsidRPr="0010306F">
        <w:t>equipment and systems can be operated in</w:t>
      </w:r>
      <w:r>
        <w:t xml:space="preserve"> a safe and prudent manner and have been installed in a manner that does not void any equipment or system warranties; and</w:t>
      </w:r>
    </w:p>
    <w:p w14:paraId="282AA47D" w14:textId="1DDED290" w:rsidR="00DD3BC2" w:rsidRDefault="00DD3BC2" w:rsidP="00DD3BC2">
      <w:pPr>
        <w:pStyle w:val="ListParagraph"/>
        <w:suppressAutoHyphens/>
        <w:spacing w:after="240"/>
        <w:ind w:left="2880" w:right="720" w:firstLine="720"/>
        <w:contextualSpacing w:val="0"/>
      </w:pPr>
      <w:r>
        <w:t>(iv)</w:t>
      </w:r>
      <w:r>
        <w:tab/>
        <w:t>all required permits and approvals have been obtained and final inspections have been completed, including electrical and building code inspections</w:t>
      </w:r>
      <w:r w:rsidR="004E118A">
        <w:t>; and</w:t>
      </w:r>
    </w:p>
    <w:p w14:paraId="0F07E67C" w14:textId="0EF6FE20" w:rsidR="00DD3BC2" w:rsidRPr="00DD3BC2" w:rsidRDefault="00DD3BC2" w:rsidP="00EE065F">
      <w:pPr>
        <w:pStyle w:val="ListParagraph"/>
        <w:numPr>
          <w:ilvl w:val="2"/>
          <w:numId w:val="15"/>
        </w:numPr>
        <w:tabs>
          <w:tab w:val="clear" w:pos="2520"/>
        </w:tabs>
        <w:suppressAutoHyphens/>
        <w:spacing w:after="240"/>
        <w:ind w:left="1440" w:right="720" w:firstLine="720"/>
        <w:contextualSpacing w:val="0"/>
      </w:pPr>
      <w:r>
        <w:t xml:space="preserve">the Mortgaged </w:t>
      </w:r>
      <w:r w:rsidRPr="00A34022">
        <w:t xml:space="preserve">Property </w:t>
      </w:r>
      <w:r>
        <w:t xml:space="preserve">remains </w:t>
      </w:r>
      <w:r w:rsidRPr="00A34022">
        <w:t xml:space="preserve">connected to the </w:t>
      </w:r>
      <w:r>
        <w:t>electric grid.</w:t>
      </w:r>
    </w:p>
    <w:p w14:paraId="2A3BA900" w14:textId="254E04DF" w:rsidR="00DF24E7" w:rsidRPr="004310B5" w:rsidRDefault="00EE065F" w:rsidP="00DD3BC2">
      <w:pPr>
        <w:keepNext/>
        <w:suppressAutoHyphens/>
        <w:spacing w:after="240"/>
        <w:ind w:left="720" w:right="720" w:firstLine="720"/>
        <w:rPr>
          <w:rStyle w:val="BodyTextChar"/>
          <w:b/>
        </w:rPr>
      </w:pPr>
      <w:r>
        <w:rPr>
          <w:rStyle w:val="BodyTextChar"/>
          <w:b/>
        </w:rPr>
        <w:t>(c)</w:t>
      </w:r>
      <w:r>
        <w:rPr>
          <w:rStyle w:val="BodyTextChar"/>
          <w:b/>
        </w:rPr>
        <w:tab/>
      </w:r>
      <w:r w:rsidR="00814FE1" w:rsidRPr="00474339">
        <w:rPr>
          <w:b/>
          <w:szCs w:val="24"/>
        </w:rPr>
        <w:t>Renewable Energy Certificates or Solar Renewable Energy Certificates</w:t>
      </w:r>
      <w:r w:rsidR="000976AA">
        <w:rPr>
          <w:b/>
          <w:szCs w:val="24"/>
        </w:rPr>
        <w:t>.</w:t>
      </w:r>
    </w:p>
    <w:p w14:paraId="4DCF32C6" w14:textId="218E1664" w:rsidR="00DF24E7" w:rsidRDefault="00C5167B" w:rsidP="008D2B04">
      <w:pPr>
        <w:suppressAutoHyphens/>
        <w:spacing w:after="240"/>
        <w:ind w:left="720" w:right="720" w:firstLine="720"/>
      </w:pPr>
      <w:r>
        <w:t>I</w:t>
      </w:r>
      <w:r w:rsidRPr="00194000">
        <w:t xml:space="preserve">f </w:t>
      </w:r>
      <w:r>
        <w:t xml:space="preserve">the Solar PV Facility </w:t>
      </w:r>
      <w:r w:rsidR="00922EA7">
        <w:t>an</w:t>
      </w:r>
      <w:r w:rsidR="00175453">
        <w:t>d</w:t>
      </w:r>
      <w:r>
        <w:t xml:space="preserve"> </w:t>
      </w:r>
      <w:r w:rsidR="00922EA7">
        <w:t xml:space="preserve">any </w:t>
      </w:r>
      <w:r>
        <w:t>Battery Storage System</w:t>
      </w:r>
      <w:r w:rsidRPr="00194000">
        <w:t xml:space="preserve"> </w:t>
      </w:r>
      <w:r w:rsidR="00922EA7">
        <w:t>are</w:t>
      </w:r>
      <w:r w:rsidRPr="00194000">
        <w:t xml:space="preserve"> certified as a qualified renewable energy generator producing </w:t>
      </w:r>
      <w:r w:rsidRPr="00474339">
        <w:rPr>
          <w:szCs w:val="24"/>
        </w:rPr>
        <w:t>Renewable Energy Certificates</w:t>
      </w:r>
      <w:r>
        <w:rPr>
          <w:szCs w:val="24"/>
        </w:rPr>
        <w:t>,</w:t>
      </w:r>
      <w:r w:rsidRPr="00474339">
        <w:rPr>
          <w:szCs w:val="24"/>
        </w:rPr>
        <w:t xml:space="preserve"> Solar Renewable Energy Certificates</w:t>
      </w:r>
      <w:r>
        <w:t>,</w:t>
      </w:r>
      <w:r w:rsidRPr="00194000">
        <w:t xml:space="preserve"> or other tradable environmental characteristics</w:t>
      </w:r>
      <w:r>
        <w:t>, Borrower represents and warrants that</w:t>
      </w:r>
      <w:r w:rsidR="00EE065F">
        <w:t>:</w:t>
      </w:r>
      <w:r w:rsidR="00EE065F">
        <w:rPr>
          <w:b/>
          <w:szCs w:val="24"/>
        </w:rPr>
        <w:t xml:space="preserve"> </w:t>
      </w:r>
      <w:r>
        <w:rPr>
          <w:b/>
          <w:szCs w:val="24"/>
        </w:rPr>
        <w:t>[D</w:t>
      </w:r>
      <w:r w:rsidR="006D18DB" w:rsidRPr="00A765C8">
        <w:rPr>
          <w:b/>
          <w:szCs w:val="24"/>
        </w:rPr>
        <w:t xml:space="preserve">RAFTING NOTE:  </w:t>
      </w:r>
      <w:r w:rsidR="006D18DB">
        <w:rPr>
          <w:b/>
          <w:szCs w:val="24"/>
        </w:rPr>
        <w:t>REVISE REP</w:t>
      </w:r>
      <w:r w:rsidR="00B00A8E">
        <w:rPr>
          <w:b/>
          <w:szCs w:val="24"/>
        </w:rPr>
        <w:t>RESENTATION</w:t>
      </w:r>
      <w:r w:rsidR="006D18DB">
        <w:rPr>
          <w:b/>
          <w:szCs w:val="24"/>
        </w:rPr>
        <w:t xml:space="preserve"> AS NECESSARY IF BORROWER HAS </w:t>
      </w:r>
      <w:r w:rsidR="00256689">
        <w:rPr>
          <w:b/>
          <w:szCs w:val="24"/>
        </w:rPr>
        <w:t xml:space="preserve">NOT </w:t>
      </w:r>
      <w:r w:rsidR="006D18DB">
        <w:rPr>
          <w:b/>
          <w:szCs w:val="24"/>
        </w:rPr>
        <w:t xml:space="preserve">ENTERED INTO </w:t>
      </w:r>
      <w:r w:rsidR="00405A28">
        <w:rPr>
          <w:b/>
          <w:szCs w:val="24"/>
        </w:rPr>
        <w:t xml:space="preserve">ANY REC OR </w:t>
      </w:r>
      <w:proofErr w:type="spellStart"/>
      <w:r w:rsidR="00405A28">
        <w:rPr>
          <w:b/>
          <w:szCs w:val="24"/>
        </w:rPr>
        <w:t>SREC</w:t>
      </w:r>
      <w:proofErr w:type="spellEnd"/>
      <w:r w:rsidR="00405A28">
        <w:rPr>
          <w:b/>
          <w:szCs w:val="24"/>
        </w:rPr>
        <w:t>]</w:t>
      </w:r>
    </w:p>
    <w:p w14:paraId="4AC0A7D2" w14:textId="77777777" w:rsidR="000976AA" w:rsidRPr="000976AA" w:rsidRDefault="00FC071D" w:rsidP="00FC071D">
      <w:pPr>
        <w:pStyle w:val="ListParagraph"/>
        <w:numPr>
          <w:ilvl w:val="2"/>
          <w:numId w:val="17"/>
        </w:numPr>
        <w:tabs>
          <w:tab w:val="clear" w:pos="2520"/>
        </w:tabs>
        <w:suppressAutoHyphens/>
        <w:spacing w:after="240"/>
        <w:ind w:left="1440" w:right="720" w:firstLine="720"/>
        <w:contextualSpacing w:val="0"/>
      </w:pPr>
      <w:r w:rsidRPr="00194000">
        <w:rPr>
          <w:bCs/>
        </w:rPr>
        <w:t xml:space="preserve">Borrower </w:t>
      </w:r>
      <w:r w:rsidR="00C5167B">
        <w:rPr>
          <w:bCs/>
        </w:rPr>
        <w:t xml:space="preserve">has </w:t>
      </w:r>
      <w:r w:rsidRPr="00D656FF">
        <w:rPr>
          <w:bCs/>
        </w:rPr>
        <w:t>provide</w:t>
      </w:r>
      <w:r w:rsidR="00C5167B">
        <w:rPr>
          <w:bCs/>
        </w:rPr>
        <w:t>d</w:t>
      </w:r>
      <w:r>
        <w:rPr>
          <w:bCs/>
        </w:rPr>
        <w:t xml:space="preserve"> to Lender</w:t>
      </w:r>
      <w:r w:rsidRPr="00D656FF">
        <w:rPr>
          <w:bCs/>
        </w:rPr>
        <w:t>:</w:t>
      </w:r>
    </w:p>
    <w:p w14:paraId="568BE0FE" w14:textId="4780551A" w:rsidR="000976AA" w:rsidRDefault="00FC071D" w:rsidP="000976AA">
      <w:pPr>
        <w:pStyle w:val="ListParagraph"/>
        <w:suppressAutoHyphens/>
        <w:spacing w:after="240"/>
        <w:ind w:left="2160" w:right="720" w:firstLine="720"/>
        <w:contextualSpacing w:val="0"/>
        <w:rPr>
          <w:bCs/>
        </w:rPr>
      </w:pPr>
      <w:r w:rsidRPr="006150FE">
        <w:lastRenderedPageBreak/>
        <w:t>(</w:t>
      </w:r>
      <w:r>
        <w:t>A</w:t>
      </w:r>
      <w:r w:rsidRPr="006150FE">
        <w:t>)</w:t>
      </w:r>
      <w:r w:rsidR="000976AA">
        <w:tab/>
      </w:r>
      <w:r w:rsidRPr="00194000">
        <w:rPr>
          <w:bCs/>
        </w:rPr>
        <w:t xml:space="preserve">the certification number for each state where the </w:t>
      </w:r>
      <w:r>
        <w:rPr>
          <w:bCs/>
        </w:rPr>
        <w:t xml:space="preserve">Solar PV Facility </w:t>
      </w:r>
      <w:r w:rsidR="003D72D4">
        <w:rPr>
          <w:bCs/>
        </w:rPr>
        <w:t>and</w:t>
      </w:r>
      <w:r>
        <w:rPr>
          <w:bCs/>
        </w:rPr>
        <w:t xml:space="preserve"> </w:t>
      </w:r>
      <w:r w:rsidR="003D72D4">
        <w:rPr>
          <w:bCs/>
        </w:rPr>
        <w:t xml:space="preserve">any </w:t>
      </w:r>
      <w:r>
        <w:rPr>
          <w:bCs/>
        </w:rPr>
        <w:t>Battery Storage System</w:t>
      </w:r>
      <w:r w:rsidRPr="00194000">
        <w:rPr>
          <w:bCs/>
        </w:rPr>
        <w:t xml:space="preserve"> </w:t>
      </w:r>
      <w:r w:rsidR="00306FEF">
        <w:rPr>
          <w:bCs/>
        </w:rPr>
        <w:t xml:space="preserve">are </w:t>
      </w:r>
      <w:r w:rsidRPr="00194000">
        <w:rPr>
          <w:bCs/>
        </w:rPr>
        <w:t>registered as a qualified renewable energy generator along with supporting documentation</w:t>
      </w:r>
      <w:r w:rsidR="001A058D">
        <w:rPr>
          <w:bCs/>
        </w:rPr>
        <w:t>;</w:t>
      </w:r>
      <w:r>
        <w:rPr>
          <w:bCs/>
        </w:rPr>
        <w:t xml:space="preserve"> </w:t>
      </w:r>
      <w:r w:rsidR="00362DC6">
        <w:rPr>
          <w:bCs/>
        </w:rPr>
        <w:t>and</w:t>
      </w:r>
    </w:p>
    <w:p w14:paraId="6E014AF3" w14:textId="62E992EE" w:rsidR="00FC071D" w:rsidRDefault="00FC071D" w:rsidP="000976AA">
      <w:pPr>
        <w:pStyle w:val="ListParagraph"/>
        <w:suppressAutoHyphens/>
        <w:spacing w:after="240"/>
        <w:ind w:left="2160" w:right="720" w:firstLine="720"/>
        <w:contextualSpacing w:val="0"/>
      </w:pPr>
      <w:r w:rsidRPr="006150FE">
        <w:t>(</w:t>
      </w:r>
      <w:r>
        <w:t>B</w:t>
      </w:r>
      <w:r w:rsidRPr="006150FE">
        <w:t>)</w:t>
      </w:r>
      <w:r w:rsidR="000976AA">
        <w:tab/>
      </w:r>
      <w:r>
        <w:t>evidence</w:t>
      </w:r>
      <w:r w:rsidRPr="007717C7">
        <w:rPr>
          <w:bCs/>
        </w:rPr>
        <w:t xml:space="preserve"> </w:t>
      </w:r>
      <w:r>
        <w:rPr>
          <w:bCs/>
        </w:rPr>
        <w:t xml:space="preserve">that the Solar PV </w:t>
      </w:r>
      <w:r w:rsidRPr="00D656FF">
        <w:rPr>
          <w:bCs/>
        </w:rPr>
        <w:t>Facility</w:t>
      </w:r>
      <w:r>
        <w:rPr>
          <w:bCs/>
        </w:rPr>
        <w:t xml:space="preserve"> and </w:t>
      </w:r>
      <w:r w:rsidR="006B1071">
        <w:rPr>
          <w:bCs/>
        </w:rPr>
        <w:t xml:space="preserve">any </w:t>
      </w:r>
      <w:r>
        <w:rPr>
          <w:bCs/>
        </w:rPr>
        <w:t xml:space="preserve">Battery Storage System </w:t>
      </w:r>
      <w:r w:rsidR="00306FEF">
        <w:rPr>
          <w:bCs/>
        </w:rPr>
        <w:t>have</w:t>
      </w:r>
      <w:r>
        <w:rPr>
          <w:bCs/>
        </w:rPr>
        <w:t xml:space="preserve"> been properly registered</w:t>
      </w:r>
      <w:r w:rsidRPr="007717C7">
        <w:rPr>
          <w:bCs/>
        </w:rPr>
        <w:t xml:space="preserve"> with any state-authorized registry which creates and tracks </w:t>
      </w:r>
      <w:r w:rsidRPr="00474339">
        <w:rPr>
          <w:szCs w:val="24"/>
        </w:rPr>
        <w:t>Renewable Energy Certificates</w:t>
      </w:r>
      <w:r>
        <w:rPr>
          <w:szCs w:val="24"/>
        </w:rPr>
        <w:t xml:space="preserve"> or</w:t>
      </w:r>
      <w:r w:rsidRPr="00474339">
        <w:rPr>
          <w:szCs w:val="24"/>
        </w:rPr>
        <w:t xml:space="preserve"> Solar Renewable Energy Certificates</w:t>
      </w:r>
      <w:r>
        <w:t>;</w:t>
      </w:r>
    </w:p>
    <w:p w14:paraId="41695619" w14:textId="144196E3" w:rsidR="00EE065F" w:rsidRDefault="00FC071D" w:rsidP="00FC071D">
      <w:pPr>
        <w:pStyle w:val="ListParagraph"/>
        <w:numPr>
          <w:ilvl w:val="2"/>
          <w:numId w:val="17"/>
        </w:numPr>
        <w:tabs>
          <w:tab w:val="clear" w:pos="2520"/>
        </w:tabs>
        <w:suppressAutoHyphens/>
        <w:spacing w:after="240"/>
        <w:ind w:left="1440" w:right="720" w:firstLine="720"/>
        <w:contextualSpacing w:val="0"/>
      </w:pPr>
      <w:r>
        <w:t>a</w:t>
      </w:r>
      <w:r w:rsidR="00C5167B">
        <w:t>ll</w:t>
      </w:r>
      <w:r>
        <w:t xml:space="preserve"> contract</w:t>
      </w:r>
      <w:r w:rsidR="00C5167B">
        <w:t>s</w:t>
      </w:r>
      <w:r>
        <w:t xml:space="preserve"> </w:t>
      </w:r>
      <w:r w:rsidR="00C5167B">
        <w:t xml:space="preserve">executed by </w:t>
      </w:r>
      <w:r>
        <w:t xml:space="preserve">Borrower for sale of </w:t>
      </w:r>
      <w:r w:rsidRPr="00474339">
        <w:rPr>
          <w:szCs w:val="24"/>
        </w:rPr>
        <w:t>Renewable Energy Certificates</w:t>
      </w:r>
      <w:r>
        <w:rPr>
          <w:szCs w:val="24"/>
        </w:rPr>
        <w:t xml:space="preserve"> or</w:t>
      </w:r>
      <w:r w:rsidRPr="00474339">
        <w:rPr>
          <w:szCs w:val="24"/>
        </w:rPr>
        <w:t xml:space="preserve"> Solar Renewable Energy Certificates</w:t>
      </w:r>
      <w:r>
        <w:t xml:space="preserve"> associated with the Solar PV Facility </w:t>
      </w:r>
      <w:r w:rsidR="006B1071">
        <w:t>and/</w:t>
      </w:r>
      <w:r>
        <w:t xml:space="preserve">or </w:t>
      </w:r>
      <w:r w:rsidR="006B1071">
        <w:t xml:space="preserve">any </w:t>
      </w:r>
      <w:r>
        <w:t xml:space="preserve">Battery Storage System, or that grants any Person other than Borrower an interest in the </w:t>
      </w:r>
      <w:r w:rsidRPr="00474339">
        <w:rPr>
          <w:szCs w:val="24"/>
        </w:rPr>
        <w:t>Renewable Energy Certificates</w:t>
      </w:r>
      <w:r>
        <w:rPr>
          <w:szCs w:val="24"/>
        </w:rPr>
        <w:t xml:space="preserve"> or</w:t>
      </w:r>
      <w:r w:rsidRPr="00474339">
        <w:rPr>
          <w:szCs w:val="24"/>
        </w:rPr>
        <w:t xml:space="preserve"> Solar Renewable Energy Certificates</w:t>
      </w:r>
      <w:r>
        <w:t xml:space="preserve"> produced by the Solar PV Facility </w:t>
      </w:r>
      <w:r w:rsidR="006B1071">
        <w:t>and/</w:t>
      </w:r>
      <w:r>
        <w:t xml:space="preserve">or </w:t>
      </w:r>
      <w:r w:rsidR="006B1071">
        <w:t xml:space="preserve">any </w:t>
      </w:r>
      <w:r>
        <w:t xml:space="preserve">Battery Storage System, </w:t>
      </w:r>
      <w:r w:rsidR="00C5167B">
        <w:t>including brokerage contracts, annuity contracts, and Upfront REC/</w:t>
      </w:r>
      <w:proofErr w:type="spellStart"/>
      <w:r w:rsidR="00C5167B">
        <w:t>SREC</w:t>
      </w:r>
      <w:proofErr w:type="spellEnd"/>
      <w:r w:rsidR="00C5167B">
        <w:t xml:space="preserve"> Contracts, have been delivered to, and approved by, </w:t>
      </w:r>
      <w:r>
        <w:t>Lender</w:t>
      </w:r>
      <w:r w:rsidRPr="005433E0">
        <w:t xml:space="preserve"> </w:t>
      </w:r>
      <w:r>
        <w:t>prior to execution</w:t>
      </w:r>
      <w:r w:rsidR="00C5167B">
        <w:t xml:space="preserve"> of this Loan Agreement</w:t>
      </w:r>
      <w:r>
        <w:t>;</w:t>
      </w:r>
    </w:p>
    <w:p w14:paraId="42A53C5F" w14:textId="0230EA6B" w:rsidR="00FC071D" w:rsidRDefault="00EE065F" w:rsidP="00FC071D">
      <w:pPr>
        <w:pStyle w:val="ListParagraph"/>
        <w:numPr>
          <w:ilvl w:val="2"/>
          <w:numId w:val="17"/>
        </w:numPr>
        <w:tabs>
          <w:tab w:val="clear" w:pos="2520"/>
        </w:tabs>
        <w:suppressAutoHyphens/>
        <w:spacing w:after="240"/>
        <w:ind w:left="1440" w:right="720" w:firstLine="720"/>
        <w:contextualSpacing w:val="0"/>
      </w:pPr>
      <w:r>
        <w:t xml:space="preserve">it has not entered into any contract or financing arrangement for or involving any </w:t>
      </w:r>
      <w:r w:rsidRPr="00474339">
        <w:rPr>
          <w:szCs w:val="24"/>
        </w:rPr>
        <w:t>Renewable Energy Certificates or Solar Renewable Energy Certificates</w:t>
      </w:r>
      <w:r>
        <w:t xml:space="preserve"> that grants any other party a property interest, including any lien or other security interest, in the Solar PV Facility or </w:t>
      </w:r>
      <w:r w:rsidR="006B1071">
        <w:t xml:space="preserve">any </w:t>
      </w:r>
      <w:r>
        <w:t>Battery Storage System;</w:t>
      </w:r>
      <w:r w:rsidR="00FC071D">
        <w:t xml:space="preserve"> and</w:t>
      </w:r>
    </w:p>
    <w:p w14:paraId="3ACB0BA0" w14:textId="254335E9" w:rsidR="000976AA" w:rsidRPr="000976AA" w:rsidRDefault="00FC071D" w:rsidP="00FC071D">
      <w:pPr>
        <w:pStyle w:val="ListParagraph"/>
        <w:numPr>
          <w:ilvl w:val="2"/>
          <w:numId w:val="17"/>
        </w:numPr>
        <w:tabs>
          <w:tab w:val="clear" w:pos="2520"/>
        </w:tabs>
        <w:suppressAutoHyphens/>
        <w:spacing w:after="240"/>
        <w:ind w:left="1440" w:right="720" w:firstLine="720"/>
        <w:contextualSpacing w:val="0"/>
      </w:pPr>
      <w:r w:rsidRPr="009F6AF7">
        <w:t xml:space="preserve">Borrower </w:t>
      </w:r>
      <w:r w:rsidR="00C5167B">
        <w:t xml:space="preserve">has not </w:t>
      </w:r>
      <w:r w:rsidRPr="009F6AF7">
        <w:t>enter</w:t>
      </w:r>
      <w:r w:rsidR="00C5167B">
        <w:t>ed</w:t>
      </w:r>
      <w:r w:rsidRPr="009F6AF7">
        <w:t xml:space="preserve"> into any </w:t>
      </w:r>
      <w:r w:rsidRPr="009F6AF7">
        <w:rPr>
          <w:szCs w:val="24"/>
        </w:rPr>
        <w:t>Upfront REC/</w:t>
      </w:r>
      <w:proofErr w:type="spellStart"/>
      <w:r w:rsidRPr="009F6AF7">
        <w:rPr>
          <w:szCs w:val="24"/>
        </w:rPr>
        <w:t>SREC</w:t>
      </w:r>
      <w:proofErr w:type="spellEnd"/>
      <w:r w:rsidRPr="009F6AF7">
        <w:rPr>
          <w:szCs w:val="24"/>
        </w:rPr>
        <w:t xml:space="preserve"> Contract, annuity contract, brokerage contract, or similar contract that could</w:t>
      </w:r>
      <w:r w:rsidR="00C02558">
        <w:rPr>
          <w:szCs w:val="24"/>
        </w:rPr>
        <w:t>:</w:t>
      </w:r>
    </w:p>
    <w:p w14:paraId="2C872ED5" w14:textId="77777777" w:rsidR="000976AA" w:rsidRDefault="00FC071D" w:rsidP="000976AA">
      <w:pPr>
        <w:pStyle w:val="ListParagraph"/>
        <w:suppressAutoHyphens/>
        <w:spacing w:after="240"/>
        <w:ind w:left="2160" w:right="720" w:firstLine="720"/>
        <w:contextualSpacing w:val="0"/>
      </w:pPr>
      <w:r w:rsidRPr="009F6AF7">
        <w:t>(A)</w:t>
      </w:r>
      <w:r w:rsidR="000976AA">
        <w:tab/>
      </w:r>
      <w:r w:rsidRPr="009F6AF7">
        <w:rPr>
          <w:szCs w:val="24"/>
        </w:rPr>
        <w:t xml:space="preserve">encumber Lender’s rights to Renewable Energy Certificates or Solar Renewable Energy Certificates produced by the </w:t>
      </w:r>
      <w:r w:rsidRPr="009F6AF7">
        <w:t xml:space="preserve">Solar PV Facility </w:t>
      </w:r>
      <w:r w:rsidR="000158E4">
        <w:t>and/</w:t>
      </w:r>
      <w:r w:rsidRPr="009F6AF7">
        <w:t xml:space="preserve">or </w:t>
      </w:r>
      <w:r w:rsidR="000158E4">
        <w:t xml:space="preserve">any </w:t>
      </w:r>
      <w:r w:rsidRPr="000976AA">
        <w:rPr>
          <w:bCs/>
        </w:rPr>
        <w:t>Battery</w:t>
      </w:r>
      <w:r w:rsidRPr="009F6AF7">
        <w:t xml:space="preserve"> Storage System in the event Lender takes title to the Solar PV Facility </w:t>
      </w:r>
      <w:r w:rsidR="00111A9A">
        <w:t>and/</w:t>
      </w:r>
      <w:r w:rsidRPr="009F6AF7">
        <w:t xml:space="preserve">or </w:t>
      </w:r>
      <w:r w:rsidR="00111A9A">
        <w:t xml:space="preserve">any </w:t>
      </w:r>
      <w:r w:rsidRPr="009F6AF7">
        <w:t>Battery Storage System through a Foreclosure Event;</w:t>
      </w:r>
    </w:p>
    <w:p w14:paraId="00444A9B" w14:textId="77777777" w:rsidR="000976AA" w:rsidRDefault="00FC071D" w:rsidP="000976AA">
      <w:pPr>
        <w:pStyle w:val="ListParagraph"/>
        <w:suppressAutoHyphens/>
        <w:spacing w:after="240"/>
        <w:ind w:left="2160" w:right="720" w:firstLine="720"/>
        <w:contextualSpacing w:val="0"/>
      </w:pPr>
      <w:r w:rsidRPr="009F6AF7">
        <w:t>(B)</w:t>
      </w:r>
      <w:r w:rsidR="000976AA">
        <w:tab/>
      </w:r>
      <w:r w:rsidRPr="009F6AF7">
        <w:t xml:space="preserve">require the Solar PV Facility </w:t>
      </w:r>
      <w:r w:rsidR="00B441C8">
        <w:t>and/</w:t>
      </w:r>
      <w:r w:rsidRPr="009F6AF7">
        <w:t xml:space="preserve">or </w:t>
      </w:r>
      <w:r w:rsidR="00B441C8">
        <w:t xml:space="preserve">any </w:t>
      </w:r>
      <w:r w:rsidRPr="009F6AF7">
        <w:t xml:space="preserve">Battery Storage System to continue producing </w:t>
      </w:r>
      <w:r w:rsidRPr="009F6AF7">
        <w:rPr>
          <w:szCs w:val="24"/>
        </w:rPr>
        <w:t>Renewable Energy Certificates or Solar Renewable Energy Certificates</w:t>
      </w:r>
      <w:r w:rsidRPr="009F6AF7">
        <w:t xml:space="preserve"> after a Foreclosure Event; or</w:t>
      </w:r>
    </w:p>
    <w:p w14:paraId="5809D829" w14:textId="24890DF8" w:rsidR="00FC071D" w:rsidRPr="00C5167B" w:rsidRDefault="00FC071D" w:rsidP="000976AA">
      <w:pPr>
        <w:pStyle w:val="ListParagraph"/>
        <w:suppressAutoHyphens/>
        <w:spacing w:after="240"/>
        <w:ind w:left="2160" w:right="720" w:firstLine="720"/>
        <w:contextualSpacing w:val="0"/>
      </w:pPr>
      <w:r w:rsidRPr="009F6AF7">
        <w:t>(C)</w:t>
      </w:r>
      <w:r w:rsidR="000976AA">
        <w:tab/>
      </w:r>
      <w:r w:rsidRPr="009F6AF7">
        <w:t xml:space="preserve">expose Lender to liability for the failure of the Solar PV Facility </w:t>
      </w:r>
      <w:r w:rsidR="00B441C8">
        <w:t>and/</w:t>
      </w:r>
      <w:r w:rsidRPr="009F6AF7">
        <w:t xml:space="preserve">or </w:t>
      </w:r>
      <w:r w:rsidR="00B441C8">
        <w:t xml:space="preserve">any </w:t>
      </w:r>
      <w:r w:rsidRPr="009F6AF7">
        <w:t xml:space="preserve">Battery Storage System to produce </w:t>
      </w:r>
      <w:r w:rsidRPr="009F6AF7">
        <w:rPr>
          <w:szCs w:val="24"/>
        </w:rPr>
        <w:t>Renewable Energy Certificates or Solar Renewable Energy Certificates</w:t>
      </w:r>
      <w:r w:rsidRPr="009F6AF7">
        <w:t xml:space="preserve"> after a Foreclosure Event</w:t>
      </w:r>
      <w:r w:rsidRPr="009F6AF7">
        <w:rPr>
          <w:spacing w:val="-3"/>
        </w:rPr>
        <w:t>.</w:t>
      </w:r>
    </w:p>
    <w:p w14:paraId="31CE9BDE" w14:textId="4FCC89F8" w:rsidR="00474339" w:rsidRPr="004310B5" w:rsidRDefault="00474339" w:rsidP="008D2B04">
      <w:pPr>
        <w:keepNext/>
        <w:suppressAutoHyphens/>
        <w:spacing w:after="240"/>
        <w:ind w:left="2160" w:right="720" w:hanging="720"/>
        <w:rPr>
          <w:rStyle w:val="BodyTextChar"/>
          <w:b/>
        </w:rPr>
      </w:pPr>
      <w:r w:rsidRPr="004310B5">
        <w:rPr>
          <w:rStyle w:val="BodyTextChar"/>
          <w:b/>
        </w:rPr>
        <w:lastRenderedPageBreak/>
        <w:t>(</w:t>
      </w:r>
      <w:r w:rsidR="00584726">
        <w:rPr>
          <w:rStyle w:val="BodyTextChar"/>
          <w:b/>
        </w:rPr>
        <w:t>d</w:t>
      </w:r>
      <w:r w:rsidRPr="004310B5">
        <w:rPr>
          <w:rStyle w:val="BodyTextChar"/>
          <w:b/>
        </w:rPr>
        <w:t>)</w:t>
      </w:r>
      <w:r w:rsidRPr="004310B5">
        <w:rPr>
          <w:rStyle w:val="BodyTextChar"/>
          <w:b/>
        </w:rPr>
        <w:tab/>
      </w:r>
      <w:r w:rsidR="00814FE1">
        <w:rPr>
          <w:rStyle w:val="BodyTextChar"/>
          <w:b/>
        </w:rPr>
        <w:t>Public Utility Status</w:t>
      </w:r>
      <w:r w:rsidR="00584726">
        <w:rPr>
          <w:rStyle w:val="BodyTextChar"/>
          <w:b/>
        </w:rPr>
        <w:t>.</w:t>
      </w:r>
    </w:p>
    <w:p w14:paraId="4C07AAD1" w14:textId="65CA8C48" w:rsidR="00DF24E7" w:rsidRDefault="00814FE1" w:rsidP="008D2B04">
      <w:pPr>
        <w:suppressAutoHyphens/>
        <w:spacing w:after="240"/>
        <w:ind w:left="720" w:right="720" w:firstLine="720"/>
        <w:rPr>
          <w:rStyle w:val="BodyTextChar"/>
        </w:rPr>
      </w:pPr>
      <w:r>
        <w:rPr>
          <w:rStyle w:val="BodyTextChar"/>
        </w:rPr>
        <w:t xml:space="preserve">Borrower </w:t>
      </w:r>
      <w:r>
        <w:rPr>
          <w:spacing w:val="-3"/>
        </w:rPr>
        <w:t xml:space="preserve">represents and warrants that </w:t>
      </w:r>
      <w:r w:rsidR="008C79CE">
        <w:rPr>
          <w:spacing w:val="-3"/>
        </w:rPr>
        <w:t xml:space="preserve">it </w:t>
      </w:r>
      <w:r w:rsidRPr="006150FE">
        <w:t xml:space="preserve">has taken no action toward becoming or being characterized as </w:t>
      </w:r>
      <w:r w:rsidR="00DD04C8">
        <w:t>a Public Utility</w:t>
      </w:r>
      <w:r>
        <w:t>.</w:t>
      </w:r>
    </w:p>
    <w:p w14:paraId="04D70732" w14:textId="5E7E0D53" w:rsidR="004310B5" w:rsidRDefault="00CF71D5" w:rsidP="008D2B04">
      <w:pPr>
        <w:keepNext/>
        <w:suppressAutoHyphens/>
        <w:spacing w:after="240"/>
        <w:ind w:left="720" w:right="720"/>
        <w:rPr>
          <w:b/>
          <w:spacing w:val="-3"/>
        </w:rPr>
      </w:pPr>
      <w:r>
        <w:rPr>
          <w:b/>
          <w:spacing w:val="-3"/>
        </w:rPr>
        <w:t>Section [__].0</w:t>
      </w:r>
      <w:r w:rsidR="003A0C04">
        <w:rPr>
          <w:b/>
          <w:spacing w:val="-3"/>
        </w:rPr>
        <w:t>2</w:t>
      </w:r>
      <w:r>
        <w:rPr>
          <w:b/>
          <w:spacing w:val="-3"/>
        </w:rPr>
        <w:tab/>
      </w:r>
      <w:bookmarkStart w:id="3" w:name="_Toc263869959"/>
      <w:bookmarkStart w:id="4" w:name="_Toc263870038"/>
      <w:bookmarkStart w:id="5" w:name="_Toc263870575"/>
      <w:bookmarkStart w:id="6" w:name="_Toc264473976"/>
      <w:bookmarkStart w:id="7" w:name="_Toc266373244"/>
      <w:bookmarkStart w:id="8" w:name="_Toc270286551"/>
      <w:bookmarkStart w:id="9" w:name="_Ref276104076"/>
      <w:bookmarkStart w:id="10" w:name="_Ref276104121"/>
      <w:bookmarkStart w:id="11" w:name="_Ref276105697"/>
      <w:bookmarkStart w:id="12" w:name="_Ref276105730"/>
      <w:bookmarkStart w:id="13" w:name="_Ref276106532"/>
      <w:bookmarkStart w:id="14" w:name="_Ref276625242"/>
      <w:bookmarkStart w:id="15" w:name="_Ref278972229"/>
      <w:bookmarkStart w:id="16" w:name="_Ref278972583"/>
      <w:bookmarkStart w:id="17" w:name="_Ref305395491"/>
      <w:bookmarkStart w:id="18" w:name="_Toc508706287"/>
      <w:r w:rsidR="004310B5">
        <w:rPr>
          <w:b/>
          <w:spacing w:val="-3"/>
        </w:rPr>
        <w:t>Covenants.</w:t>
      </w:r>
    </w:p>
    <w:p w14:paraId="60DC5969" w14:textId="74D5C555" w:rsidR="00933B9E" w:rsidRPr="004310B5" w:rsidRDefault="00933B9E" w:rsidP="008D2B04">
      <w:pPr>
        <w:keepNext/>
        <w:suppressAutoHyphens/>
        <w:spacing w:after="240"/>
        <w:ind w:left="720" w:right="720" w:firstLine="720"/>
        <w:rPr>
          <w:rStyle w:val="BodyTextChar"/>
          <w:b/>
        </w:rPr>
      </w:pPr>
      <w:r w:rsidRPr="004310B5">
        <w:rPr>
          <w:rStyle w:val="BodyTextChar"/>
          <w:b/>
        </w:rPr>
        <w:t>(a)</w:t>
      </w:r>
      <w:r w:rsidRPr="004310B5">
        <w:rPr>
          <w:rStyle w:val="BodyTextChar"/>
          <w:b/>
        </w:rPr>
        <w:tab/>
      </w:r>
      <w:r w:rsidR="00073CB3" w:rsidRPr="004310B5">
        <w:rPr>
          <w:rStyle w:val="BodyTextChar"/>
          <w:b/>
        </w:rPr>
        <w:t>Ownership</w:t>
      </w:r>
      <w:r w:rsidR="00073CB3">
        <w:rPr>
          <w:rStyle w:val="BodyTextChar"/>
          <w:b/>
        </w:rPr>
        <w:t xml:space="preserve"> and </w:t>
      </w:r>
      <w:r w:rsidR="000A4682">
        <w:rPr>
          <w:rStyle w:val="BodyTextChar"/>
          <w:b/>
        </w:rPr>
        <w:t>Income</w:t>
      </w:r>
      <w:r w:rsidR="00584726">
        <w:rPr>
          <w:rStyle w:val="BodyTextChar"/>
          <w:b/>
        </w:rPr>
        <w:t>.</w:t>
      </w:r>
    </w:p>
    <w:p w14:paraId="7EC2A34F" w14:textId="77777777" w:rsidR="00073CB3" w:rsidRDefault="00933B9E" w:rsidP="008D2B04">
      <w:pPr>
        <w:keepNext/>
        <w:suppressAutoHyphens/>
        <w:spacing w:after="240"/>
        <w:ind w:left="720" w:right="720" w:firstLine="720"/>
        <w:rPr>
          <w:spacing w:val="-3"/>
        </w:rPr>
      </w:pPr>
      <w:r>
        <w:rPr>
          <w:rStyle w:val="BodyTextChar"/>
        </w:rPr>
        <w:t xml:space="preserve">Borrower covenants </w:t>
      </w:r>
      <w:r>
        <w:rPr>
          <w:spacing w:val="-3"/>
        </w:rPr>
        <w:t>that</w:t>
      </w:r>
      <w:r w:rsidR="00073CB3">
        <w:rPr>
          <w:spacing w:val="-3"/>
        </w:rPr>
        <w:t>:</w:t>
      </w:r>
    </w:p>
    <w:p w14:paraId="0C001480" w14:textId="7F882ED9" w:rsidR="00073CB3" w:rsidRDefault="00073CB3" w:rsidP="008D2B04">
      <w:pPr>
        <w:pStyle w:val="ListParagraph"/>
        <w:numPr>
          <w:ilvl w:val="2"/>
          <w:numId w:val="27"/>
        </w:numPr>
        <w:tabs>
          <w:tab w:val="clear" w:pos="2520"/>
        </w:tabs>
        <w:suppressAutoHyphens/>
        <w:spacing w:after="240"/>
        <w:ind w:left="1440" w:right="720" w:firstLine="720"/>
        <w:contextualSpacing w:val="0"/>
      </w:pPr>
      <w:r>
        <w:rPr>
          <w:spacing w:val="-3"/>
        </w:rPr>
        <w:t xml:space="preserve">at all times during the Loan </w:t>
      </w:r>
      <w:r w:rsidR="00FA18D0">
        <w:rPr>
          <w:spacing w:val="-3"/>
        </w:rPr>
        <w:t>T</w:t>
      </w:r>
      <w:r>
        <w:rPr>
          <w:spacing w:val="-3"/>
        </w:rPr>
        <w:t xml:space="preserve">erm, </w:t>
      </w:r>
      <w:r w:rsidRPr="004310B5">
        <w:rPr>
          <w:spacing w:val="-3"/>
        </w:rPr>
        <w:t>no Person</w:t>
      </w:r>
      <w:r>
        <w:rPr>
          <w:spacing w:val="-3"/>
        </w:rPr>
        <w:t xml:space="preserve"> other than Borrower </w:t>
      </w:r>
      <w:r w:rsidR="00F84309">
        <w:rPr>
          <w:spacing w:val="-3"/>
        </w:rPr>
        <w:t xml:space="preserve">shall have </w:t>
      </w:r>
      <w:r>
        <w:t>any possessory ownership</w:t>
      </w:r>
      <w:r w:rsidR="008073B8">
        <w:t>, Lien,</w:t>
      </w:r>
      <w:r>
        <w:t xml:space="preserve"> or other interest in the Solar PV Facility or </w:t>
      </w:r>
      <w:r w:rsidR="000158E4">
        <w:t xml:space="preserve">any </w:t>
      </w:r>
      <w:r>
        <w:t xml:space="preserve">Battery Storage System, and </w:t>
      </w:r>
      <w:r w:rsidRPr="004310B5">
        <w:rPr>
          <w:spacing w:val="-3"/>
        </w:rPr>
        <w:t>no Person</w:t>
      </w:r>
      <w:r>
        <w:rPr>
          <w:spacing w:val="-3"/>
        </w:rPr>
        <w:t xml:space="preserve"> </w:t>
      </w:r>
      <w:r w:rsidR="00F536EA">
        <w:rPr>
          <w:spacing w:val="-3"/>
        </w:rPr>
        <w:t xml:space="preserve">shall be </w:t>
      </w:r>
      <w:r>
        <w:rPr>
          <w:spacing w:val="-3"/>
        </w:rPr>
        <w:t xml:space="preserve">granted </w:t>
      </w:r>
      <w:r>
        <w:t xml:space="preserve">an option, right of first refusal, or right of first offer (except as required by applicable law) to purchase the Solar PV Facility or </w:t>
      </w:r>
      <w:r w:rsidR="000158E4">
        <w:t xml:space="preserve">any </w:t>
      </w:r>
      <w:r>
        <w:t>Battery Storage System, or any interest in the Solar PV</w:t>
      </w:r>
      <w:r w:rsidR="00326371">
        <w:t xml:space="preserve"> </w:t>
      </w:r>
      <w:r w:rsidR="00326371" w:rsidRPr="00913ABA">
        <w:t>Facility</w:t>
      </w:r>
      <w:r w:rsidR="0070122A">
        <w:t xml:space="preserve"> or </w:t>
      </w:r>
      <w:r w:rsidR="000158E4">
        <w:t xml:space="preserve">any </w:t>
      </w:r>
      <w:r w:rsidR="0070122A">
        <w:t>Battery Storage System</w:t>
      </w:r>
      <w:r w:rsidRPr="00913ABA">
        <w:t>;</w:t>
      </w:r>
      <w:r>
        <w:t xml:space="preserve"> and</w:t>
      </w:r>
    </w:p>
    <w:p w14:paraId="16B3487F" w14:textId="0FE841F3" w:rsidR="00073CB3" w:rsidRPr="00933B9E" w:rsidRDefault="000A4682" w:rsidP="008D2B04">
      <w:pPr>
        <w:pStyle w:val="ListParagraph"/>
        <w:numPr>
          <w:ilvl w:val="2"/>
          <w:numId w:val="27"/>
        </w:numPr>
        <w:tabs>
          <w:tab w:val="clear" w:pos="2520"/>
        </w:tabs>
        <w:suppressAutoHyphens/>
        <w:spacing w:after="240"/>
        <w:ind w:left="1440" w:right="720" w:firstLine="720"/>
      </w:pPr>
      <w:r>
        <w:rPr>
          <w:spacing w:val="-3"/>
        </w:rPr>
        <w:t>Borrower will not enter any new or renewal agreement for the sale and/or transmission of energy from the Solar PV Facility without the prior approval of Lender</w:t>
      </w:r>
      <w:r w:rsidR="00073CB3">
        <w:rPr>
          <w:spacing w:val="-3"/>
        </w:rPr>
        <w:t>.</w:t>
      </w:r>
    </w:p>
    <w:p w14:paraId="137D1FDD" w14:textId="480050B4" w:rsidR="00D86976" w:rsidRPr="004310B5" w:rsidRDefault="00EF754F" w:rsidP="008D2B04">
      <w:pPr>
        <w:keepNext/>
        <w:suppressAutoHyphens/>
        <w:spacing w:after="240"/>
        <w:ind w:left="720" w:right="720" w:firstLine="720"/>
        <w:rPr>
          <w:rStyle w:val="BodyTextChar"/>
          <w:b/>
        </w:rPr>
      </w:pPr>
      <w:bookmarkStart w:id="19" w:name="_Hlk4600936"/>
      <w:bookmarkStart w:id="20" w:name="_Hlk4599498"/>
      <w:r>
        <w:rPr>
          <w:rStyle w:val="BodyTextChar"/>
          <w:b/>
        </w:rPr>
        <w:t>(</w:t>
      </w:r>
      <w:r w:rsidR="000976AA">
        <w:rPr>
          <w:rStyle w:val="BodyTextChar"/>
          <w:b/>
        </w:rPr>
        <w:t>b</w:t>
      </w:r>
      <w:r w:rsidR="00D86976" w:rsidRPr="004310B5">
        <w:rPr>
          <w:rStyle w:val="BodyTextChar"/>
          <w:b/>
        </w:rPr>
        <w:t>)</w:t>
      </w:r>
      <w:r w:rsidR="00D86976" w:rsidRPr="004310B5">
        <w:rPr>
          <w:rStyle w:val="BodyTextChar"/>
          <w:b/>
        </w:rPr>
        <w:tab/>
      </w:r>
      <w:r w:rsidRPr="00F672BF">
        <w:rPr>
          <w:rStyle w:val="BodyTextChar"/>
          <w:b/>
        </w:rPr>
        <w:t xml:space="preserve">Installation of </w:t>
      </w:r>
      <w:r w:rsidRPr="00F672BF">
        <w:rPr>
          <w:b/>
        </w:rPr>
        <w:t xml:space="preserve">Solar PV Facility </w:t>
      </w:r>
      <w:r>
        <w:rPr>
          <w:b/>
        </w:rPr>
        <w:t>a</w:t>
      </w:r>
      <w:r w:rsidRPr="00F672BF">
        <w:rPr>
          <w:b/>
        </w:rPr>
        <w:t>nd Battery Storage System</w:t>
      </w:r>
      <w:r w:rsidR="00584726">
        <w:rPr>
          <w:b/>
        </w:rPr>
        <w:t>.</w:t>
      </w:r>
    </w:p>
    <w:p w14:paraId="423C1C52" w14:textId="77777777" w:rsidR="00D86976" w:rsidRDefault="00D86976" w:rsidP="008D2B04">
      <w:pPr>
        <w:keepNext/>
        <w:suppressAutoHyphens/>
        <w:spacing w:after="240"/>
        <w:ind w:left="720" w:right="720" w:firstLine="720"/>
        <w:rPr>
          <w:spacing w:val="-3"/>
        </w:rPr>
      </w:pPr>
      <w:r>
        <w:rPr>
          <w:rStyle w:val="BodyTextChar"/>
        </w:rPr>
        <w:t>Borrower covenants that:</w:t>
      </w:r>
    </w:p>
    <w:p w14:paraId="1717457A" w14:textId="20BE2FD0" w:rsidR="00D86976" w:rsidRDefault="00D86976" w:rsidP="004A7CB7">
      <w:pPr>
        <w:pStyle w:val="ListParagraph"/>
        <w:numPr>
          <w:ilvl w:val="2"/>
          <w:numId w:val="33"/>
        </w:numPr>
        <w:tabs>
          <w:tab w:val="clear" w:pos="2520"/>
          <w:tab w:val="num" w:pos="2880"/>
        </w:tabs>
        <w:suppressAutoHyphens/>
        <w:spacing w:after="240"/>
        <w:ind w:left="1440" w:right="720" w:firstLine="720"/>
        <w:contextualSpacing w:val="0"/>
        <w:rPr>
          <w:rStyle w:val="BodyTextChar"/>
        </w:rPr>
      </w:pPr>
      <w:r>
        <w:rPr>
          <w:spacing w:val="-3"/>
        </w:rPr>
        <w:t>Borrower shall obtain and maintain in full force and effect</w:t>
      </w:r>
      <w:r w:rsidR="00492C84">
        <w:rPr>
          <w:spacing w:val="-3"/>
        </w:rPr>
        <w:t>,</w:t>
      </w:r>
      <w:r>
        <w:rPr>
          <w:spacing w:val="-3"/>
        </w:rPr>
        <w:t xml:space="preserve"> </w:t>
      </w:r>
      <w:r>
        <w:t xml:space="preserve">for the lawful use and operation of the Solar PV Facility </w:t>
      </w:r>
      <w:r w:rsidR="00B15EE0">
        <w:t>and</w:t>
      </w:r>
      <w:r>
        <w:t xml:space="preserve"> </w:t>
      </w:r>
      <w:r w:rsidR="00B15EE0">
        <w:t xml:space="preserve">any </w:t>
      </w:r>
      <w:r>
        <w:t xml:space="preserve">Battery Storage System, </w:t>
      </w:r>
      <w:r>
        <w:rPr>
          <w:spacing w:val="-3"/>
        </w:rPr>
        <w:t xml:space="preserve">all </w:t>
      </w:r>
      <w:r>
        <w:t xml:space="preserve">required permits, licenses, and certificates necessary to comply with all </w:t>
      </w:r>
      <w:r w:rsidR="0096324D" w:rsidRPr="006150FE">
        <w:t>(</w:t>
      </w:r>
      <w:r w:rsidR="0096324D">
        <w:t>A</w:t>
      </w:r>
      <w:r w:rsidR="0096324D" w:rsidRPr="006150FE">
        <w:t>)</w:t>
      </w:r>
      <w:r w:rsidR="0096324D">
        <w:t> </w:t>
      </w:r>
      <w:r>
        <w:t xml:space="preserve">zoning and land use statutes, laws, ordinances, rules, and regulations; </w:t>
      </w:r>
      <w:r w:rsidR="0096324D" w:rsidRPr="006150FE">
        <w:t>(</w:t>
      </w:r>
      <w:r w:rsidR="0096324D">
        <w:t>B</w:t>
      </w:r>
      <w:r w:rsidR="0096324D" w:rsidRPr="006150FE">
        <w:t>)</w:t>
      </w:r>
      <w:r w:rsidR="0096324D">
        <w:t> </w:t>
      </w:r>
      <w:r>
        <w:t xml:space="preserve">applicable health, fire, safety, and building codes; </w:t>
      </w:r>
      <w:r w:rsidR="00EE2BA0">
        <w:t xml:space="preserve">and </w:t>
      </w:r>
      <w:r w:rsidR="0096324D" w:rsidRPr="006150FE">
        <w:t>(</w:t>
      </w:r>
      <w:r w:rsidR="0096324D">
        <w:t>C</w:t>
      </w:r>
      <w:r w:rsidR="0096324D" w:rsidRPr="006150FE">
        <w:t>)</w:t>
      </w:r>
      <w:r w:rsidR="0096324D">
        <w:t> </w:t>
      </w:r>
      <w:r>
        <w:t>utility tariffs and laws</w:t>
      </w:r>
      <w:r w:rsidR="00B8409F">
        <w:t xml:space="preserve"> </w:t>
      </w:r>
      <w:r>
        <w:t xml:space="preserve">governing the generation, storage, </w:t>
      </w:r>
      <w:r w:rsidR="00FA18D0">
        <w:t xml:space="preserve">transmission, and distribution </w:t>
      </w:r>
      <w:r>
        <w:t xml:space="preserve">of electricity, including agreements necessary to participate in net metering, where available, and to register </w:t>
      </w:r>
      <w:r w:rsidRPr="00474339">
        <w:rPr>
          <w:szCs w:val="24"/>
        </w:rPr>
        <w:t>Renewable Energy Certificates or Solar Renewable Energy Certificates</w:t>
      </w:r>
      <w:r w:rsidR="00BC3E8B">
        <w:t>;</w:t>
      </w:r>
    </w:p>
    <w:p w14:paraId="2C28D7B5" w14:textId="21C2D977" w:rsidR="0066479F" w:rsidRPr="00D05A07" w:rsidRDefault="00256689" w:rsidP="004A7CB7">
      <w:pPr>
        <w:pStyle w:val="ListParagraph"/>
        <w:numPr>
          <w:ilvl w:val="2"/>
          <w:numId w:val="33"/>
        </w:numPr>
        <w:tabs>
          <w:tab w:val="clear" w:pos="2520"/>
          <w:tab w:val="num" w:pos="2880"/>
        </w:tabs>
        <w:suppressAutoHyphens/>
        <w:spacing w:after="240"/>
        <w:ind w:left="1440" w:right="720" w:firstLine="720"/>
        <w:contextualSpacing w:val="0"/>
      </w:pPr>
      <w:r>
        <w:t xml:space="preserve">the Mortgaged </w:t>
      </w:r>
      <w:r w:rsidRPr="00A34022">
        <w:t xml:space="preserve">Property </w:t>
      </w:r>
      <w:r>
        <w:t xml:space="preserve">shall remain </w:t>
      </w:r>
      <w:r w:rsidRPr="00A34022">
        <w:t xml:space="preserve">connected to the </w:t>
      </w:r>
      <w:r>
        <w:t>electric grid</w:t>
      </w:r>
      <w:r w:rsidRPr="00A34022">
        <w:t xml:space="preserve"> </w:t>
      </w:r>
      <w:r>
        <w:t>regardless of the energy</w:t>
      </w:r>
      <w:r w:rsidRPr="00A34022">
        <w:t xml:space="preserve"> </w:t>
      </w:r>
      <w:r>
        <w:t>production</w:t>
      </w:r>
      <w:r w:rsidRPr="00A34022">
        <w:t xml:space="preserve"> </w:t>
      </w:r>
      <w:r>
        <w:t>of the Solar PV Facility</w:t>
      </w:r>
      <w:r w:rsidR="00D05A07">
        <w:rPr>
          <w:spacing w:val="-3"/>
        </w:rPr>
        <w:t>;</w:t>
      </w:r>
      <w:r>
        <w:rPr>
          <w:spacing w:val="-3"/>
        </w:rPr>
        <w:t xml:space="preserve"> and</w:t>
      </w:r>
    </w:p>
    <w:p w14:paraId="787C8898" w14:textId="720747DD" w:rsidR="00EF754F" w:rsidRDefault="00EF754F" w:rsidP="00E97729">
      <w:pPr>
        <w:pStyle w:val="ListParagraph"/>
        <w:numPr>
          <w:ilvl w:val="2"/>
          <w:numId w:val="33"/>
        </w:numPr>
        <w:tabs>
          <w:tab w:val="clear" w:pos="2520"/>
          <w:tab w:val="num" w:pos="2880"/>
        </w:tabs>
        <w:suppressAutoHyphens/>
        <w:spacing w:after="240"/>
        <w:ind w:left="1440" w:right="720" w:firstLine="720"/>
        <w:contextualSpacing w:val="0"/>
      </w:pPr>
      <w:bookmarkStart w:id="21" w:name="_Hlk64983330"/>
      <w:r w:rsidRPr="003758FE">
        <w:rPr>
          <w:b/>
          <w:spacing w:val="-3"/>
        </w:rPr>
        <w:t>[</w:t>
      </w:r>
      <w:r w:rsidRPr="003758FE">
        <w:rPr>
          <w:b/>
          <w:szCs w:val="24"/>
        </w:rPr>
        <w:t xml:space="preserve">DRAFTING NOTE: </w:t>
      </w:r>
      <w:r w:rsidR="0076488A" w:rsidRPr="003758FE">
        <w:rPr>
          <w:b/>
          <w:szCs w:val="24"/>
        </w:rPr>
        <w:t xml:space="preserve"> </w:t>
      </w:r>
      <w:r w:rsidRPr="003758FE">
        <w:rPr>
          <w:b/>
          <w:szCs w:val="24"/>
        </w:rPr>
        <w:t xml:space="preserve">INSERT </w:t>
      </w:r>
      <w:r w:rsidR="0076488A" w:rsidRPr="003758FE">
        <w:rPr>
          <w:b/>
        </w:rPr>
        <w:t xml:space="preserve">IF </w:t>
      </w:r>
      <w:r w:rsidR="00F92441">
        <w:rPr>
          <w:b/>
        </w:rPr>
        <w:t xml:space="preserve">ANY PORTION OF THE </w:t>
      </w:r>
      <w:r w:rsidR="0076488A" w:rsidRPr="003758FE">
        <w:rPr>
          <w:b/>
        </w:rPr>
        <w:t xml:space="preserve">SOLAR PV FACILITY </w:t>
      </w:r>
      <w:r w:rsidR="002F6CD5">
        <w:rPr>
          <w:b/>
        </w:rPr>
        <w:t xml:space="preserve">IS </w:t>
      </w:r>
      <w:r w:rsidR="009D33FC">
        <w:rPr>
          <w:b/>
        </w:rPr>
        <w:t>ROOF-MOUNTED</w:t>
      </w:r>
      <w:r w:rsidR="00A75B5E">
        <w:rPr>
          <w:b/>
        </w:rPr>
        <w:t xml:space="preserve"> AND </w:t>
      </w:r>
      <w:r w:rsidR="004A7CB7">
        <w:rPr>
          <w:b/>
        </w:rPr>
        <w:t xml:space="preserve">BORROWER CAN CONFIRM </w:t>
      </w:r>
      <w:r w:rsidR="00CB4FA6">
        <w:rPr>
          <w:b/>
        </w:rPr>
        <w:t xml:space="preserve">THE INSTALLATION DID </w:t>
      </w:r>
      <w:r w:rsidR="0076488A" w:rsidRPr="003758FE">
        <w:rPr>
          <w:b/>
        </w:rPr>
        <w:t>NOT VOID ROOF WARRANTY</w:t>
      </w:r>
      <w:r w:rsidRPr="003758FE">
        <w:rPr>
          <w:b/>
          <w:szCs w:val="24"/>
        </w:rPr>
        <w:t>:</w:t>
      </w:r>
      <w:r w:rsidR="001D2FD5" w:rsidRPr="00F92441">
        <w:rPr>
          <w:bCs/>
          <w:szCs w:val="24"/>
        </w:rPr>
        <w:t xml:space="preserve">  </w:t>
      </w:r>
      <w:r w:rsidRPr="004D1F9A">
        <w:t xml:space="preserve">the installation of </w:t>
      </w:r>
      <w:r>
        <w:t xml:space="preserve">the </w:t>
      </w:r>
      <w:r w:rsidRPr="004D1F9A">
        <w:t xml:space="preserve">Solar </w:t>
      </w:r>
      <w:r>
        <w:t>PV Facility</w:t>
      </w:r>
      <w:r w:rsidRPr="004D1F9A">
        <w:t xml:space="preserve"> </w:t>
      </w:r>
      <w:r>
        <w:t xml:space="preserve">will </w:t>
      </w:r>
      <w:r w:rsidRPr="004D1F9A">
        <w:lastRenderedPageBreak/>
        <w:t xml:space="preserve">not void </w:t>
      </w:r>
      <w:r>
        <w:t xml:space="preserve">or alter </w:t>
      </w:r>
      <w:r w:rsidRPr="004D1F9A">
        <w:t>th</w:t>
      </w:r>
      <w:r>
        <w:t xml:space="preserve">e warranty covering </w:t>
      </w:r>
      <w:r w:rsidR="00C5380B">
        <w:t xml:space="preserve">each </w:t>
      </w:r>
      <w:r>
        <w:t>roof</w:t>
      </w:r>
      <w:r w:rsidR="009D33FC" w:rsidRPr="009D33FC">
        <w:t xml:space="preserve"> </w:t>
      </w:r>
      <w:r w:rsidR="009D33FC">
        <w:t>at the Mortgaged Property on which any of the Solar PV Facility will be</w:t>
      </w:r>
      <w:r w:rsidR="00472482">
        <w:t xml:space="preserve"> </w:t>
      </w:r>
      <w:r w:rsidR="009D33FC">
        <w:t>installed</w:t>
      </w:r>
      <w:r w:rsidR="0076488A">
        <w:t>.</w:t>
      </w:r>
      <w:r w:rsidR="001D2FD5" w:rsidRPr="003758FE">
        <w:rPr>
          <w:b/>
        </w:rPr>
        <w:t>]</w:t>
      </w:r>
      <w:r w:rsidR="00F95762">
        <w:t xml:space="preserve">  </w:t>
      </w:r>
      <w:r w:rsidR="0076488A" w:rsidRPr="003758FE">
        <w:rPr>
          <w:b/>
          <w:spacing w:val="-3"/>
        </w:rPr>
        <w:t>[</w:t>
      </w:r>
      <w:r w:rsidR="0076488A" w:rsidRPr="003758FE">
        <w:rPr>
          <w:b/>
          <w:szCs w:val="24"/>
        </w:rPr>
        <w:t xml:space="preserve">DRAFTING NOTE:  INSERT </w:t>
      </w:r>
      <w:r w:rsidR="0076488A" w:rsidRPr="003758FE">
        <w:rPr>
          <w:b/>
        </w:rPr>
        <w:t xml:space="preserve">IF </w:t>
      </w:r>
      <w:r w:rsidR="00A75B5E">
        <w:rPr>
          <w:b/>
        </w:rPr>
        <w:t xml:space="preserve">ANY PORTION OF THE </w:t>
      </w:r>
      <w:r w:rsidR="0076488A" w:rsidRPr="003758FE">
        <w:rPr>
          <w:b/>
        </w:rPr>
        <w:t xml:space="preserve">SOLAR PV FACILITY </w:t>
      </w:r>
      <w:r w:rsidR="00CB4FA6">
        <w:rPr>
          <w:b/>
        </w:rPr>
        <w:t xml:space="preserve">IS </w:t>
      </w:r>
      <w:r w:rsidR="00A75B5E">
        <w:rPr>
          <w:b/>
        </w:rPr>
        <w:t>ROOF-MOUNTED AND</w:t>
      </w:r>
      <w:r w:rsidR="00CB4FA6">
        <w:rPr>
          <w:b/>
        </w:rPr>
        <w:t xml:space="preserve"> </w:t>
      </w:r>
      <w:r w:rsidR="004A7CB7">
        <w:rPr>
          <w:b/>
        </w:rPr>
        <w:t xml:space="preserve">BORROWER CANNOT </w:t>
      </w:r>
      <w:r w:rsidR="00DD3BC2">
        <w:rPr>
          <w:b/>
        </w:rPr>
        <w:t xml:space="preserve">CONFIRM WHETHER </w:t>
      </w:r>
      <w:r w:rsidR="00CB4FA6">
        <w:rPr>
          <w:b/>
        </w:rPr>
        <w:t>THE INSTAL</w:t>
      </w:r>
      <w:r w:rsidR="00E60F1D">
        <w:rPr>
          <w:b/>
        </w:rPr>
        <w:t>L</w:t>
      </w:r>
      <w:r w:rsidR="00CB4FA6">
        <w:rPr>
          <w:b/>
        </w:rPr>
        <w:t>ATION MAY HAVE</w:t>
      </w:r>
      <w:r w:rsidR="00F9254B">
        <w:rPr>
          <w:b/>
        </w:rPr>
        <w:t xml:space="preserve"> </w:t>
      </w:r>
      <w:r w:rsidR="0076488A" w:rsidRPr="003758FE">
        <w:rPr>
          <w:b/>
        </w:rPr>
        <w:t>VOID</w:t>
      </w:r>
      <w:r w:rsidR="00F9254B">
        <w:rPr>
          <w:b/>
        </w:rPr>
        <w:t>ED ANY</w:t>
      </w:r>
      <w:r w:rsidR="0076488A" w:rsidRPr="003758FE">
        <w:rPr>
          <w:b/>
        </w:rPr>
        <w:t xml:space="preserve"> ROOF WARRANTY</w:t>
      </w:r>
      <w:r w:rsidR="00DD3BC2">
        <w:rPr>
          <w:b/>
        </w:rPr>
        <w:t xml:space="preserve"> AND THE EPC CONTRACT COVERS LIABILITY FOR ROOF ISSUES</w:t>
      </w:r>
      <w:r w:rsidR="0076488A" w:rsidRPr="003758FE">
        <w:rPr>
          <w:b/>
          <w:szCs w:val="24"/>
        </w:rPr>
        <w:t>:</w:t>
      </w:r>
      <w:r w:rsidR="001D2FD5" w:rsidRPr="003758FE">
        <w:rPr>
          <w:szCs w:val="24"/>
        </w:rPr>
        <w:t xml:space="preserve">  </w:t>
      </w:r>
      <w:r w:rsidR="003F4ABB">
        <w:t>th</w:t>
      </w:r>
      <w:r w:rsidR="0076488A">
        <w:t xml:space="preserve">e </w:t>
      </w:r>
      <w:r w:rsidR="00A32561">
        <w:t>EPC Contract</w:t>
      </w:r>
      <w:r>
        <w:t xml:space="preserve"> for the installation of the Solar PV Facility </w:t>
      </w:r>
      <w:r w:rsidR="00643799">
        <w:t xml:space="preserve">shall include a provision </w:t>
      </w:r>
      <w:r>
        <w:t xml:space="preserve">whereby the </w:t>
      </w:r>
      <w:r w:rsidR="00EA656C">
        <w:t xml:space="preserve">Person responsible for the design and installation </w:t>
      </w:r>
      <w:r>
        <w:t>of the Solar PV Facility assumes liability for any roof leaks or roof integrity issues that occur during or after the installation of the Solar PV Facility for the duration of the remaining roof warranty period.</w:t>
      </w:r>
      <w:r w:rsidR="001D2FD5" w:rsidRPr="003758FE">
        <w:rPr>
          <w:b/>
        </w:rPr>
        <w:t>]</w:t>
      </w:r>
    </w:p>
    <w:bookmarkEnd w:id="19"/>
    <w:bookmarkEnd w:id="21"/>
    <w:p w14:paraId="44F9BB8A" w14:textId="4F24E8EC" w:rsidR="00474339" w:rsidRPr="004310B5" w:rsidRDefault="00474339" w:rsidP="00210FED">
      <w:pPr>
        <w:keepNext/>
        <w:suppressAutoHyphens/>
        <w:spacing w:after="240"/>
        <w:ind w:left="2160" w:right="720" w:hanging="720"/>
        <w:rPr>
          <w:rStyle w:val="BodyTextChar"/>
          <w:b/>
        </w:rPr>
      </w:pPr>
      <w:r w:rsidRPr="004310B5">
        <w:rPr>
          <w:rStyle w:val="BodyTextChar"/>
          <w:b/>
        </w:rPr>
        <w:t>(</w:t>
      </w:r>
      <w:r w:rsidR="000976AA">
        <w:rPr>
          <w:rStyle w:val="BodyTextChar"/>
          <w:b/>
        </w:rPr>
        <w:t>c</w:t>
      </w:r>
      <w:r w:rsidRPr="004310B5">
        <w:rPr>
          <w:rStyle w:val="BodyTextChar"/>
          <w:b/>
        </w:rPr>
        <w:t>)</w:t>
      </w:r>
      <w:r w:rsidRPr="004310B5">
        <w:rPr>
          <w:rStyle w:val="BodyTextChar"/>
          <w:b/>
        </w:rPr>
        <w:tab/>
      </w:r>
      <w:r w:rsidRPr="00474339">
        <w:rPr>
          <w:b/>
          <w:szCs w:val="24"/>
        </w:rPr>
        <w:t>Renewable Energy Certificates or Solar Renewable Energy Certificates</w:t>
      </w:r>
      <w:r w:rsidR="00584726">
        <w:rPr>
          <w:b/>
          <w:szCs w:val="24"/>
        </w:rPr>
        <w:t>.</w:t>
      </w:r>
    </w:p>
    <w:p w14:paraId="3B9C74CD" w14:textId="6784422C" w:rsidR="00474339" w:rsidRDefault="00EE065F" w:rsidP="00256689">
      <w:pPr>
        <w:suppressAutoHyphens/>
        <w:spacing w:after="240"/>
        <w:ind w:left="720" w:right="720" w:firstLine="720"/>
        <w:rPr>
          <w:spacing w:val="-3"/>
        </w:rPr>
      </w:pPr>
      <w:r>
        <w:t>I</w:t>
      </w:r>
      <w:r w:rsidRPr="00194000">
        <w:t xml:space="preserve">f </w:t>
      </w:r>
      <w:r>
        <w:t xml:space="preserve">the Solar PV Facility </w:t>
      </w:r>
      <w:r w:rsidR="007C0CBA">
        <w:t>and/</w:t>
      </w:r>
      <w:r>
        <w:t xml:space="preserve">or </w:t>
      </w:r>
      <w:r w:rsidR="00BD70D3">
        <w:t xml:space="preserve">any </w:t>
      </w:r>
      <w:r>
        <w:t>Battery Storage System</w:t>
      </w:r>
      <w:r w:rsidRPr="00194000">
        <w:t xml:space="preserve"> </w:t>
      </w:r>
      <w:r>
        <w:t xml:space="preserve">becomes </w:t>
      </w:r>
      <w:r w:rsidRPr="00194000">
        <w:t xml:space="preserve">certified </w:t>
      </w:r>
      <w:r>
        <w:t xml:space="preserve">after the date hereof </w:t>
      </w:r>
      <w:r w:rsidRPr="00194000">
        <w:t xml:space="preserve">as a qualified renewable energy generator producing </w:t>
      </w:r>
      <w:r w:rsidRPr="00474339">
        <w:rPr>
          <w:szCs w:val="24"/>
        </w:rPr>
        <w:t>Renewable Energy Certificates</w:t>
      </w:r>
      <w:r>
        <w:rPr>
          <w:szCs w:val="24"/>
        </w:rPr>
        <w:t>,</w:t>
      </w:r>
      <w:r w:rsidRPr="00474339">
        <w:rPr>
          <w:szCs w:val="24"/>
        </w:rPr>
        <w:t xml:space="preserve"> Solar Renewable Energy Certificates</w:t>
      </w:r>
      <w:r>
        <w:t>,</w:t>
      </w:r>
      <w:r w:rsidRPr="00194000">
        <w:t xml:space="preserve"> or other tradable environmental characteristics</w:t>
      </w:r>
      <w:r>
        <w:t xml:space="preserve">, </w:t>
      </w:r>
      <w:r w:rsidR="00474339">
        <w:rPr>
          <w:rStyle w:val="BodyTextChar"/>
        </w:rPr>
        <w:t>Borrower covenants that:</w:t>
      </w:r>
    </w:p>
    <w:p w14:paraId="0C8FA949" w14:textId="77777777" w:rsidR="000976AA" w:rsidRPr="000976AA" w:rsidRDefault="00474339" w:rsidP="00EE065F">
      <w:pPr>
        <w:pStyle w:val="ListParagraph"/>
        <w:numPr>
          <w:ilvl w:val="2"/>
          <w:numId w:val="32"/>
        </w:numPr>
        <w:tabs>
          <w:tab w:val="clear" w:pos="2520"/>
          <w:tab w:val="num" w:pos="2880"/>
        </w:tabs>
        <w:suppressAutoHyphens/>
        <w:spacing w:after="240"/>
        <w:ind w:left="1440" w:right="720" w:firstLine="720"/>
        <w:contextualSpacing w:val="0"/>
      </w:pPr>
      <w:r w:rsidRPr="00194000">
        <w:rPr>
          <w:bCs/>
        </w:rPr>
        <w:t xml:space="preserve">Borrower </w:t>
      </w:r>
      <w:r w:rsidR="00B041E3">
        <w:rPr>
          <w:bCs/>
        </w:rPr>
        <w:t xml:space="preserve">shall </w:t>
      </w:r>
      <w:r w:rsidR="00220823" w:rsidRPr="00D656FF">
        <w:rPr>
          <w:bCs/>
        </w:rPr>
        <w:t>provide</w:t>
      </w:r>
      <w:r w:rsidR="00D656FF">
        <w:rPr>
          <w:bCs/>
        </w:rPr>
        <w:t xml:space="preserve"> to Lender</w:t>
      </w:r>
      <w:r w:rsidR="00220823" w:rsidRPr="00D656FF">
        <w:rPr>
          <w:bCs/>
        </w:rPr>
        <w:t>:</w:t>
      </w:r>
    </w:p>
    <w:p w14:paraId="0B078FD1" w14:textId="093455C8" w:rsidR="000976AA" w:rsidRDefault="00474339" w:rsidP="000976AA">
      <w:pPr>
        <w:tabs>
          <w:tab w:val="num" w:pos="2880"/>
        </w:tabs>
        <w:suppressAutoHyphens/>
        <w:spacing w:after="240"/>
        <w:ind w:left="2160" w:right="720" w:firstLine="720"/>
        <w:rPr>
          <w:bCs/>
        </w:rPr>
      </w:pPr>
      <w:r w:rsidRPr="006150FE">
        <w:t>(</w:t>
      </w:r>
      <w:r>
        <w:t>A</w:t>
      </w:r>
      <w:r w:rsidRPr="006150FE">
        <w:t>)</w:t>
      </w:r>
      <w:r w:rsidR="000976AA">
        <w:tab/>
      </w:r>
      <w:r w:rsidRPr="000976AA">
        <w:rPr>
          <w:bCs/>
        </w:rPr>
        <w:t xml:space="preserve">the certification number for each state where the Solar PV Facility </w:t>
      </w:r>
      <w:r w:rsidR="00113F0F" w:rsidRPr="000976AA">
        <w:rPr>
          <w:bCs/>
        </w:rPr>
        <w:t>and/</w:t>
      </w:r>
      <w:r w:rsidRPr="000976AA">
        <w:rPr>
          <w:bCs/>
        </w:rPr>
        <w:t xml:space="preserve">or </w:t>
      </w:r>
      <w:r w:rsidR="00230A2D" w:rsidRPr="000976AA">
        <w:rPr>
          <w:bCs/>
        </w:rPr>
        <w:t xml:space="preserve">any </w:t>
      </w:r>
      <w:r w:rsidRPr="000976AA">
        <w:rPr>
          <w:bCs/>
        </w:rPr>
        <w:t xml:space="preserve">Battery Storage System </w:t>
      </w:r>
      <w:r w:rsidR="00230A2D" w:rsidRPr="000976AA">
        <w:rPr>
          <w:bCs/>
        </w:rPr>
        <w:t xml:space="preserve">are </w:t>
      </w:r>
      <w:r w:rsidRPr="000976AA">
        <w:rPr>
          <w:bCs/>
        </w:rPr>
        <w:t>registered as a qualified renewable energy generator along with supporting documentation</w:t>
      </w:r>
      <w:r w:rsidR="00996027">
        <w:rPr>
          <w:bCs/>
        </w:rPr>
        <w:t>;</w:t>
      </w:r>
      <w:r w:rsidR="00DD442B" w:rsidRPr="000976AA">
        <w:rPr>
          <w:bCs/>
        </w:rPr>
        <w:t xml:space="preserve"> and</w:t>
      </w:r>
    </w:p>
    <w:p w14:paraId="4DC344D8" w14:textId="0A07AB4E" w:rsidR="00474339" w:rsidRDefault="000976AA" w:rsidP="000976AA">
      <w:pPr>
        <w:tabs>
          <w:tab w:val="num" w:pos="2880"/>
        </w:tabs>
        <w:suppressAutoHyphens/>
        <w:spacing w:after="240"/>
        <w:ind w:left="2160" w:right="720" w:firstLine="720"/>
      </w:pPr>
      <w:r>
        <w:t>(</w:t>
      </w:r>
      <w:r w:rsidR="00DD442B">
        <w:t>B</w:t>
      </w:r>
      <w:r w:rsidR="00DD442B" w:rsidRPr="006150FE">
        <w:t>)</w:t>
      </w:r>
      <w:r>
        <w:tab/>
      </w:r>
      <w:r w:rsidR="00DD442B">
        <w:t>evidence</w:t>
      </w:r>
      <w:r w:rsidR="00474339" w:rsidRPr="000976AA">
        <w:rPr>
          <w:bCs/>
        </w:rPr>
        <w:t xml:space="preserve"> that the Solar PV </w:t>
      </w:r>
      <w:r w:rsidR="00220823" w:rsidRPr="000976AA">
        <w:rPr>
          <w:bCs/>
        </w:rPr>
        <w:t>Facility</w:t>
      </w:r>
      <w:r w:rsidR="00474339" w:rsidRPr="000976AA">
        <w:rPr>
          <w:bCs/>
        </w:rPr>
        <w:t xml:space="preserve"> and</w:t>
      </w:r>
      <w:r w:rsidR="00113F0F" w:rsidRPr="000976AA">
        <w:rPr>
          <w:bCs/>
        </w:rPr>
        <w:t>/or</w:t>
      </w:r>
      <w:r w:rsidR="00AD6F4E" w:rsidRPr="000976AA">
        <w:rPr>
          <w:bCs/>
        </w:rPr>
        <w:t xml:space="preserve"> any</w:t>
      </w:r>
      <w:r w:rsidR="00474339" w:rsidRPr="000976AA">
        <w:rPr>
          <w:bCs/>
        </w:rPr>
        <w:t xml:space="preserve"> Battery Storage System </w:t>
      </w:r>
      <w:r w:rsidR="00113F0F" w:rsidRPr="000976AA">
        <w:rPr>
          <w:bCs/>
        </w:rPr>
        <w:t>have</w:t>
      </w:r>
      <w:r w:rsidR="00474339" w:rsidRPr="000976AA">
        <w:rPr>
          <w:bCs/>
        </w:rPr>
        <w:t xml:space="preserve"> been properly registered with any state-authorized registry which creates and tracks </w:t>
      </w:r>
      <w:r w:rsidR="00DD442B" w:rsidRPr="000976AA">
        <w:rPr>
          <w:szCs w:val="24"/>
        </w:rPr>
        <w:t>Renewable Energy Certificates or Solar Renewable Energy Certificates</w:t>
      </w:r>
      <w:r w:rsidR="00474339">
        <w:t>;</w:t>
      </w:r>
    </w:p>
    <w:p w14:paraId="373C8D91" w14:textId="5020A56C" w:rsidR="00DD442B" w:rsidRDefault="003F4ABB" w:rsidP="00EE065F">
      <w:pPr>
        <w:pStyle w:val="ListParagraph"/>
        <w:numPr>
          <w:ilvl w:val="2"/>
          <w:numId w:val="32"/>
        </w:numPr>
        <w:tabs>
          <w:tab w:val="clear" w:pos="2520"/>
          <w:tab w:val="num" w:pos="2880"/>
        </w:tabs>
        <w:suppressAutoHyphens/>
        <w:spacing w:after="240"/>
        <w:ind w:left="1440" w:right="720" w:firstLine="720"/>
        <w:contextualSpacing w:val="0"/>
      </w:pPr>
      <w:r>
        <w:t>a</w:t>
      </w:r>
      <w:r w:rsidR="00474339">
        <w:t xml:space="preserve">ny contract Borrower executes for sale of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sidR="00474339">
        <w:t xml:space="preserve"> associated with the Solar PV Facility </w:t>
      </w:r>
      <w:r w:rsidR="007A327F">
        <w:t>and/</w:t>
      </w:r>
      <w:r w:rsidR="00474339">
        <w:t xml:space="preserve">or </w:t>
      </w:r>
      <w:r w:rsidR="00BD70D3">
        <w:t xml:space="preserve">any </w:t>
      </w:r>
      <w:r w:rsidR="00474339">
        <w:t xml:space="preserve">Battery Storage System, or that grants any </w:t>
      </w:r>
      <w:r w:rsidR="00DD442B">
        <w:t>Person</w:t>
      </w:r>
      <w:r w:rsidR="00474339">
        <w:t xml:space="preserve"> other than Borrower an interest in the </w:t>
      </w:r>
      <w:r w:rsidR="00DD442B" w:rsidRPr="00474339">
        <w:rPr>
          <w:szCs w:val="24"/>
        </w:rPr>
        <w:t>Renewable Energy Certificates</w:t>
      </w:r>
      <w:r w:rsidR="00DD442B">
        <w:rPr>
          <w:szCs w:val="24"/>
        </w:rPr>
        <w:t xml:space="preserve"> or</w:t>
      </w:r>
      <w:r w:rsidR="00DD442B" w:rsidRPr="00474339">
        <w:rPr>
          <w:szCs w:val="24"/>
        </w:rPr>
        <w:t xml:space="preserve"> Solar Renewable Energy Certificates</w:t>
      </w:r>
      <w:r w:rsidR="00474339">
        <w:t xml:space="preserve"> produced by the Solar PV Facility </w:t>
      </w:r>
      <w:r w:rsidR="00BD70D3">
        <w:t>and/</w:t>
      </w:r>
      <w:r w:rsidR="00474339">
        <w:t xml:space="preserve">or </w:t>
      </w:r>
      <w:r w:rsidR="00BD70D3">
        <w:t xml:space="preserve">any </w:t>
      </w:r>
      <w:r w:rsidR="00474339">
        <w:t>Battery Storage System, must be approved by Lender</w:t>
      </w:r>
      <w:r w:rsidR="005433E0" w:rsidRPr="005433E0">
        <w:t xml:space="preserve"> </w:t>
      </w:r>
      <w:r w:rsidR="005433E0">
        <w:t>prior to execution</w:t>
      </w:r>
      <w:r w:rsidR="00474339">
        <w:t xml:space="preserve">.  Such contracts </w:t>
      </w:r>
      <w:r w:rsidR="00DD442B">
        <w:t>shall</w:t>
      </w:r>
      <w:r w:rsidR="00474339">
        <w:t xml:space="preserve"> include</w:t>
      </w:r>
      <w:r w:rsidR="00100A39">
        <w:t xml:space="preserve"> </w:t>
      </w:r>
      <w:r w:rsidR="00474339">
        <w:t>brokerage contracts, annuity contracts, and Upfront REC/</w:t>
      </w:r>
      <w:proofErr w:type="spellStart"/>
      <w:r w:rsidR="00474339">
        <w:t>SREC</w:t>
      </w:r>
      <w:proofErr w:type="spellEnd"/>
      <w:r w:rsidR="00474339">
        <w:t xml:space="preserve"> Contracts</w:t>
      </w:r>
      <w:r w:rsidR="00DD442B">
        <w:t>; and</w:t>
      </w:r>
    </w:p>
    <w:p w14:paraId="7C04CEBA" w14:textId="77777777" w:rsidR="000976AA" w:rsidRPr="000976AA" w:rsidRDefault="00474339" w:rsidP="00EE065F">
      <w:pPr>
        <w:pStyle w:val="ListParagraph"/>
        <w:numPr>
          <w:ilvl w:val="2"/>
          <w:numId w:val="32"/>
        </w:numPr>
        <w:tabs>
          <w:tab w:val="clear" w:pos="2520"/>
          <w:tab w:val="num" w:pos="2880"/>
        </w:tabs>
        <w:suppressAutoHyphens/>
        <w:spacing w:after="240"/>
        <w:ind w:left="1440" w:right="720" w:firstLine="720"/>
      </w:pPr>
      <w:r w:rsidRPr="009F6AF7">
        <w:t xml:space="preserve">Borrower </w:t>
      </w:r>
      <w:r w:rsidR="00DD442B" w:rsidRPr="009F6AF7">
        <w:t xml:space="preserve">shall </w:t>
      </w:r>
      <w:r w:rsidRPr="009F6AF7">
        <w:t xml:space="preserve">not enter </w:t>
      </w:r>
      <w:r w:rsidR="00F86D8A" w:rsidRPr="009F6AF7">
        <w:t xml:space="preserve">into </w:t>
      </w:r>
      <w:r w:rsidRPr="009F6AF7">
        <w:t xml:space="preserve">any </w:t>
      </w:r>
      <w:r w:rsidRPr="009F6AF7">
        <w:rPr>
          <w:szCs w:val="24"/>
        </w:rPr>
        <w:t>Upfront REC/</w:t>
      </w:r>
      <w:proofErr w:type="spellStart"/>
      <w:r w:rsidRPr="009F6AF7">
        <w:rPr>
          <w:szCs w:val="24"/>
        </w:rPr>
        <w:t>SREC</w:t>
      </w:r>
      <w:proofErr w:type="spellEnd"/>
      <w:r w:rsidRPr="009F6AF7">
        <w:rPr>
          <w:szCs w:val="24"/>
        </w:rPr>
        <w:t xml:space="preserve"> Contract, annuity contract, brokerage contract, or similar contract that </w:t>
      </w:r>
      <w:r w:rsidR="00100A39" w:rsidRPr="009F6AF7">
        <w:rPr>
          <w:szCs w:val="24"/>
        </w:rPr>
        <w:t>c</w:t>
      </w:r>
      <w:r w:rsidRPr="009F6AF7">
        <w:rPr>
          <w:szCs w:val="24"/>
        </w:rPr>
        <w:t>ould</w:t>
      </w:r>
      <w:r w:rsidR="000976AA">
        <w:rPr>
          <w:szCs w:val="24"/>
        </w:rPr>
        <w:t>:</w:t>
      </w:r>
    </w:p>
    <w:p w14:paraId="24B334B1" w14:textId="77777777" w:rsidR="000976AA" w:rsidRDefault="00DD442B" w:rsidP="000976AA">
      <w:pPr>
        <w:tabs>
          <w:tab w:val="num" w:pos="2880"/>
        </w:tabs>
        <w:suppressAutoHyphens/>
        <w:spacing w:after="240"/>
        <w:ind w:left="2160" w:right="720" w:firstLine="720"/>
      </w:pPr>
      <w:r w:rsidRPr="009F6AF7">
        <w:lastRenderedPageBreak/>
        <w:t>(A)</w:t>
      </w:r>
      <w:r w:rsidR="000976AA">
        <w:tab/>
      </w:r>
      <w:r w:rsidR="00474339" w:rsidRPr="009F6AF7">
        <w:rPr>
          <w:szCs w:val="24"/>
        </w:rPr>
        <w:t xml:space="preserve">encumber Lender’s rights to </w:t>
      </w:r>
      <w:r w:rsidRPr="009F6AF7">
        <w:rPr>
          <w:szCs w:val="24"/>
        </w:rPr>
        <w:t>Renewable Energy Certificates or Solar Renewable Energy Certificates</w:t>
      </w:r>
      <w:r w:rsidR="00474339" w:rsidRPr="009F6AF7">
        <w:rPr>
          <w:szCs w:val="24"/>
        </w:rPr>
        <w:t xml:space="preserve"> produced by the </w:t>
      </w:r>
      <w:r w:rsidR="00474339" w:rsidRPr="009F6AF7">
        <w:t xml:space="preserve">Solar PV Facility </w:t>
      </w:r>
      <w:r w:rsidR="0051797D">
        <w:t>and/</w:t>
      </w:r>
      <w:r w:rsidR="00474339" w:rsidRPr="009F6AF7">
        <w:t xml:space="preserve">or </w:t>
      </w:r>
      <w:r w:rsidR="0051797D">
        <w:t xml:space="preserve">any </w:t>
      </w:r>
      <w:r w:rsidR="00474339" w:rsidRPr="009F6AF7">
        <w:t xml:space="preserve">Battery </w:t>
      </w:r>
      <w:r w:rsidR="00474339" w:rsidRPr="000976AA">
        <w:rPr>
          <w:bCs/>
        </w:rPr>
        <w:t>Storage</w:t>
      </w:r>
      <w:r w:rsidR="00474339" w:rsidRPr="009F6AF7">
        <w:t xml:space="preserve"> System in the event Lender takes title to the Solar PV Facility </w:t>
      </w:r>
      <w:r w:rsidR="009D68DD">
        <w:t>and</w:t>
      </w:r>
      <w:r w:rsidR="00474339" w:rsidRPr="009F6AF7">
        <w:t xml:space="preserve"> </w:t>
      </w:r>
      <w:r w:rsidR="009D68DD">
        <w:t xml:space="preserve">any </w:t>
      </w:r>
      <w:r w:rsidR="00474339" w:rsidRPr="009F6AF7">
        <w:t xml:space="preserve">Battery Storage System through </w:t>
      </w:r>
      <w:r w:rsidR="00100A39" w:rsidRPr="009F6AF7">
        <w:t>a F</w:t>
      </w:r>
      <w:r w:rsidR="00474339" w:rsidRPr="009F6AF7">
        <w:t xml:space="preserve">oreclosure </w:t>
      </w:r>
      <w:r w:rsidR="00100A39" w:rsidRPr="009F6AF7">
        <w:t>Event</w:t>
      </w:r>
      <w:r w:rsidRPr="009F6AF7">
        <w:t>;</w:t>
      </w:r>
    </w:p>
    <w:p w14:paraId="3D230169" w14:textId="77777777" w:rsidR="000976AA" w:rsidRDefault="00DD442B" w:rsidP="000976AA">
      <w:pPr>
        <w:tabs>
          <w:tab w:val="num" w:pos="2880"/>
        </w:tabs>
        <w:suppressAutoHyphens/>
        <w:spacing w:after="240"/>
        <w:ind w:left="2160" w:right="720" w:firstLine="720"/>
      </w:pPr>
      <w:r w:rsidRPr="009F6AF7">
        <w:t>(B)</w:t>
      </w:r>
      <w:r w:rsidR="000976AA">
        <w:tab/>
      </w:r>
      <w:r w:rsidR="00474339" w:rsidRPr="009F6AF7">
        <w:t xml:space="preserve">require the Solar PV Facility </w:t>
      </w:r>
      <w:r w:rsidR="00F119AA">
        <w:t>and/</w:t>
      </w:r>
      <w:r w:rsidR="00474339" w:rsidRPr="009F6AF7">
        <w:t xml:space="preserve">or </w:t>
      </w:r>
      <w:r w:rsidR="00F119AA">
        <w:t xml:space="preserve">any </w:t>
      </w:r>
      <w:r w:rsidR="00474339" w:rsidRPr="009F6AF7">
        <w:t xml:space="preserve">Battery Storage System to continue producing </w:t>
      </w:r>
      <w:r w:rsidRPr="009F6AF7">
        <w:rPr>
          <w:szCs w:val="24"/>
        </w:rPr>
        <w:t>Renewable Energy Certificates or Solar Renewable Energy Certificates</w:t>
      </w:r>
      <w:r w:rsidR="00474339" w:rsidRPr="009F6AF7">
        <w:t xml:space="preserve"> after </w:t>
      </w:r>
      <w:r w:rsidR="00100A39" w:rsidRPr="009F6AF7">
        <w:t>a F</w:t>
      </w:r>
      <w:r w:rsidR="00474339" w:rsidRPr="009F6AF7">
        <w:t xml:space="preserve">oreclosure </w:t>
      </w:r>
      <w:r w:rsidR="00100A39" w:rsidRPr="009F6AF7">
        <w:t>Event</w:t>
      </w:r>
      <w:r w:rsidRPr="009F6AF7">
        <w:t>;</w:t>
      </w:r>
      <w:r w:rsidR="00474339" w:rsidRPr="009F6AF7">
        <w:t xml:space="preserve"> or</w:t>
      </w:r>
    </w:p>
    <w:p w14:paraId="5734FD17" w14:textId="22BDE70A" w:rsidR="00474339" w:rsidRPr="009F6AF7" w:rsidRDefault="00DD442B" w:rsidP="000976AA">
      <w:pPr>
        <w:tabs>
          <w:tab w:val="num" w:pos="2880"/>
        </w:tabs>
        <w:suppressAutoHyphens/>
        <w:spacing w:after="240"/>
        <w:ind w:left="2160" w:right="720" w:firstLine="720"/>
        <w:rPr>
          <w:rStyle w:val="BodyTextChar"/>
        </w:rPr>
      </w:pPr>
      <w:r w:rsidRPr="009F6AF7">
        <w:t>(C)</w:t>
      </w:r>
      <w:r w:rsidR="000976AA">
        <w:tab/>
      </w:r>
      <w:r w:rsidR="00474339" w:rsidRPr="009F6AF7">
        <w:t xml:space="preserve">expose Lender to liability for the failure of the Solar PV Facility </w:t>
      </w:r>
      <w:r w:rsidR="00F119AA">
        <w:t>and/</w:t>
      </w:r>
      <w:r w:rsidR="00474339" w:rsidRPr="009F6AF7">
        <w:t xml:space="preserve">or </w:t>
      </w:r>
      <w:r w:rsidR="00F119AA">
        <w:t xml:space="preserve">any </w:t>
      </w:r>
      <w:r w:rsidR="00474339" w:rsidRPr="009F6AF7">
        <w:t xml:space="preserve">Battery Storage System to produce </w:t>
      </w:r>
      <w:r w:rsidRPr="009F6AF7">
        <w:rPr>
          <w:szCs w:val="24"/>
        </w:rPr>
        <w:t>Renewable Energy Certificates or Solar Renewable Energy Certificates</w:t>
      </w:r>
      <w:r w:rsidR="00474339" w:rsidRPr="009F6AF7">
        <w:t xml:space="preserve"> after </w:t>
      </w:r>
      <w:r w:rsidR="00100A39" w:rsidRPr="009F6AF7">
        <w:t>a F</w:t>
      </w:r>
      <w:r w:rsidR="00474339" w:rsidRPr="009F6AF7">
        <w:t xml:space="preserve">oreclosure </w:t>
      </w:r>
      <w:r w:rsidR="00100A39" w:rsidRPr="009F6AF7">
        <w:t>Event</w:t>
      </w:r>
      <w:r w:rsidR="00474339" w:rsidRPr="009F6AF7">
        <w:rPr>
          <w:spacing w:val="-3"/>
        </w:rPr>
        <w:t>.</w:t>
      </w:r>
    </w:p>
    <w:bookmarkEnd w:id="20"/>
    <w:p w14:paraId="29FACA71" w14:textId="3BB4932A" w:rsidR="00DD442B" w:rsidRPr="004310B5" w:rsidRDefault="00DD442B" w:rsidP="003758FE">
      <w:pPr>
        <w:keepNext/>
        <w:suppressAutoHyphens/>
        <w:spacing w:after="240"/>
        <w:ind w:left="2160" w:right="720" w:hanging="720"/>
        <w:rPr>
          <w:rStyle w:val="BodyTextChar"/>
          <w:b/>
        </w:rPr>
      </w:pPr>
      <w:r w:rsidRPr="004310B5">
        <w:rPr>
          <w:rStyle w:val="BodyTextChar"/>
          <w:b/>
        </w:rPr>
        <w:t>(</w:t>
      </w:r>
      <w:r w:rsidR="00584726">
        <w:rPr>
          <w:rStyle w:val="BodyTextChar"/>
          <w:b/>
        </w:rPr>
        <w:t>d</w:t>
      </w:r>
      <w:r w:rsidRPr="004310B5">
        <w:rPr>
          <w:rStyle w:val="BodyTextChar"/>
          <w:b/>
        </w:rPr>
        <w:t>)</w:t>
      </w:r>
      <w:r w:rsidRPr="004310B5">
        <w:rPr>
          <w:rStyle w:val="BodyTextChar"/>
          <w:b/>
        </w:rPr>
        <w:tab/>
      </w:r>
      <w:r>
        <w:rPr>
          <w:rStyle w:val="BodyTextChar"/>
          <w:b/>
        </w:rPr>
        <w:t>Operations and Maintenance Requirem</w:t>
      </w:r>
      <w:r w:rsidR="00D86976">
        <w:rPr>
          <w:rStyle w:val="BodyTextChar"/>
          <w:b/>
        </w:rPr>
        <w:t>e</w:t>
      </w:r>
      <w:r>
        <w:rPr>
          <w:rStyle w:val="BodyTextChar"/>
          <w:b/>
        </w:rPr>
        <w:t>nts</w:t>
      </w:r>
      <w:r w:rsidR="00584726">
        <w:rPr>
          <w:rStyle w:val="BodyTextChar"/>
          <w:b/>
        </w:rPr>
        <w:t>.</w:t>
      </w:r>
    </w:p>
    <w:p w14:paraId="153522E0" w14:textId="77777777" w:rsidR="00DD442B" w:rsidRDefault="00DD442B" w:rsidP="00E1743E">
      <w:pPr>
        <w:keepNext/>
        <w:suppressAutoHyphens/>
        <w:spacing w:after="240"/>
        <w:ind w:left="720" w:right="720" w:firstLine="720"/>
        <w:rPr>
          <w:spacing w:val="-3"/>
        </w:rPr>
      </w:pPr>
      <w:r>
        <w:rPr>
          <w:rStyle w:val="BodyTextChar"/>
        </w:rPr>
        <w:t>Borrower covenants that:</w:t>
      </w:r>
    </w:p>
    <w:p w14:paraId="4D1A2810" w14:textId="2D020B26" w:rsidR="00B95E50" w:rsidRDefault="003F4ABB" w:rsidP="00F95762">
      <w:pPr>
        <w:pStyle w:val="ListParagraph"/>
        <w:numPr>
          <w:ilvl w:val="2"/>
          <w:numId w:val="18"/>
        </w:numPr>
        <w:tabs>
          <w:tab w:val="clear" w:pos="2520"/>
        </w:tabs>
        <w:suppressAutoHyphens/>
        <w:spacing w:after="240"/>
        <w:ind w:left="1440" w:right="720" w:firstLine="720"/>
        <w:contextualSpacing w:val="0"/>
      </w:pPr>
      <w:r>
        <w:t>t</w:t>
      </w:r>
      <w:r w:rsidR="007204F8">
        <w:t>he S</w:t>
      </w:r>
      <w:r w:rsidR="00B95E50" w:rsidRPr="00B95E50">
        <w:t xml:space="preserve">olar PV Facility and any Battery Storage </w:t>
      </w:r>
      <w:r w:rsidR="000015B0">
        <w:t xml:space="preserve">System </w:t>
      </w:r>
      <w:r w:rsidR="00B95E50" w:rsidRPr="00B95E50">
        <w:t>are covered for hazards, catastrophic risk, and general liability as required by this Loan Agreement under either Borrower’s standard insurance policy or any rider obtained by Borrower</w:t>
      </w:r>
      <w:r w:rsidR="00100A39">
        <w:t>;</w:t>
      </w:r>
    </w:p>
    <w:p w14:paraId="4AE5C474" w14:textId="107BF8AA" w:rsidR="008554DD" w:rsidRPr="00B95E50" w:rsidRDefault="003F4ABB" w:rsidP="00F95762">
      <w:pPr>
        <w:pStyle w:val="ListParagraph"/>
        <w:numPr>
          <w:ilvl w:val="2"/>
          <w:numId w:val="18"/>
        </w:numPr>
        <w:tabs>
          <w:tab w:val="clear" w:pos="2520"/>
        </w:tabs>
        <w:suppressAutoHyphens/>
        <w:spacing w:after="240"/>
        <w:ind w:left="1440" w:right="720" w:firstLine="720"/>
        <w:contextualSpacing w:val="0"/>
      </w:pPr>
      <w:r>
        <w:t>i</w:t>
      </w:r>
      <w:r w:rsidR="002E1585">
        <w:t xml:space="preserve">f any portion of the Solar PV Facility </w:t>
      </w:r>
      <w:r w:rsidR="006D7788">
        <w:t>or any</w:t>
      </w:r>
      <w:r w:rsidR="002E1585">
        <w:t xml:space="preserve"> Battery Storage System </w:t>
      </w:r>
      <w:r w:rsidR="00FD4DED">
        <w:t>is</w:t>
      </w:r>
      <w:r w:rsidR="002E1585" w:rsidRPr="008554DD">
        <w:t xml:space="preserve"> located in a Special Flood Hazard Area</w:t>
      </w:r>
      <w:r w:rsidR="002E1585">
        <w:t>, Borrower has obtained adequate flood insurance as required by Lender</w:t>
      </w:r>
      <w:r w:rsidR="00100A39">
        <w:t>;</w:t>
      </w:r>
      <w:r w:rsidR="00E950F5">
        <w:t xml:space="preserve"> and</w:t>
      </w:r>
    </w:p>
    <w:p w14:paraId="2B64EC08" w14:textId="43D38F36" w:rsidR="00DD442B" w:rsidRDefault="004451C1" w:rsidP="00F95762">
      <w:pPr>
        <w:pStyle w:val="ListParagraph"/>
        <w:numPr>
          <w:ilvl w:val="2"/>
          <w:numId w:val="18"/>
        </w:numPr>
        <w:tabs>
          <w:tab w:val="clear" w:pos="2520"/>
        </w:tabs>
        <w:suppressAutoHyphens/>
        <w:spacing w:after="240"/>
        <w:ind w:left="1440" w:right="720" w:firstLine="720"/>
        <w:contextualSpacing w:val="0"/>
      </w:pPr>
      <w:r>
        <w:t>the</w:t>
      </w:r>
      <w:r w:rsidR="00DD442B">
        <w:t xml:space="preserve"> Solar PV Facility </w:t>
      </w:r>
      <w:r>
        <w:t>and</w:t>
      </w:r>
      <w:r w:rsidR="00DD442B">
        <w:t xml:space="preserve"> </w:t>
      </w:r>
      <w:r>
        <w:t xml:space="preserve">any </w:t>
      </w:r>
      <w:r w:rsidR="00DD442B">
        <w:t xml:space="preserve">Battery Storage System </w:t>
      </w:r>
      <w:r w:rsidR="007C4870">
        <w:t>are</w:t>
      </w:r>
      <w:r w:rsidR="00DD442B">
        <w:t xml:space="preserve"> maintained in good working order and operated in accordance with industry best practice and applicab</w:t>
      </w:r>
      <w:r w:rsidR="00100A39">
        <w:t xml:space="preserve">le </w:t>
      </w:r>
      <w:r w:rsidR="00FA18D0">
        <w:t xml:space="preserve">federal, state and local </w:t>
      </w:r>
      <w:r w:rsidR="00100A39">
        <w:t>law</w:t>
      </w:r>
      <w:r w:rsidR="00355DEE">
        <w:t>s</w:t>
      </w:r>
      <w:r w:rsidR="00100A39">
        <w:t xml:space="preserve">, </w:t>
      </w:r>
      <w:r w:rsidR="00FA18D0">
        <w:t>utility tariffs and market rules</w:t>
      </w:r>
      <w:r w:rsidR="00E950F5">
        <w:t>.</w:t>
      </w:r>
    </w:p>
    <w:p w14:paraId="64CF26DE" w14:textId="133D5C68" w:rsidR="00421F09" w:rsidRPr="004310B5" w:rsidRDefault="00421F09" w:rsidP="008D2B04">
      <w:pPr>
        <w:keepNext/>
        <w:suppressAutoHyphens/>
        <w:spacing w:after="240"/>
        <w:ind w:left="720" w:right="720" w:firstLine="720"/>
        <w:rPr>
          <w:rStyle w:val="BodyTextChar"/>
          <w:b/>
        </w:rPr>
      </w:pPr>
      <w:r w:rsidRPr="004310B5">
        <w:rPr>
          <w:rStyle w:val="BodyTextChar"/>
          <w:b/>
        </w:rPr>
        <w:t>(</w:t>
      </w:r>
      <w:r w:rsidR="00584726">
        <w:rPr>
          <w:rStyle w:val="BodyTextChar"/>
          <w:b/>
        </w:rPr>
        <w:t>e)</w:t>
      </w:r>
      <w:r w:rsidRPr="004310B5">
        <w:rPr>
          <w:rStyle w:val="BodyTextChar"/>
          <w:b/>
        </w:rPr>
        <w:tab/>
      </w:r>
      <w:r>
        <w:rPr>
          <w:rStyle w:val="BodyTextChar"/>
          <w:b/>
        </w:rPr>
        <w:t>Public Utility Status</w:t>
      </w:r>
      <w:r w:rsidR="00584726">
        <w:rPr>
          <w:rStyle w:val="BodyTextChar"/>
          <w:b/>
        </w:rPr>
        <w:t>.</w:t>
      </w:r>
    </w:p>
    <w:p w14:paraId="7A1311E0" w14:textId="77777777" w:rsidR="00421F09" w:rsidRDefault="00421F09" w:rsidP="00E1743E">
      <w:pPr>
        <w:keepNext/>
        <w:suppressAutoHyphens/>
        <w:spacing w:after="240"/>
        <w:ind w:left="720" w:right="720" w:firstLine="720"/>
        <w:rPr>
          <w:spacing w:val="-3"/>
        </w:rPr>
      </w:pPr>
      <w:r>
        <w:rPr>
          <w:rStyle w:val="BodyTextChar"/>
        </w:rPr>
        <w:t>Borrower covenants that:</w:t>
      </w:r>
    </w:p>
    <w:p w14:paraId="48A1A88C" w14:textId="1D703F51" w:rsidR="00421F09" w:rsidRDefault="00421F09" w:rsidP="00F95762">
      <w:pPr>
        <w:pStyle w:val="ListParagraph"/>
        <w:numPr>
          <w:ilvl w:val="2"/>
          <w:numId w:val="20"/>
        </w:numPr>
        <w:tabs>
          <w:tab w:val="clear" w:pos="2520"/>
        </w:tabs>
        <w:suppressAutoHyphens/>
        <w:spacing w:after="240"/>
        <w:ind w:left="1440" w:right="720" w:firstLine="720"/>
        <w:contextualSpacing w:val="0"/>
        <w:rPr>
          <w:rStyle w:val="BodyTextChar"/>
        </w:rPr>
      </w:pPr>
      <w:r>
        <w:rPr>
          <w:rStyle w:val="BodyTextChar"/>
        </w:rPr>
        <w:t xml:space="preserve">Borrower </w:t>
      </w:r>
      <w:r>
        <w:rPr>
          <w:spacing w:val="-3"/>
        </w:rPr>
        <w:t xml:space="preserve">shall </w:t>
      </w:r>
      <w:r w:rsidRPr="006150FE">
        <w:t>take no action (including causing third</w:t>
      </w:r>
      <w:r w:rsidR="00472482">
        <w:t>-</w:t>
      </w:r>
      <w:r w:rsidRPr="006150FE">
        <w:t xml:space="preserve">party action) toward becoming or being characterized as </w:t>
      </w:r>
      <w:r w:rsidR="008C79CE">
        <w:t xml:space="preserve">a </w:t>
      </w:r>
      <w:r w:rsidR="008C79CE" w:rsidRPr="0052243E">
        <w:t>Public Utility</w:t>
      </w:r>
      <w:r>
        <w:t>;</w:t>
      </w:r>
    </w:p>
    <w:p w14:paraId="7F178DAD" w14:textId="77777777" w:rsidR="000976AA" w:rsidRDefault="00421F09" w:rsidP="00F95762">
      <w:pPr>
        <w:pStyle w:val="ListParagraph"/>
        <w:numPr>
          <w:ilvl w:val="2"/>
          <w:numId w:val="20"/>
        </w:numPr>
        <w:tabs>
          <w:tab w:val="clear" w:pos="2520"/>
        </w:tabs>
        <w:suppressAutoHyphens/>
        <w:spacing w:after="240"/>
        <w:ind w:left="1440" w:right="720" w:firstLine="720"/>
        <w:contextualSpacing w:val="0"/>
      </w:pPr>
      <w:r>
        <w:rPr>
          <w:rStyle w:val="BodyTextChar"/>
        </w:rPr>
        <w:t>Borrower shall</w:t>
      </w:r>
      <w:r>
        <w:t xml:space="preserve"> not</w:t>
      </w:r>
      <w:r w:rsidR="000976AA">
        <w:t>:</w:t>
      </w:r>
    </w:p>
    <w:p w14:paraId="4DE892F9" w14:textId="77777777" w:rsidR="000976AA" w:rsidRDefault="00421F09" w:rsidP="000976AA">
      <w:pPr>
        <w:pStyle w:val="ListParagraph"/>
        <w:numPr>
          <w:ilvl w:val="4"/>
          <w:numId w:val="20"/>
        </w:numPr>
        <w:tabs>
          <w:tab w:val="num" w:pos="2880"/>
        </w:tabs>
        <w:suppressAutoHyphens/>
        <w:spacing w:after="240"/>
        <w:ind w:left="2160" w:right="720" w:firstLine="720"/>
        <w:contextualSpacing w:val="0"/>
      </w:pPr>
      <w:r w:rsidRPr="006150FE">
        <w:t xml:space="preserve">hold itself out as being a </w:t>
      </w:r>
      <w:r w:rsidR="008C79CE" w:rsidRPr="0052243E">
        <w:t>Public Utility</w:t>
      </w:r>
      <w:r w:rsidRPr="006150FE">
        <w:t xml:space="preserve"> or seek</w:t>
      </w:r>
      <w:r w:rsidR="004A27D4">
        <w:t xml:space="preserve"> </w:t>
      </w:r>
      <w:r w:rsidRPr="006150FE">
        <w:t>any benefit of utility status;</w:t>
      </w:r>
    </w:p>
    <w:p w14:paraId="5F6757AF" w14:textId="77777777" w:rsidR="000976AA" w:rsidRDefault="00421F09" w:rsidP="000976AA">
      <w:pPr>
        <w:pStyle w:val="ListParagraph"/>
        <w:numPr>
          <w:ilvl w:val="4"/>
          <w:numId w:val="20"/>
        </w:numPr>
        <w:tabs>
          <w:tab w:val="num" w:pos="2880"/>
        </w:tabs>
        <w:suppressAutoHyphens/>
        <w:spacing w:after="240"/>
        <w:ind w:left="2160" w:right="720" w:firstLine="720"/>
        <w:contextualSpacing w:val="0"/>
      </w:pPr>
      <w:r w:rsidRPr="006150FE">
        <w:lastRenderedPageBreak/>
        <w:t>provid</w:t>
      </w:r>
      <w:r>
        <w:t>e</w:t>
      </w:r>
      <w:r w:rsidRPr="006150FE">
        <w:t xml:space="preserve"> electric energy to anyone other than a tenant or local </w:t>
      </w:r>
      <w:r w:rsidR="00286AF6">
        <w:t xml:space="preserve">electric </w:t>
      </w:r>
      <w:r w:rsidRPr="006150FE">
        <w:t>utility;</w:t>
      </w:r>
    </w:p>
    <w:p w14:paraId="27A732DC" w14:textId="77777777" w:rsidR="000976AA" w:rsidRDefault="00421F09" w:rsidP="000976AA">
      <w:pPr>
        <w:pStyle w:val="ListParagraph"/>
        <w:numPr>
          <w:ilvl w:val="4"/>
          <w:numId w:val="20"/>
        </w:numPr>
        <w:tabs>
          <w:tab w:val="num" w:pos="2880"/>
        </w:tabs>
        <w:suppressAutoHyphens/>
        <w:spacing w:after="240"/>
        <w:ind w:left="2160" w:right="720" w:firstLine="720"/>
        <w:contextualSpacing w:val="0"/>
      </w:pPr>
      <w:r w:rsidRPr="006150FE">
        <w:t>cross any public streets or rights of way in its furnishing of electricity;</w:t>
      </w:r>
    </w:p>
    <w:p w14:paraId="452F0E4A" w14:textId="77777777" w:rsidR="000976AA" w:rsidRDefault="00421F09" w:rsidP="000976AA">
      <w:pPr>
        <w:pStyle w:val="ListParagraph"/>
        <w:numPr>
          <w:ilvl w:val="4"/>
          <w:numId w:val="20"/>
        </w:numPr>
        <w:tabs>
          <w:tab w:val="num" w:pos="2880"/>
        </w:tabs>
        <w:suppressAutoHyphens/>
        <w:spacing w:after="240"/>
        <w:ind w:left="2160" w:right="720" w:firstLine="720"/>
        <w:contextualSpacing w:val="0"/>
      </w:pPr>
      <w:r w:rsidRPr="006150FE">
        <w:t xml:space="preserve">collect a premium for solar electricity furnished to tenants; </w:t>
      </w:r>
      <w:r>
        <w:t>or</w:t>
      </w:r>
    </w:p>
    <w:p w14:paraId="7CCBEB88" w14:textId="695EF705" w:rsidR="00421F09" w:rsidRDefault="00421F09" w:rsidP="000976AA">
      <w:pPr>
        <w:pStyle w:val="ListParagraph"/>
        <w:numPr>
          <w:ilvl w:val="4"/>
          <w:numId w:val="20"/>
        </w:numPr>
        <w:tabs>
          <w:tab w:val="num" w:pos="2880"/>
        </w:tabs>
        <w:suppressAutoHyphens/>
        <w:spacing w:after="240"/>
        <w:ind w:left="2160" w:right="720" w:firstLine="720"/>
        <w:contextualSpacing w:val="0"/>
      </w:pPr>
      <w:r w:rsidRPr="006150FE">
        <w:t xml:space="preserve">sell electricity to any party other than the local distribution utility pursuant to net metering or community solar arrangements, as permitted by </w:t>
      </w:r>
      <w:r>
        <w:t>governmental</w:t>
      </w:r>
      <w:r w:rsidRPr="006150FE">
        <w:t xml:space="preserve"> regulations and utility tariffs</w:t>
      </w:r>
      <w:r>
        <w:t>; and</w:t>
      </w:r>
    </w:p>
    <w:p w14:paraId="3617B718" w14:textId="66999E6A" w:rsidR="00421F09" w:rsidRPr="004310B5" w:rsidRDefault="00421F09" w:rsidP="004E118A">
      <w:pPr>
        <w:pStyle w:val="ListParagraph"/>
        <w:numPr>
          <w:ilvl w:val="2"/>
          <w:numId w:val="20"/>
        </w:numPr>
        <w:tabs>
          <w:tab w:val="clear" w:pos="2520"/>
        </w:tabs>
        <w:suppressAutoHyphens/>
        <w:spacing w:after="720"/>
        <w:ind w:left="1440" w:right="720" w:firstLine="720"/>
        <w:rPr>
          <w:rStyle w:val="BodyTextChar"/>
        </w:rPr>
      </w:pPr>
      <w:r>
        <w:t xml:space="preserve">Borrower shall </w:t>
      </w:r>
      <w:r w:rsidRPr="006150FE">
        <w:t>promptly notify Lender if any communications are made to Borrower by tenants, G</w:t>
      </w:r>
      <w:r>
        <w:t>overnment</w:t>
      </w:r>
      <w:r w:rsidR="004A27D4">
        <w:t>al</w:t>
      </w:r>
      <w:r>
        <w:t xml:space="preserve"> Authorities, or third </w:t>
      </w:r>
      <w:r w:rsidRPr="006150FE">
        <w:t xml:space="preserve">parties suggesting Borrower may be operating as </w:t>
      </w:r>
      <w:r w:rsidR="008C79CE" w:rsidRPr="00286AF6">
        <w:t>a Public Utility</w:t>
      </w:r>
      <w:r w:rsidRPr="006150FE">
        <w:t xml:space="preserve">, or if Borrower otherwise becomes aware it may be operating as </w:t>
      </w:r>
      <w:r w:rsidR="008C79CE" w:rsidRPr="00286AF6">
        <w:t>a Public Utility</w:t>
      </w:r>
      <w:r>
        <w:rPr>
          <w:spacing w:val="-3"/>
        </w:rPr>
        <w:t>.</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7E6600A3" w14:textId="3814B611" w:rsidR="00FC071D" w:rsidRPr="00F210C7" w:rsidRDefault="00FF4574" w:rsidP="00FC071D">
      <w:pPr>
        <w:suppressAutoHyphens/>
        <w:spacing w:after="240"/>
        <w:ind w:left="720" w:right="720" w:firstLine="720"/>
        <w:jc w:val="center"/>
      </w:pPr>
      <w:r w:rsidRPr="00076748">
        <w:rPr>
          <w:b/>
        </w:rPr>
        <w:t>[Remainder of Page Intentionally Blank]</w:t>
      </w:r>
    </w:p>
    <w:sectPr w:rsidR="00FC071D" w:rsidRPr="00F210C7" w:rsidSect="00210FE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C473D" w14:textId="77777777" w:rsidR="001E6DC5" w:rsidRDefault="001E6DC5">
      <w:pPr>
        <w:spacing w:line="-20" w:lineRule="auto"/>
      </w:pPr>
    </w:p>
  </w:endnote>
  <w:endnote w:type="continuationSeparator" w:id="0">
    <w:p w14:paraId="69F9C70A" w14:textId="77777777" w:rsidR="001E6DC5" w:rsidRDefault="001E6DC5">
      <w:r>
        <w:t xml:space="preserve"> </w:t>
      </w:r>
    </w:p>
  </w:endnote>
  <w:endnote w:type="continuationNotice" w:id="1">
    <w:p w14:paraId="2784FCC4" w14:textId="77777777" w:rsidR="001E6DC5" w:rsidRDefault="001E6D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FA8B8" w14:textId="77777777" w:rsidR="00521D02" w:rsidRPr="00BB40E1" w:rsidRDefault="00521D02" w:rsidP="00521D02">
    <w:pPr>
      <w:rPr>
        <w:sz w:val="20"/>
      </w:rPr>
    </w:pPr>
  </w:p>
  <w:tbl>
    <w:tblPr>
      <w:tblW w:w="9648" w:type="dxa"/>
      <w:tblInd w:w="-90" w:type="dxa"/>
      <w:tblLook w:val="01E0" w:firstRow="1" w:lastRow="1" w:firstColumn="1" w:lastColumn="1" w:noHBand="0" w:noVBand="0"/>
    </w:tblPr>
    <w:tblGrid>
      <w:gridCol w:w="4428"/>
      <w:gridCol w:w="2160"/>
      <w:gridCol w:w="3060"/>
    </w:tblGrid>
    <w:tr w:rsidR="00521D02" w:rsidRPr="00855418" w14:paraId="6C85168F" w14:textId="77777777" w:rsidTr="001C13A5">
      <w:tc>
        <w:tcPr>
          <w:tcW w:w="4428" w:type="dxa"/>
          <w:shd w:val="clear" w:color="auto" w:fill="auto"/>
          <w:vAlign w:val="bottom"/>
        </w:tcPr>
        <w:p w14:paraId="0338A444" w14:textId="618C91E2" w:rsidR="00521D02" w:rsidRPr="00855418" w:rsidRDefault="00521D02" w:rsidP="00E601EF">
          <w:pPr>
            <w:pStyle w:val="Footer"/>
            <w:jc w:val="left"/>
            <w:rPr>
              <w:b/>
              <w:sz w:val="20"/>
            </w:rPr>
          </w:pPr>
          <w:r w:rsidRPr="00855418">
            <w:rPr>
              <w:b/>
              <w:sz w:val="20"/>
            </w:rPr>
            <w:t>Modifications to Multifamily Loan and Security Agreement (</w:t>
          </w:r>
          <w:r w:rsidR="00E601EF">
            <w:rPr>
              <w:b/>
              <w:sz w:val="20"/>
            </w:rPr>
            <w:t xml:space="preserve">Mortgage Loan with </w:t>
          </w:r>
          <w:r>
            <w:rPr>
              <w:b/>
              <w:sz w:val="20"/>
            </w:rPr>
            <w:t>Installed Solar</w:t>
          </w:r>
          <w:r w:rsidR="007C6F3D">
            <w:rPr>
              <w:b/>
              <w:sz w:val="20"/>
            </w:rPr>
            <w:t xml:space="preserve"> </w:t>
          </w:r>
          <w:r w:rsidR="007C6F3D" w:rsidRPr="007C6F3D">
            <w:rPr>
              <w:b/>
              <w:sz w:val="20"/>
            </w:rPr>
            <w:t>Photovoltaic</w:t>
          </w:r>
          <w:r>
            <w:rPr>
              <w:b/>
              <w:sz w:val="20"/>
            </w:rPr>
            <w:t xml:space="preserve"> System</w:t>
          </w:r>
          <w:r w:rsidRPr="00855418">
            <w:rPr>
              <w:b/>
              <w:sz w:val="20"/>
            </w:rPr>
            <w:t>)</w:t>
          </w:r>
        </w:p>
      </w:tc>
      <w:tc>
        <w:tcPr>
          <w:tcW w:w="2160" w:type="dxa"/>
          <w:shd w:val="clear" w:color="auto" w:fill="auto"/>
          <w:vAlign w:val="bottom"/>
        </w:tcPr>
        <w:p w14:paraId="2F027D46" w14:textId="1A1F24A8" w:rsidR="00521D02" w:rsidRPr="00855418" w:rsidRDefault="00521D02" w:rsidP="00521D02">
          <w:pPr>
            <w:pStyle w:val="Footer"/>
            <w:jc w:val="center"/>
            <w:rPr>
              <w:b/>
              <w:sz w:val="20"/>
            </w:rPr>
          </w:pPr>
          <w:r w:rsidRPr="00855418">
            <w:rPr>
              <w:b/>
              <w:sz w:val="20"/>
            </w:rPr>
            <w:t>Form 62</w:t>
          </w:r>
          <w:r w:rsidR="00A8224B">
            <w:rPr>
              <w:b/>
              <w:sz w:val="20"/>
            </w:rPr>
            <w:t>70</w:t>
          </w:r>
        </w:p>
      </w:tc>
      <w:tc>
        <w:tcPr>
          <w:tcW w:w="3060" w:type="dxa"/>
          <w:shd w:val="clear" w:color="auto" w:fill="auto"/>
          <w:vAlign w:val="bottom"/>
        </w:tcPr>
        <w:p w14:paraId="0D8CC598" w14:textId="77777777" w:rsidR="00521D02" w:rsidRPr="00855418" w:rsidRDefault="00521D02" w:rsidP="00521D02">
          <w:pPr>
            <w:pStyle w:val="Footer"/>
            <w:jc w:val="right"/>
            <w:rPr>
              <w:b/>
              <w:sz w:val="20"/>
            </w:rPr>
          </w:pPr>
          <w:r w:rsidRPr="00855418">
            <w:rPr>
              <w:b/>
              <w:sz w:val="20"/>
            </w:rPr>
            <w:t xml:space="preserve">Page </w:t>
          </w:r>
          <w:r w:rsidRPr="00855418">
            <w:rPr>
              <w:rStyle w:val="PageNumber"/>
              <w:b/>
              <w:sz w:val="20"/>
            </w:rPr>
            <w:fldChar w:fldCharType="begin"/>
          </w:r>
          <w:r w:rsidRPr="00855418">
            <w:rPr>
              <w:rStyle w:val="PageNumber"/>
              <w:b/>
              <w:sz w:val="20"/>
            </w:rPr>
            <w:instrText xml:space="preserve"> PAGE </w:instrText>
          </w:r>
          <w:r w:rsidRPr="00855418">
            <w:rPr>
              <w:rStyle w:val="PageNumber"/>
              <w:b/>
              <w:sz w:val="20"/>
            </w:rPr>
            <w:fldChar w:fldCharType="separate"/>
          </w:r>
          <w:r>
            <w:rPr>
              <w:rStyle w:val="PageNumber"/>
              <w:b/>
              <w:sz w:val="20"/>
            </w:rPr>
            <w:t>1</w:t>
          </w:r>
          <w:r w:rsidRPr="00855418">
            <w:rPr>
              <w:rStyle w:val="PageNumber"/>
              <w:b/>
              <w:sz w:val="20"/>
            </w:rPr>
            <w:fldChar w:fldCharType="end"/>
          </w:r>
        </w:p>
      </w:tc>
    </w:tr>
    <w:tr w:rsidR="00521D02" w:rsidRPr="00855418" w14:paraId="6F47DF8F" w14:textId="77777777" w:rsidTr="001C13A5">
      <w:tc>
        <w:tcPr>
          <w:tcW w:w="4428" w:type="dxa"/>
          <w:shd w:val="clear" w:color="auto" w:fill="auto"/>
          <w:vAlign w:val="bottom"/>
        </w:tcPr>
        <w:p w14:paraId="48BF4A95" w14:textId="77777777" w:rsidR="00521D02" w:rsidRPr="00855418" w:rsidRDefault="00521D02" w:rsidP="00521D02">
          <w:pPr>
            <w:pStyle w:val="Footer"/>
            <w:rPr>
              <w:b/>
              <w:sz w:val="20"/>
            </w:rPr>
          </w:pPr>
          <w:r w:rsidRPr="00855418">
            <w:rPr>
              <w:b/>
              <w:sz w:val="20"/>
            </w:rPr>
            <w:t>Fannie Mae</w:t>
          </w:r>
        </w:p>
      </w:tc>
      <w:tc>
        <w:tcPr>
          <w:tcW w:w="2160" w:type="dxa"/>
          <w:shd w:val="clear" w:color="auto" w:fill="auto"/>
          <w:vAlign w:val="bottom"/>
        </w:tcPr>
        <w:p w14:paraId="6D9D1FDA" w14:textId="7AB24135" w:rsidR="00521D02" w:rsidRPr="00855418" w:rsidRDefault="00E601EF" w:rsidP="00521D02">
          <w:pPr>
            <w:pStyle w:val="Footer"/>
            <w:jc w:val="center"/>
            <w:rPr>
              <w:b/>
              <w:sz w:val="20"/>
            </w:rPr>
          </w:pPr>
          <w:r>
            <w:rPr>
              <w:b/>
              <w:sz w:val="20"/>
            </w:rPr>
            <w:t>03-21</w:t>
          </w:r>
        </w:p>
      </w:tc>
      <w:tc>
        <w:tcPr>
          <w:tcW w:w="3060" w:type="dxa"/>
          <w:shd w:val="clear" w:color="auto" w:fill="auto"/>
          <w:vAlign w:val="bottom"/>
        </w:tcPr>
        <w:p w14:paraId="3FDBD359" w14:textId="1147E3CD" w:rsidR="00521D02" w:rsidRPr="00855418" w:rsidRDefault="00521D02" w:rsidP="00521D02">
          <w:pPr>
            <w:pStyle w:val="Footer"/>
            <w:jc w:val="right"/>
            <w:rPr>
              <w:b/>
              <w:sz w:val="20"/>
            </w:rPr>
          </w:pPr>
          <w:r>
            <w:rPr>
              <w:b/>
              <w:sz w:val="20"/>
            </w:rPr>
            <w:t>© 202</w:t>
          </w:r>
          <w:r w:rsidR="0023247D">
            <w:rPr>
              <w:b/>
              <w:sz w:val="20"/>
            </w:rPr>
            <w:t>1</w:t>
          </w:r>
          <w:r>
            <w:rPr>
              <w:b/>
              <w:sz w:val="20"/>
            </w:rPr>
            <w:t xml:space="preserve"> Fannie Mae</w:t>
          </w:r>
        </w:p>
      </w:tc>
    </w:tr>
  </w:tbl>
  <w:p w14:paraId="39AFC693" w14:textId="77777777" w:rsidR="00E26A1B" w:rsidRPr="00BB40E1" w:rsidRDefault="00E26A1B" w:rsidP="00E2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882F1" w14:textId="77777777" w:rsidR="001E6DC5" w:rsidRDefault="001E6DC5">
      <w:r>
        <w:separator/>
      </w:r>
    </w:p>
  </w:footnote>
  <w:footnote w:type="continuationSeparator" w:id="0">
    <w:p w14:paraId="36CCCDCF" w14:textId="77777777" w:rsidR="001E6DC5" w:rsidRDefault="001E6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3AA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012E0197"/>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03B97D10"/>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09FC4BFE"/>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1620"/>
        </w:tabs>
        <w:ind w:left="18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20034E6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25881B52"/>
    <w:multiLevelType w:val="hybridMultilevel"/>
    <w:tmpl w:val="7E38A8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7604F2E"/>
    <w:multiLevelType w:val="multilevel"/>
    <w:tmpl w:val="251C09B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F436FE"/>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2EB46046"/>
    <w:multiLevelType w:val="multilevel"/>
    <w:tmpl w:val="8A74306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33C262CD"/>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353A3B8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37963727"/>
    <w:multiLevelType w:val="hybridMultilevel"/>
    <w:tmpl w:val="193EC6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653EB6"/>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9455159"/>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E43534D"/>
    <w:multiLevelType w:val="multilevel"/>
    <w:tmpl w:val="121C28E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ascii="Times New Roman" w:eastAsia="Times New Roman" w:hAnsi="Times New Roman" w:cs="Times New Roman"/>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5" w15:restartNumberingAfterBreak="0">
    <w:nsid w:val="3E7C5467"/>
    <w:multiLevelType w:val="multilevel"/>
    <w:tmpl w:val="89A6078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3"/>
      <w:numFmt w:val="lowerLetter"/>
      <w:lvlText w:val="(%2)"/>
      <w:lvlJc w:val="left"/>
      <w:pPr>
        <w:tabs>
          <w:tab w:val="num" w:pos="2160"/>
        </w:tabs>
        <w:ind w:left="72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6D7632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7" w15:restartNumberingAfterBreak="0">
    <w:nsid w:val="479C76E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5B35488E"/>
    <w:multiLevelType w:val="multilevel"/>
    <w:tmpl w:val="0504C998"/>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D3039C4"/>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0" w15:restartNumberingAfterBreak="0">
    <w:nsid w:val="60D50FEC"/>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1" w15:restartNumberingAfterBreak="0">
    <w:nsid w:val="644A4422"/>
    <w:multiLevelType w:val="multilevel"/>
    <w:tmpl w:val="431CFF1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677D05ED"/>
    <w:multiLevelType w:val="multilevel"/>
    <w:tmpl w:val="2DB257B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1"/>
      <w:numFmt w:val="decimal"/>
      <w:lvlText w:val="(%3)"/>
      <w:lvlJc w:val="left"/>
      <w:pPr>
        <w:tabs>
          <w:tab w:val="num" w:pos="2430"/>
        </w:tabs>
        <w:ind w:left="24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3" w15:restartNumberingAfterBreak="0">
    <w:nsid w:val="68747B38"/>
    <w:multiLevelType w:val="multilevel"/>
    <w:tmpl w:val="16F4084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i w:val="0"/>
        <w:caps w:val="0"/>
        <w:strike w:val="0"/>
        <w:dstrike w:val="0"/>
        <w:vanish w:val="0"/>
        <w:color w:val="000000"/>
        <w:sz w:val="24"/>
        <w:u w:val="none"/>
        <w:vertAlign w:val="baseline"/>
      </w:rPr>
    </w:lvl>
    <w:lvl w:ilvl="2">
      <w:start w:val="6"/>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699F3662"/>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5" w15:restartNumberingAfterBreak="0">
    <w:nsid w:val="6DE00B2C"/>
    <w:multiLevelType w:val="multilevel"/>
    <w:tmpl w:val="F2541792"/>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5"/>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6" w15:restartNumberingAfterBreak="0">
    <w:nsid w:val="6E29731C"/>
    <w:multiLevelType w:val="hybridMultilevel"/>
    <w:tmpl w:val="0504C998"/>
    <w:lvl w:ilvl="0" w:tplc="03B6D5D6">
      <w:start w:val="2"/>
      <w:numFmt w:val="decimal"/>
      <w:lvlText w:val="%1."/>
      <w:lvlJc w:val="left"/>
      <w:pPr>
        <w:tabs>
          <w:tab w:val="num" w:pos="1440"/>
        </w:tabs>
        <w:ind w:left="1440" w:hanging="720"/>
      </w:pPr>
      <w:rPr>
        <w:rFonts w:hint="default"/>
      </w:rPr>
    </w:lvl>
    <w:lvl w:ilvl="1" w:tplc="5910516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EF04468"/>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5383C75"/>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9" w15:restartNumberingAfterBreak="0">
    <w:nsid w:val="76F014F3"/>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0" w15:restartNumberingAfterBreak="0">
    <w:nsid w:val="79A17568"/>
    <w:multiLevelType w:val="multilevel"/>
    <w:tmpl w:val="6140453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1" w15:restartNumberingAfterBreak="0">
    <w:nsid w:val="7FFD5479"/>
    <w:multiLevelType w:val="multilevel"/>
    <w:tmpl w:val="D9F63D8A"/>
    <w:lvl w:ilvl="0">
      <w:start w:val="5"/>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3"/>
      <w:numFmt w:val="decimal"/>
      <w:lvlText w:val="(%3)"/>
      <w:lvlJc w:val="left"/>
      <w:pPr>
        <w:tabs>
          <w:tab w:val="num" w:pos="3330"/>
        </w:tabs>
        <w:ind w:left="333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26"/>
  </w:num>
  <w:num w:numId="2">
    <w:abstractNumId w:val="18"/>
  </w:num>
  <w:num w:numId="3">
    <w:abstractNumId w:val="5"/>
  </w:num>
  <w:num w:numId="4">
    <w:abstractNumId w:val="27"/>
  </w:num>
  <w:num w:numId="5">
    <w:abstractNumId w:val="6"/>
  </w:num>
  <w:num w:numId="6">
    <w:abstractNumId w:val="13"/>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0"/>
  </w:num>
  <w:num w:numId="12">
    <w:abstractNumId w:val="19"/>
  </w:num>
  <w:num w:numId="13">
    <w:abstractNumId w:val="0"/>
  </w:num>
  <w:num w:numId="14">
    <w:abstractNumId w:val="4"/>
  </w:num>
  <w:num w:numId="15">
    <w:abstractNumId w:val="24"/>
  </w:num>
  <w:num w:numId="16">
    <w:abstractNumId w:val="12"/>
  </w:num>
  <w:num w:numId="17">
    <w:abstractNumId w:val="2"/>
  </w:num>
  <w:num w:numId="18">
    <w:abstractNumId w:val="14"/>
  </w:num>
  <w:num w:numId="19">
    <w:abstractNumId w:val="16"/>
  </w:num>
  <w:num w:numId="20">
    <w:abstractNumId w:val="20"/>
  </w:num>
  <w:num w:numId="21">
    <w:abstractNumId w:val="10"/>
  </w:num>
  <w:num w:numId="22">
    <w:abstractNumId w:val="1"/>
  </w:num>
  <w:num w:numId="23">
    <w:abstractNumId w:val="15"/>
  </w:num>
  <w:num w:numId="24">
    <w:abstractNumId w:val="22"/>
  </w:num>
  <w:num w:numId="25">
    <w:abstractNumId w:val="3"/>
  </w:num>
  <w:num w:numId="26">
    <w:abstractNumId w:val="25"/>
  </w:num>
  <w:num w:numId="27">
    <w:abstractNumId w:val="29"/>
  </w:num>
  <w:num w:numId="28">
    <w:abstractNumId w:val="21"/>
  </w:num>
  <w:num w:numId="29">
    <w:abstractNumId w:val="23"/>
  </w:num>
  <w:num w:numId="30">
    <w:abstractNumId w:val="31"/>
  </w:num>
  <w:num w:numId="31">
    <w:abstractNumId w:val="11"/>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6C"/>
    <w:rsid w:val="000015B0"/>
    <w:rsid w:val="00001D7B"/>
    <w:rsid w:val="0000525C"/>
    <w:rsid w:val="00005415"/>
    <w:rsid w:val="0000759E"/>
    <w:rsid w:val="00015263"/>
    <w:rsid w:val="000158E4"/>
    <w:rsid w:val="00027E9F"/>
    <w:rsid w:val="000303A6"/>
    <w:rsid w:val="000313C5"/>
    <w:rsid w:val="00032835"/>
    <w:rsid w:val="00032FF3"/>
    <w:rsid w:val="0003343B"/>
    <w:rsid w:val="00033BFB"/>
    <w:rsid w:val="00033C4F"/>
    <w:rsid w:val="000351F9"/>
    <w:rsid w:val="0003524F"/>
    <w:rsid w:val="000370D2"/>
    <w:rsid w:val="00041870"/>
    <w:rsid w:val="000433FE"/>
    <w:rsid w:val="00043631"/>
    <w:rsid w:val="00054B14"/>
    <w:rsid w:val="00067038"/>
    <w:rsid w:val="000716A8"/>
    <w:rsid w:val="00072011"/>
    <w:rsid w:val="00073CB3"/>
    <w:rsid w:val="00075AB1"/>
    <w:rsid w:val="00076873"/>
    <w:rsid w:val="00077B4E"/>
    <w:rsid w:val="0008233D"/>
    <w:rsid w:val="00090B25"/>
    <w:rsid w:val="0009287A"/>
    <w:rsid w:val="0009450A"/>
    <w:rsid w:val="000976AA"/>
    <w:rsid w:val="000A1311"/>
    <w:rsid w:val="000A4682"/>
    <w:rsid w:val="000A5FB0"/>
    <w:rsid w:val="000A6242"/>
    <w:rsid w:val="000B35BE"/>
    <w:rsid w:val="000C1119"/>
    <w:rsid w:val="000C25A1"/>
    <w:rsid w:val="000C43C9"/>
    <w:rsid w:val="000C4B33"/>
    <w:rsid w:val="000C52D6"/>
    <w:rsid w:val="000C60DB"/>
    <w:rsid w:val="000D37BF"/>
    <w:rsid w:val="000D40B7"/>
    <w:rsid w:val="000D57B4"/>
    <w:rsid w:val="000D5E65"/>
    <w:rsid w:val="000E2776"/>
    <w:rsid w:val="000E4CD3"/>
    <w:rsid w:val="000E67E1"/>
    <w:rsid w:val="000F06E2"/>
    <w:rsid w:val="000F1108"/>
    <w:rsid w:val="000F142A"/>
    <w:rsid w:val="000F4697"/>
    <w:rsid w:val="000F4FA0"/>
    <w:rsid w:val="000F6F9B"/>
    <w:rsid w:val="00100A39"/>
    <w:rsid w:val="00102D99"/>
    <w:rsid w:val="0010306F"/>
    <w:rsid w:val="001043B2"/>
    <w:rsid w:val="00104ABC"/>
    <w:rsid w:val="00104B0B"/>
    <w:rsid w:val="00105FEB"/>
    <w:rsid w:val="00106532"/>
    <w:rsid w:val="00111A9A"/>
    <w:rsid w:val="00113CCE"/>
    <w:rsid w:val="00113F0F"/>
    <w:rsid w:val="0011543B"/>
    <w:rsid w:val="00115974"/>
    <w:rsid w:val="0011686F"/>
    <w:rsid w:val="00125120"/>
    <w:rsid w:val="0012521E"/>
    <w:rsid w:val="0012591D"/>
    <w:rsid w:val="00127609"/>
    <w:rsid w:val="001305E4"/>
    <w:rsid w:val="00130C01"/>
    <w:rsid w:val="001363C6"/>
    <w:rsid w:val="001454C0"/>
    <w:rsid w:val="00146036"/>
    <w:rsid w:val="00151CC0"/>
    <w:rsid w:val="0016037D"/>
    <w:rsid w:val="00160A75"/>
    <w:rsid w:val="0016236A"/>
    <w:rsid w:val="00164AE7"/>
    <w:rsid w:val="00170622"/>
    <w:rsid w:val="00171542"/>
    <w:rsid w:val="001740F5"/>
    <w:rsid w:val="00175453"/>
    <w:rsid w:val="00175640"/>
    <w:rsid w:val="00182870"/>
    <w:rsid w:val="00185062"/>
    <w:rsid w:val="0018648F"/>
    <w:rsid w:val="0018696B"/>
    <w:rsid w:val="0018741D"/>
    <w:rsid w:val="0018743F"/>
    <w:rsid w:val="00187EC4"/>
    <w:rsid w:val="00195297"/>
    <w:rsid w:val="00195CF7"/>
    <w:rsid w:val="00196A67"/>
    <w:rsid w:val="00196CA1"/>
    <w:rsid w:val="00197A0C"/>
    <w:rsid w:val="001A058D"/>
    <w:rsid w:val="001A34C8"/>
    <w:rsid w:val="001A51B6"/>
    <w:rsid w:val="001A586C"/>
    <w:rsid w:val="001A5E6D"/>
    <w:rsid w:val="001B0397"/>
    <w:rsid w:val="001B1BEE"/>
    <w:rsid w:val="001B1E51"/>
    <w:rsid w:val="001B3DCD"/>
    <w:rsid w:val="001B429A"/>
    <w:rsid w:val="001B6F2A"/>
    <w:rsid w:val="001B756A"/>
    <w:rsid w:val="001C1DBF"/>
    <w:rsid w:val="001C3337"/>
    <w:rsid w:val="001C4225"/>
    <w:rsid w:val="001C7139"/>
    <w:rsid w:val="001D0A2B"/>
    <w:rsid w:val="001D0EA0"/>
    <w:rsid w:val="001D14D9"/>
    <w:rsid w:val="001D2FD5"/>
    <w:rsid w:val="001D7DC3"/>
    <w:rsid w:val="001E6DC5"/>
    <w:rsid w:val="001F345F"/>
    <w:rsid w:val="00205504"/>
    <w:rsid w:val="00205DDB"/>
    <w:rsid w:val="00206927"/>
    <w:rsid w:val="00210FED"/>
    <w:rsid w:val="00213E40"/>
    <w:rsid w:val="00215795"/>
    <w:rsid w:val="00220823"/>
    <w:rsid w:val="00223FCD"/>
    <w:rsid w:val="0023090B"/>
    <w:rsid w:val="00230A2D"/>
    <w:rsid w:val="00230BDC"/>
    <w:rsid w:val="00230F87"/>
    <w:rsid w:val="0023247D"/>
    <w:rsid w:val="00232BAD"/>
    <w:rsid w:val="002333DF"/>
    <w:rsid w:val="00234B7D"/>
    <w:rsid w:val="00237E74"/>
    <w:rsid w:val="002409CA"/>
    <w:rsid w:val="0024157B"/>
    <w:rsid w:val="00241E63"/>
    <w:rsid w:val="002439A3"/>
    <w:rsid w:val="00250CBD"/>
    <w:rsid w:val="002554A3"/>
    <w:rsid w:val="00256689"/>
    <w:rsid w:val="00270F43"/>
    <w:rsid w:val="002718FC"/>
    <w:rsid w:val="0027570B"/>
    <w:rsid w:val="00286AF6"/>
    <w:rsid w:val="00287163"/>
    <w:rsid w:val="00297C3A"/>
    <w:rsid w:val="002A5101"/>
    <w:rsid w:val="002A571F"/>
    <w:rsid w:val="002A7428"/>
    <w:rsid w:val="002A7678"/>
    <w:rsid w:val="002A7FDC"/>
    <w:rsid w:val="002B1065"/>
    <w:rsid w:val="002B7692"/>
    <w:rsid w:val="002C4560"/>
    <w:rsid w:val="002C7942"/>
    <w:rsid w:val="002D40E6"/>
    <w:rsid w:val="002D5713"/>
    <w:rsid w:val="002D5E57"/>
    <w:rsid w:val="002D708C"/>
    <w:rsid w:val="002E1585"/>
    <w:rsid w:val="002E32B5"/>
    <w:rsid w:val="002E4526"/>
    <w:rsid w:val="002F1B44"/>
    <w:rsid w:val="002F2322"/>
    <w:rsid w:val="002F438A"/>
    <w:rsid w:val="002F647C"/>
    <w:rsid w:val="002F6CD5"/>
    <w:rsid w:val="002F6D04"/>
    <w:rsid w:val="00303012"/>
    <w:rsid w:val="00306FEF"/>
    <w:rsid w:val="00307B41"/>
    <w:rsid w:val="0031384A"/>
    <w:rsid w:val="003138CB"/>
    <w:rsid w:val="00314701"/>
    <w:rsid w:val="00316C87"/>
    <w:rsid w:val="00320247"/>
    <w:rsid w:val="00320658"/>
    <w:rsid w:val="00326371"/>
    <w:rsid w:val="003270DE"/>
    <w:rsid w:val="003277BA"/>
    <w:rsid w:val="00332DE3"/>
    <w:rsid w:val="00334AFD"/>
    <w:rsid w:val="00336F47"/>
    <w:rsid w:val="0034146A"/>
    <w:rsid w:val="0034512A"/>
    <w:rsid w:val="00347FD0"/>
    <w:rsid w:val="0035261B"/>
    <w:rsid w:val="00355245"/>
    <w:rsid w:val="00355DEE"/>
    <w:rsid w:val="003576BC"/>
    <w:rsid w:val="00357A31"/>
    <w:rsid w:val="0036052B"/>
    <w:rsid w:val="00361B58"/>
    <w:rsid w:val="00362DC6"/>
    <w:rsid w:val="00363B41"/>
    <w:rsid w:val="003652DD"/>
    <w:rsid w:val="00366A43"/>
    <w:rsid w:val="00367E03"/>
    <w:rsid w:val="00373778"/>
    <w:rsid w:val="003753BF"/>
    <w:rsid w:val="003758FE"/>
    <w:rsid w:val="00375B7A"/>
    <w:rsid w:val="00381BA4"/>
    <w:rsid w:val="003820F5"/>
    <w:rsid w:val="0038518C"/>
    <w:rsid w:val="0038593B"/>
    <w:rsid w:val="00385C2F"/>
    <w:rsid w:val="00390DC8"/>
    <w:rsid w:val="00390E1F"/>
    <w:rsid w:val="00394994"/>
    <w:rsid w:val="00394DD8"/>
    <w:rsid w:val="003A0C04"/>
    <w:rsid w:val="003A4527"/>
    <w:rsid w:val="003A7539"/>
    <w:rsid w:val="003B0ADD"/>
    <w:rsid w:val="003B1136"/>
    <w:rsid w:val="003B14F5"/>
    <w:rsid w:val="003C2668"/>
    <w:rsid w:val="003C3AA7"/>
    <w:rsid w:val="003D11E0"/>
    <w:rsid w:val="003D1F86"/>
    <w:rsid w:val="003D6936"/>
    <w:rsid w:val="003D72D4"/>
    <w:rsid w:val="003E3901"/>
    <w:rsid w:val="003E4027"/>
    <w:rsid w:val="003E6191"/>
    <w:rsid w:val="003F2578"/>
    <w:rsid w:val="003F4ABB"/>
    <w:rsid w:val="003F4AFC"/>
    <w:rsid w:val="003F69CD"/>
    <w:rsid w:val="00405A28"/>
    <w:rsid w:val="004109EA"/>
    <w:rsid w:val="00412071"/>
    <w:rsid w:val="0041226D"/>
    <w:rsid w:val="00413DD1"/>
    <w:rsid w:val="00415EFE"/>
    <w:rsid w:val="00421F09"/>
    <w:rsid w:val="00425D80"/>
    <w:rsid w:val="00426626"/>
    <w:rsid w:val="00427540"/>
    <w:rsid w:val="004310B5"/>
    <w:rsid w:val="00433F7B"/>
    <w:rsid w:val="00437568"/>
    <w:rsid w:val="00441144"/>
    <w:rsid w:val="004451C1"/>
    <w:rsid w:val="0045069F"/>
    <w:rsid w:val="00450C89"/>
    <w:rsid w:val="00450CA6"/>
    <w:rsid w:val="00453D8C"/>
    <w:rsid w:val="00453FEF"/>
    <w:rsid w:val="004624F4"/>
    <w:rsid w:val="00472482"/>
    <w:rsid w:val="00474339"/>
    <w:rsid w:val="004748BC"/>
    <w:rsid w:val="0047543B"/>
    <w:rsid w:val="004774FF"/>
    <w:rsid w:val="004777FC"/>
    <w:rsid w:val="00484A80"/>
    <w:rsid w:val="00484E91"/>
    <w:rsid w:val="00486E15"/>
    <w:rsid w:val="0049226D"/>
    <w:rsid w:val="00492C1E"/>
    <w:rsid w:val="00492C84"/>
    <w:rsid w:val="004954B0"/>
    <w:rsid w:val="00497249"/>
    <w:rsid w:val="004A1A13"/>
    <w:rsid w:val="004A204E"/>
    <w:rsid w:val="004A27D4"/>
    <w:rsid w:val="004A294B"/>
    <w:rsid w:val="004A2A03"/>
    <w:rsid w:val="004A2D75"/>
    <w:rsid w:val="004A46E8"/>
    <w:rsid w:val="004A7CB7"/>
    <w:rsid w:val="004B1EAB"/>
    <w:rsid w:val="004B420F"/>
    <w:rsid w:val="004C6DA5"/>
    <w:rsid w:val="004D34CA"/>
    <w:rsid w:val="004D791D"/>
    <w:rsid w:val="004E118A"/>
    <w:rsid w:val="004E2CA6"/>
    <w:rsid w:val="004E4B08"/>
    <w:rsid w:val="004E6FBD"/>
    <w:rsid w:val="004E730A"/>
    <w:rsid w:val="004F13C7"/>
    <w:rsid w:val="004F3C8F"/>
    <w:rsid w:val="004F57FA"/>
    <w:rsid w:val="00500C9E"/>
    <w:rsid w:val="00501044"/>
    <w:rsid w:val="0050369A"/>
    <w:rsid w:val="005053F6"/>
    <w:rsid w:val="00506B45"/>
    <w:rsid w:val="00507975"/>
    <w:rsid w:val="00514815"/>
    <w:rsid w:val="00515358"/>
    <w:rsid w:val="0051586C"/>
    <w:rsid w:val="0051797D"/>
    <w:rsid w:val="00521D02"/>
    <w:rsid w:val="0052243E"/>
    <w:rsid w:val="005232B9"/>
    <w:rsid w:val="00525FF2"/>
    <w:rsid w:val="00526395"/>
    <w:rsid w:val="00531B4E"/>
    <w:rsid w:val="005409C5"/>
    <w:rsid w:val="00542FB9"/>
    <w:rsid w:val="005433E0"/>
    <w:rsid w:val="00545A48"/>
    <w:rsid w:val="00545DD6"/>
    <w:rsid w:val="005476B2"/>
    <w:rsid w:val="00554EB6"/>
    <w:rsid w:val="005555FC"/>
    <w:rsid w:val="00560344"/>
    <w:rsid w:val="00577B4D"/>
    <w:rsid w:val="005816FC"/>
    <w:rsid w:val="00584726"/>
    <w:rsid w:val="00584E53"/>
    <w:rsid w:val="0058539C"/>
    <w:rsid w:val="00587397"/>
    <w:rsid w:val="005943A9"/>
    <w:rsid w:val="005949D2"/>
    <w:rsid w:val="005959DD"/>
    <w:rsid w:val="00597FE1"/>
    <w:rsid w:val="005A06F3"/>
    <w:rsid w:val="005A182C"/>
    <w:rsid w:val="005A7A2B"/>
    <w:rsid w:val="005B0FBB"/>
    <w:rsid w:val="005B2155"/>
    <w:rsid w:val="005B2FF3"/>
    <w:rsid w:val="005C13B3"/>
    <w:rsid w:val="005C2155"/>
    <w:rsid w:val="005C34E6"/>
    <w:rsid w:val="005C3E81"/>
    <w:rsid w:val="005C48B4"/>
    <w:rsid w:val="005C53A1"/>
    <w:rsid w:val="005C635D"/>
    <w:rsid w:val="005D6142"/>
    <w:rsid w:val="005D7CEF"/>
    <w:rsid w:val="005E3E32"/>
    <w:rsid w:val="005E3F94"/>
    <w:rsid w:val="005E656F"/>
    <w:rsid w:val="005E6619"/>
    <w:rsid w:val="005F5B17"/>
    <w:rsid w:val="00602E17"/>
    <w:rsid w:val="00603302"/>
    <w:rsid w:val="00606D39"/>
    <w:rsid w:val="00617155"/>
    <w:rsid w:val="00617667"/>
    <w:rsid w:val="0062262D"/>
    <w:rsid w:val="00623A14"/>
    <w:rsid w:val="00623D84"/>
    <w:rsid w:val="00627D51"/>
    <w:rsid w:val="00630CB5"/>
    <w:rsid w:val="00635DCC"/>
    <w:rsid w:val="00641744"/>
    <w:rsid w:val="006419A7"/>
    <w:rsid w:val="00643799"/>
    <w:rsid w:val="00646833"/>
    <w:rsid w:val="00651B1D"/>
    <w:rsid w:val="006578FA"/>
    <w:rsid w:val="0066007A"/>
    <w:rsid w:val="006631C8"/>
    <w:rsid w:val="0066479F"/>
    <w:rsid w:val="00666B04"/>
    <w:rsid w:val="0067086F"/>
    <w:rsid w:val="006717A8"/>
    <w:rsid w:val="00672523"/>
    <w:rsid w:val="00686828"/>
    <w:rsid w:val="00687085"/>
    <w:rsid w:val="00693754"/>
    <w:rsid w:val="00693950"/>
    <w:rsid w:val="0069645F"/>
    <w:rsid w:val="006A7E0C"/>
    <w:rsid w:val="006B030E"/>
    <w:rsid w:val="006B0606"/>
    <w:rsid w:val="006B1071"/>
    <w:rsid w:val="006B5828"/>
    <w:rsid w:val="006C1110"/>
    <w:rsid w:val="006C2885"/>
    <w:rsid w:val="006C3CBF"/>
    <w:rsid w:val="006C4D19"/>
    <w:rsid w:val="006C6C4B"/>
    <w:rsid w:val="006D18DB"/>
    <w:rsid w:val="006D7788"/>
    <w:rsid w:val="006D7B02"/>
    <w:rsid w:val="006E67A4"/>
    <w:rsid w:val="006F10E0"/>
    <w:rsid w:val="006F296D"/>
    <w:rsid w:val="006F4CC7"/>
    <w:rsid w:val="006F72B5"/>
    <w:rsid w:val="006F7D8B"/>
    <w:rsid w:val="0070122A"/>
    <w:rsid w:val="007044DE"/>
    <w:rsid w:val="00704E80"/>
    <w:rsid w:val="00710183"/>
    <w:rsid w:val="007140A9"/>
    <w:rsid w:val="007159EE"/>
    <w:rsid w:val="00716D98"/>
    <w:rsid w:val="007204F8"/>
    <w:rsid w:val="007209B3"/>
    <w:rsid w:val="00720D51"/>
    <w:rsid w:val="007240BD"/>
    <w:rsid w:val="00725143"/>
    <w:rsid w:val="00733392"/>
    <w:rsid w:val="007344DC"/>
    <w:rsid w:val="007369C9"/>
    <w:rsid w:val="00737FE4"/>
    <w:rsid w:val="00742B8E"/>
    <w:rsid w:val="007506D2"/>
    <w:rsid w:val="00750CD0"/>
    <w:rsid w:val="00751FFF"/>
    <w:rsid w:val="00760A29"/>
    <w:rsid w:val="00761220"/>
    <w:rsid w:val="00762397"/>
    <w:rsid w:val="00762E0E"/>
    <w:rsid w:val="0076488A"/>
    <w:rsid w:val="00766862"/>
    <w:rsid w:val="0077185B"/>
    <w:rsid w:val="00772C5F"/>
    <w:rsid w:val="00772D58"/>
    <w:rsid w:val="007732E5"/>
    <w:rsid w:val="007735F0"/>
    <w:rsid w:val="00775D2E"/>
    <w:rsid w:val="0077600B"/>
    <w:rsid w:val="007760E8"/>
    <w:rsid w:val="00776159"/>
    <w:rsid w:val="00777AFA"/>
    <w:rsid w:val="007825FF"/>
    <w:rsid w:val="007830FC"/>
    <w:rsid w:val="00783DAD"/>
    <w:rsid w:val="0078611C"/>
    <w:rsid w:val="00790DC3"/>
    <w:rsid w:val="007915E6"/>
    <w:rsid w:val="00793A7C"/>
    <w:rsid w:val="007A1C01"/>
    <w:rsid w:val="007A327F"/>
    <w:rsid w:val="007A5787"/>
    <w:rsid w:val="007A5CEA"/>
    <w:rsid w:val="007A798B"/>
    <w:rsid w:val="007B13A0"/>
    <w:rsid w:val="007B5825"/>
    <w:rsid w:val="007C090A"/>
    <w:rsid w:val="007C0CBA"/>
    <w:rsid w:val="007C3EA0"/>
    <w:rsid w:val="007C4870"/>
    <w:rsid w:val="007C6F3D"/>
    <w:rsid w:val="007D56F2"/>
    <w:rsid w:val="007E0E01"/>
    <w:rsid w:val="008073B8"/>
    <w:rsid w:val="00813DF1"/>
    <w:rsid w:val="00814FE1"/>
    <w:rsid w:val="00817754"/>
    <w:rsid w:val="00822A1C"/>
    <w:rsid w:val="00826179"/>
    <w:rsid w:val="0083081C"/>
    <w:rsid w:val="00830C33"/>
    <w:rsid w:val="008338EB"/>
    <w:rsid w:val="00837C67"/>
    <w:rsid w:val="00842801"/>
    <w:rsid w:val="00843908"/>
    <w:rsid w:val="00843998"/>
    <w:rsid w:val="00845DC1"/>
    <w:rsid w:val="008470B1"/>
    <w:rsid w:val="008522C5"/>
    <w:rsid w:val="00855418"/>
    <w:rsid w:val="008554DD"/>
    <w:rsid w:val="00860042"/>
    <w:rsid w:val="0087155F"/>
    <w:rsid w:val="00871C4B"/>
    <w:rsid w:val="00873470"/>
    <w:rsid w:val="00873892"/>
    <w:rsid w:val="008808D0"/>
    <w:rsid w:val="00882E08"/>
    <w:rsid w:val="0088425B"/>
    <w:rsid w:val="00884EB5"/>
    <w:rsid w:val="0088561F"/>
    <w:rsid w:val="00891CFD"/>
    <w:rsid w:val="00891D7C"/>
    <w:rsid w:val="00895E33"/>
    <w:rsid w:val="00896D50"/>
    <w:rsid w:val="0089777F"/>
    <w:rsid w:val="00897F7F"/>
    <w:rsid w:val="00897FE5"/>
    <w:rsid w:val="008A0963"/>
    <w:rsid w:val="008A127D"/>
    <w:rsid w:val="008A1D65"/>
    <w:rsid w:val="008A2205"/>
    <w:rsid w:val="008A6349"/>
    <w:rsid w:val="008A7E49"/>
    <w:rsid w:val="008B095D"/>
    <w:rsid w:val="008B3CDB"/>
    <w:rsid w:val="008B7478"/>
    <w:rsid w:val="008B7C1D"/>
    <w:rsid w:val="008C1399"/>
    <w:rsid w:val="008C19D4"/>
    <w:rsid w:val="008C1D74"/>
    <w:rsid w:val="008C398B"/>
    <w:rsid w:val="008C4B8B"/>
    <w:rsid w:val="008C5E60"/>
    <w:rsid w:val="008C79CE"/>
    <w:rsid w:val="008D0E2D"/>
    <w:rsid w:val="008D2B04"/>
    <w:rsid w:val="008D527F"/>
    <w:rsid w:val="008D6B92"/>
    <w:rsid w:val="008E00F6"/>
    <w:rsid w:val="008E4E9A"/>
    <w:rsid w:val="008E7789"/>
    <w:rsid w:val="008F3C36"/>
    <w:rsid w:val="008F4C06"/>
    <w:rsid w:val="008F4C28"/>
    <w:rsid w:val="008F765B"/>
    <w:rsid w:val="008F77E3"/>
    <w:rsid w:val="009009C2"/>
    <w:rsid w:val="00903512"/>
    <w:rsid w:val="00903E6F"/>
    <w:rsid w:val="0090782E"/>
    <w:rsid w:val="00913ABA"/>
    <w:rsid w:val="0091540E"/>
    <w:rsid w:val="0091593B"/>
    <w:rsid w:val="009165A2"/>
    <w:rsid w:val="0092034C"/>
    <w:rsid w:val="009213F0"/>
    <w:rsid w:val="0092148B"/>
    <w:rsid w:val="009224FD"/>
    <w:rsid w:val="00922EA7"/>
    <w:rsid w:val="009233AF"/>
    <w:rsid w:val="009260D1"/>
    <w:rsid w:val="00926B9F"/>
    <w:rsid w:val="00930224"/>
    <w:rsid w:val="00930D52"/>
    <w:rsid w:val="00933B9E"/>
    <w:rsid w:val="0093607F"/>
    <w:rsid w:val="009360C8"/>
    <w:rsid w:val="00937B19"/>
    <w:rsid w:val="00941317"/>
    <w:rsid w:val="00950583"/>
    <w:rsid w:val="0095596F"/>
    <w:rsid w:val="00955A01"/>
    <w:rsid w:val="0095625C"/>
    <w:rsid w:val="009574A3"/>
    <w:rsid w:val="0096324D"/>
    <w:rsid w:val="00963EE4"/>
    <w:rsid w:val="0096552C"/>
    <w:rsid w:val="0097180D"/>
    <w:rsid w:val="0097388D"/>
    <w:rsid w:val="0097590B"/>
    <w:rsid w:val="0098400B"/>
    <w:rsid w:val="00985B86"/>
    <w:rsid w:val="0098721F"/>
    <w:rsid w:val="00993AD9"/>
    <w:rsid w:val="00996027"/>
    <w:rsid w:val="009A33B9"/>
    <w:rsid w:val="009A42A4"/>
    <w:rsid w:val="009A5004"/>
    <w:rsid w:val="009A6447"/>
    <w:rsid w:val="009B5827"/>
    <w:rsid w:val="009B64D2"/>
    <w:rsid w:val="009C15DE"/>
    <w:rsid w:val="009C1C77"/>
    <w:rsid w:val="009C44EF"/>
    <w:rsid w:val="009C48B6"/>
    <w:rsid w:val="009C4E56"/>
    <w:rsid w:val="009C6D6A"/>
    <w:rsid w:val="009D33FC"/>
    <w:rsid w:val="009D68DD"/>
    <w:rsid w:val="009E1802"/>
    <w:rsid w:val="009E4382"/>
    <w:rsid w:val="009E66CC"/>
    <w:rsid w:val="009F6AF7"/>
    <w:rsid w:val="00A00698"/>
    <w:rsid w:val="00A00D02"/>
    <w:rsid w:val="00A03D76"/>
    <w:rsid w:val="00A0780A"/>
    <w:rsid w:val="00A1491D"/>
    <w:rsid w:val="00A26CA2"/>
    <w:rsid w:val="00A31627"/>
    <w:rsid w:val="00A3220D"/>
    <w:rsid w:val="00A32561"/>
    <w:rsid w:val="00A3558B"/>
    <w:rsid w:val="00A35AE8"/>
    <w:rsid w:val="00A36E97"/>
    <w:rsid w:val="00A37FA0"/>
    <w:rsid w:val="00A40C5C"/>
    <w:rsid w:val="00A42848"/>
    <w:rsid w:val="00A42B4D"/>
    <w:rsid w:val="00A466A6"/>
    <w:rsid w:val="00A47B29"/>
    <w:rsid w:val="00A50B5B"/>
    <w:rsid w:val="00A50D58"/>
    <w:rsid w:val="00A53576"/>
    <w:rsid w:val="00A53FB0"/>
    <w:rsid w:val="00A55A0B"/>
    <w:rsid w:val="00A636DA"/>
    <w:rsid w:val="00A63C14"/>
    <w:rsid w:val="00A71F55"/>
    <w:rsid w:val="00A72209"/>
    <w:rsid w:val="00A74CB6"/>
    <w:rsid w:val="00A75B5E"/>
    <w:rsid w:val="00A75D77"/>
    <w:rsid w:val="00A762C4"/>
    <w:rsid w:val="00A765C8"/>
    <w:rsid w:val="00A815C2"/>
    <w:rsid w:val="00A8204E"/>
    <w:rsid w:val="00A8224B"/>
    <w:rsid w:val="00A831EA"/>
    <w:rsid w:val="00A838E5"/>
    <w:rsid w:val="00A9108E"/>
    <w:rsid w:val="00A91190"/>
    <w:rsid w:val="00A91593"/>
    <w:rsid w:val="00A91957"/>
    <w:rsid w:val="00A92E1E"/>
    <w:rsid w:val="00AA62BE"/>
    <w:rsid w:val="00AB05D9"/>
    <w:rsid w:val="00AB2DD8"/>
    <w:rsid w:val="00AB5C30"/>
    <w:rsid w:val="00AC6CAA"/>
    <w:rsid w:val="00AC7C59"/>
    <w:rsid w:val="00AD2C69"/>
    <w:rsid w:val="00AD453F"/>
    <w:rsid w:val="00AD6603"/>
    <w:rsid w:val="00AD6EAE"/>
    <w:rsid w:val="00AD6F4E"/>
    <w:rsid w:val="00AE32DD"/>
    <w:rsid w:val="00AE4A9E"/>
    <w:rsid w:val="00AE5605"/>
    <w:rsid w:val="00AE5B39"/>
    <w:rsid w:val="00AF3E2E"/>
    <w:rsid w:val="00AF5A8E"/>
    <w:rsid w:val="00B00A8E"/>
    <w:rsid w:val="00B03B59"/>
    <w:rsid w:val="00B041E3"/>
    <w:rsid w:val="00B04D1A"/>
    <w:rsid w:val="00B072BF"/>
    <w:rsid w:val="00B13EF1"/>
    <w:rsid w:val="00B159A1"/>
    <w:rsid w:val="00B15B51"/>
    <w:rsid w:val="00B15EE0"/>
    <w:rsid w:val="00B166AB"/>
    <w:rsid w:val="00B216D3"/>
    <w:rsid w:val="00B22ED5"/>
    <w:rsid w:val="00B23B8A"/>
    <w:rsid w:val="00B24196"/>
    <w:rsid w:val="00B245CD"/>
    <w:rsid w:val="00B2484B"/>
    <w:rsid w:val="00B24E14"/>
    <w:rsid w:val="00B253E6"/>
    <w:rsid w:val="00B269AF"/>
    <w:rsid w:val="00B27234"/>
    <w:rsid w:val="00B27948"/>
    <w:rsid w:val="00B40F3F"/>
    <w:rsid w:val="00B40F8C"/>
    <w:rsid w:val="00B441C8"/>
    <w:rsid w:val="00B454BD"/>
    <w:rsid w:val="00B465AC"/>
    <w:rsid w:val="00B56B9C"/>
    <w:rsid w:val="00B56F66"/>
    <w:rsid w:val="00B5724A"/>
    <w:rsid w:val="00B57297"/>
    <w:rsid w:val="00B5741D"/>
    <w:rsid w:val="00B578E8"/>
    <w:rsid w:val="00B71207"/>
    <w:rsid w:val="00B753FE"/>
    <w:rsid w:val="00B80362"/>
    <w:rsid w:val="00B80CCD"/>
    <w:rsid w:val="00B8117D"/>
    <w:rsid w:val="00B827FB"/>
    <w:rsid w:val="00B8409F"/>
    <w:rsid w:val="00B85612"/>
    <w:rsid w:val="00B914D6"/>
    <w:rsid w:val="00B95E50"/>
    <w:rsid w:val="00B97168"/>
    <w:rsid w:val="00B97437"/>
    <w:rsid w:val="00BA0658"/>
    <w:rsid w:val="00BA1226"/>
    <w:rsid w:val="00BA63CF"/>
    <w:rsid w:val="00BA6772"/>
    <w:rsid w:val="00BB0B2A"/>
    <w:rsid w:val="00BB1CAF"/>
    <w:rsid w:val="00BB40E1"/>
    <w:rsid w:val="00BC1E23"/>
    <w:rsid w:val="00BC3232"/>
    <w:rsid w:val="00BC3E8B"/>
    <w:rsid w:val="00BC6D47"/>
    <w:rsid w:val="00BC7905"/>
    <w:rsid w:val="00BD0A23"/>
    <w:rsid w:val="00BD2346"/>
    <w:rsid w:val="00BD6EED"/>
    <w:rsid w:val="00BD70D3"/>
    <w:rsid w:val="00BE1B7F"/>
    <w:rsid w:val="00BE358A"/>
    <w:rsid w:val="00BE742F"/>
    <w:rsid w:val="00BE7B0A"/>
    <w:rsid w:val="00BF0709"/>
    <w:rsid w:val="00BF091C"/>
    <w:rsid w:val="00BF0EFA"/>
    <w:rsid w:val="00BF7B1F"/>
    <w:rsid w:val="00C02558"/>
    <w:rsid w:val="00C036FA"/>
    <w:rsid w:val="00C06118"/>
    <w:rsid w:val="00C10258"/>
    <w:rsid w:val="00C13B92"/>
    <w:rsid w:val="00C14B02"/>
    <w:rsid w:val="00C17D73"/>
    <w:rsid w:val="00C20B54"/>
    <w:rsid w:val="00C23EBD"/>
    <w:rsid w:val="00C24230"/>
    <w:rsid w:val="00C262B2"/>
    <w:rsid w:val="00C31694"/>
    <w:rsid w:val="00C4237C"/>
    <w:rsid w:val="00C42609"/>
    <w:rsid w:val="00C446F6"/>
    <w:rsid w:val="00C5167B"/>
    <w:rsid w:val="00C5380B"/>
    <w:rsid w:val="00C54355"/>
    <w:rsid w:val="00C56E8F"/>
    <w:rsid w:val="00C6273C"/>
    <w:rsid w:val="00C63149"/>
    <w:rsid w:val="00C632E5"/>
    <w:rsid w:val="00C66DE3"/>
    <w:rsid w:val="00C67A1F"/>
    <w:rsid w:val="00C7088E"/>
    <w:rsid w:val="00C71E72"/>
    <w:rsid w:val="00C720E2"/>
    <w:rsid w:val="00C72B93"/>
    <w:rsid w:val="00C72D2E"/>
    <w:rsid w:val="00C736CA"/>
    <w:rsid w:val="00C757B8"/>
    <w:rsid w:val="00C80105"/>
    <w:rsid w:val="00C926D2"/>
    <w:rsid w:val="00CA2809"/>
    <w:rsid w:val="00CA5BEB"/>
    <w:rsid w:val="00CB4FA6"/>
    <w:rsid w:val="00CB5130"/>
    <w:rsid w:val="00CC1C83"/>
    <w:rsid w:val="00CC2D57"/>
    <w:rsid w:val="00CC362D"/>
    <w:rsid w:val="00CC3F97"/>
    <w:rsid w:val="00CD05C2"/>
    <w:rsid w:val="00CD0F24"/>
    <w:rsid w:val="00CD5944"/>
    <w:rsid w:val="00CD6886"/>
    <w:rsid w:val="00CE2014"/>
    <w:rsid w:val="00CE27B7"/>
    <w:rsid w:val="00CE4B84"/>
    <w:rsid w:val="00CE736E"/>
    <w:rsid w:val="00CE7F23"/>
    <w:rsid w:val="00CF2E02"/>
    <w:rsid w:val="00CF3ABA"/>
    <w:rsid w:val="00CF5063"/>
    <w:rsid w:val="00CF6EDA"/>
    <w:rsid w:val="00CF6F92"/>
    <w:rsid w:val="00CF71D5"/>
    <w:rsid w:val="00CF7E29"/>
    <w:rsid w:val="00D03430"/>
    <w:rsid w:val="00D05448"/>
    <w:rsid w:val="00D05A07"/>
    <w:rsid w:val="00D05BBC"/>
    <w:rsid w:val="00D07A12"/>
    <w:rsid w:val="00D11D55"/>
    <w:rsid w:val="00D13163"/>
    <w:rsid w:val="00D14222"/>
    <w:rsid w:val="00D161B7"/>
    <w:rsid w:val="00D236B0"/>
    <w:rsid w:val="00D27B83"/>
    <w:rsid w:val="00D32DB3"/>
    <w:rsid w:val="00D55814"/>
    <w:rsid w:val="00D6047F"/>
    <w:rsid w:val="00D62B47"/>
    <w:rsid w:val="00D63D0C"/>
    <w:rsid w:val="00D656FF"/>
    <w:rsid w:val="00D67F44"/>
    <w:rsid w:val="00D75DA3"/>
    <w:rsid w:val="00D7678E"/>
    <w:rsid w:val="00D843EE"/>
    <w:rsid w:val="00D86976"/>
    <w:rsid w:val="00D87674"/>
    <w:rsid w:val="00D903DB"/>
    <w:rsid w:val="00D93811"/>
    <w:rsid w:val="00D96002"/>
    <w:rsid w:val="00D971A5"/>
    <w:rsid w:val="00DA080F"/>
    <w:rsid w:val="00DA3275"/>
    <w:rsid w:val="00DA4D16"/>
    <w:rsid w:val="00DB01DD"/>
    <w:rsid w:val="00DB1466"/>
    <w:rsid w:val="00DB50ED"/>
    <w:rsid w:val="00DB59C5"/>
    <w:rsid w:val="00DC59B8"/>
    <w:rsid w:val="00DC6F43"/>
    <w:rsid w:val="00DC79FA"/>
    <w:rsid w:val="00DD04C8"/>
    <w:rsid w:val="00DD059D"/>
    <w:rsid w:val="00DD2924"/>
    <w:rsid w:val="00DD3BC2"/>
    <w:rsid w:val="00DD442B"/>
    <w:rsid w:val="00DD4449"/>
    <w:rsid w:val="00DE5683"/>
    <w:rsid w:val="00DE5CF5"/>
    <w:rsid w:val="00DE6D67"/>
    <w:rsid w:val="00DE7AF1"/>
    <w:rsid w:val="00DF1132"/>
    <w:rsid w:val="00DF24E7"/>
    <w:rsid w:val="00E000B3"/>
    <w:rsid w:val="00E02DEA"/>
    <w:rsid w:val="00E05A2D"/>
    <w:rsid w:val="00E10F49"/>
    <w:rsid w:val="00E11332"/>
    <w:rsid w:val="00E12C4B"/>
    <w:rsid w:val="00E13152"/>
    <w:rsid w:val="00E13174"/>
    <w:rsid w:val="00E14748"/>
    <w:rsid w:val="00E1743E"/>
    <w:rsid w:val="00E20B93"/>
    <w:rsid w:val="00E214EE"/>
    <w:rsid w:val="00E22811"/>
    <w:rsid w:val="00E23795"/>
    <w:rsid w:val="00E24822"/>
    <w:rsid w:val="00E25808"/>
    <w:rsid w:val="00E26A1B"/>
    <w:rsid w:val="00E413AB"/>
    <w:rsid w:val="00E41E86"/>
    <w:rsid w:val="00E44EFF"/>
    <w:rsid w:val="00E45231"/>
    <w:rsid w:val="00E47A83"/>
    <w:rsid w:val="00E50582"/>
    <w:rsid w:val="00E52FDC"/>
    <w:rsid w:val="00E536AD"/>
    <w:rsid w:val="00E56457"/>
    <w:rsid w:val="00E601EF"/>
    <w:rsid w:val="00E60F1D"/>
    <w:rsid w:val="00E6171B"/>
    <w:rsid w:val="00E6414E"/>
    <w:rsid w:val="00E673AC"/>
    <w:rsid w:val="00E7052C"/>
    <w:rsid w:val="00E71B1D"/>
    <w:rsid w:val="00E7395E"/>
    <w:rsid w:val="00E73B6D"/>
    <w:rsid w:val="00E75527"/>
    <w:rsid w:val="00E76DBF"/>
    <w:rsid w:val="00E80FED"/>
    <w:rsid w:val="00E84609"/>
    <w:rsid w:val="00E86259"/>
    <w:rsid w:val="00E86F57"/>
    <w:rsid w:val="00E87782"/>
    <w:rsid w:val="00E90AA8"/>
    <w:rsid w:val="00E93218"/>
    <w:rsid w:val="00E950F5"/>
    <w:rsid w:val="00E96167"/>
    <w:rsid w:val="00E9736A"/>
    <w:rsid w:val="00E97729"/>
    <w:rsid w:val="00EA20AD"/>
    <w:rsid w:val="00EA656C"/>
    <w:rsid w:val="00EA759E"/>
    <w:rsid w:val="00EB07AF"/>
    <w:rsid w:val="00EB1B2D"/>
    <w:rsid w:val="00EB2EFD"/>
    <w:rsid w:val="00EB6D89"/>
    <w:rsid w:val="00EB6E14"/>
    <w:rsid w:val="00EC0E15"/>
    <w:rsid w:val="00EC2D32"/>
    <w:rsid w:val="00EC6E87"/>
    <w:rsid w:val="00ED07F8"/>
    <w:rsid w:val="00ED0DC8"/>
    <w:rsid w:val="00ED48CC"/>
    <w:rsid w:val="00EE065F"/>
    <w:rsid w:val="00EE0FC9"/>
    <w:rsid w:val="00EE2BA0"/>
    <w:rsid w:val="00EE3774"/>
    <w:rsid w:val="00EF41A9"/>
    <w:rsid w:val="00EF65CD"/>
    <w:rsid w:val="00EF754F"/>
    <w:rsid w:val="00EF79AD"/>
    <w:rsid w:val="00F01F56"/>
    <w:rsid w:val="00F02355"/>
    <w:rsid w:val="00F02791"/>
    <w:rsid w:val="00F049BD"/>
    <w:rsid w:val="00F06A9F"/>
    <w:rsid w:val="00F119AA"/>
    <w:rsid w:val="00F210C7"/>
    <w:rsid w:val="00F21FA6"/>
    <w:rsid w:val="00F22E9B"/>
    <w:rsid w:val="00F26004"/>
    <w:rsid w:val="00F31373"/>
    <w:rsid w:val="00F370F0"/>
    <w:rsid w:val="00F40B2C"/>
    <w:rsid w:val="00F4176F"/>
    <w:rsid w:val="00F42591"/>
    <w:rsid w:val="00F50D02"/>
    <w:rsid w:val="00F51DC2"/>
    <w:rsid w:val="00F536EA"/>
    <w:rsid w:val="00F57348"/>
    <w:rsid w:val="00F621A9"/>
    <w:rsid w:val="00F62AA6"/>
    <w:rsid w:val="00F66144"/>
    <w:rsid w:val="00F672BF"/>
    <w:rsid w:val="00F67DD0"/>
    <w:rsid w:val="00F7198F"/>
    <w:rsid w:val="00F7431C"/>
    <w:rsid w:val="00F763D6"/>
    <w:rsid w:val="00F76B54"/>
    <w:rsid w:val="00F84309"/>
    <w:rsid w:val="00F86D8A"/>
    <w:rsid w:val="00F877D5"/>
    <w:rsid w:val="00F90726"/>
    <w:rsid w:val="00F92441"/>
    <w:rsid w:val="00F9254B"/>
    <w:rsid w:val="00F92A4F"/>
    <w:rsid w:val="00F94180"/>
    <w:rsid w:val="00F95762"/>
    <w:rsid w:val="00FA18D0"/>
    <w:rsid w:val="00FA2C54"/>
    <w:rsid w:val="00FA767B"/>
    <w:rsid w:val="00FB3251"/>
    <w:rsid w:val="00FB57CD"/>
    <w:rsid w:val="00FC0155"/>
    <w:rsid w:val="00FC0322"/>
    <w:rsid w:val="00FC071D"/>
    <w:rsid w:val="00FC5369"/>
    <w:rsid w:val="00FD2020"/>
    <w:rsid w:val="00FD3B22"/>
    <w:rsid w:val="00FD461E"/>
    <w:rsid w:val="00FD4DED"/>
    <w:rsid w:val="00FD7FAE"/>
    <w:rsid w:val="00FE08B3"/>
    <w:rsid w:val="00FE47C9"/>
    <w:rsid w:val="00FE4922"/>
    <w:rsid w:val="00FF24D6"/>
    <w:rsid w:val="00FF4574"/>
    <w:rsid w:val="00FF4857"/>
    <w:rsid w:val="00FF4B02"/>
    <w:rsid w:val="00FF505C"/>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49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40E1"/>
    <w:pPr>
      <w:overflowPunct w:val="0"/>
      <w:autoSpaceDE w:val="0"/>
      <w:autoSpaceDN w:val="0"/>
      <w:adjustRightInd w:val="0"/>
      <w:jc w:val="both"/>
      <w:textAlignment w:val="baseline"/>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paragraph" w:styleId="Heading3">
    <w:name w:val="heading 3"/>
    <w:basedOn w:val="Normal"/>
    <w:next w:val="Normal"/>
    <w:link w:val="Heading3Char"/>
    <w:qFormat/>
    <w:rsid w:val="00A00698"/>
    <w:pPr>
      <w:keepNext/>
      <w:tabs>
        <w:tab w:val="num" w:pos="1440"/>
      </w:tabs>
      <w:overflowPunct/>
      <w:autoSpaceDE/>
      <w:autoSpaceDN/>
      <w:adjustRightInd/>
      <w:spacing w:after="240"/>
      <w:ind w:firstLine="720"/>
      <w:textAlignment w:val="auto"/>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00698"/>
    <w:pPr>
      <w:tabs>
        <w:tab w:val="num" w:pos="720"/>
      </w:tabs>
      <w:overflowPunct/>
      <w:autoSpaceDE/>
      <w:autoSpaceDN/>
      <w:adjustRightInd/>
      <w:spacing w:after="240"/>
      <w:ind w:left="720" w:firstLine="720"/>
      <w:textAlignment w:val="auto"/>
      <w:outlineLvl w:val="3"/>
    </w:pPr>
    <w:rPr>
      <w:bCs/>
      <w:szCs w:val="28"/>
      <w:lang w:val="x-none" w:eastAsia="x-none"/>
    </w:rPr>
  </w:style>
  <w:style w:type="paragraph" w:styleId="Heading5">
    <w:name w:val="heading 5"/>
    <w:aliases w:val="h5"/>
    <w:basedOn w:val="Normal"/>
    <w:next w:val="Normal"/>
    <w:link w:val="Heading5Char"/>
    <w:unhideWhenUsed/>
    <w:qFormat/>
    <w:rsid w:val="00A0069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720" w:hanging="720"/>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 w:val="left" w:pos="10080"/>
        <w:tab w:val="left" w:pos="10800"/>
      </w:tabs>
      <w:suppressAutoHyphens/>
      <w:ind w:left="2160" w:hanging="2160"/>
    </w:pPr>
  </w:style>
  <w:style w:type="table" w:styleId="TableGrid">
    <w:name w:val="Table Grid"/>
    <w:basedOn w:val="TableNormal"/>
    <w:rsid w:val="00873470"/>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B02"/>
    <w:rPr>
      <w:rFonts w:ascii="Tahoma" w:hAnsi="Tahoma" w:cs="Tahoma"/>
      <w:sz w:val="16"/>
      <w:szCs w:val="16"/>
    </w:rPr>
  </w:style>
  <w:style w:type="character" w:styleId="PageNumber">
    <w:name w:val="page number"/>
    <w:basedOn w:val="DefaultParagraphFont"/>
    <w:rsid w:val="00BB40E1"/>
  </w:style>
  <w:style w:type="paragraph" w:styleId="BodyTextIndent3">
    <w:name w:val="Body Text Indent 3"/>
    <w:basedOn w:val="Normal"/>
    <w:rsid w:val="003D11E0"/>
    <w:pPr>
      <w:overflowPunct/>
      <w:autoSpaceDE/>
      <w:autoSpaceDN/>
      <w:adjustRightInd/>
      <w:spacing w:after="120"/>
      <w:ind w:left="360"/>
      <w:textAlignment w:val="auto"/>
    </w:pPr>
    <w:rPr>
      <w:sz w:val="16"/>
      <w:szCs w:val="16"/>
    </w:rPr>
  </w:style>
  <w:style w:type="character" w:styleId="CommentReference">
    <w:name w:val="annotation reference"/>
    <w:uiPriority w:val="99"/>
    <w:rsid w:val="00AB05D9"/>
    <w:rPr>
      <w:sz w:val="16"/>
      <w:szCs w:val="16"/>
    </w:rPr>
  </w:style>
  <w:style w:type="paragraph" w:styleId="CommentText">
    <w:name w:val="annotation text"/>
    <w:basedOn w:val="Normal"/>
    <w:link w:val="CommentTextChar"/>
    <w:uiPriority w:val="99"/>
    <w:rsid w:val="00AB05D9"/>
    <w:rPr>
      <w:sz w:val="20"/>
    </w:rPr>
  </w:style>
  <w:style w:type="character" w:customStyle="1" w:styleId="CommentTextChar">
    <w:name w:val="Comment Text Char"/>
    <w:basedOn w:val="DefaultParagraphFont"/>
    <w:link w:val="CommentText"/>
    <w:uiPriority w:val="99"/>
    <w:rsid w:val="00AB05D9"/>
  </w:style>
  <w:style w:type="paragraph" w:styleId="CommentSubject">
    <w:name w:val="annotation subject"/>
    <w:basedOn w:val="CommentText"/>
    <w:next w:val="CommentText"/>
    <w:link w:val="CommentSubjectChar"/>
    <w:rsid w:val="00AB05D9"/>
    <w:rPr>
      <w:b/>
      <w:bCs/>
    </w:rPr>
  </w:style>
  <w:style w:type="character" w:customStyle="1" w:styleId="CommentSubjectChar">
    <w:name w:val="Comment Subject Char"/>
    <w:link w:val="CommentSubject"/>
    <w:rsid w:val="00AB05D9"/>
    <w:rPr>
      <w:b/>
      <w:bCs/>
    </w:rPr>
  </w:style>
  <w:style w:type="character" w:customStyle="1" w:styleId="st1">
    <w:name w:val="st1"/>
    <w:basedOn w:val="DefaultParagraphFont"/>
    <w:rsid w:val="00B97168"/>
  </w:style>
  <w:style w:type="character" w:customStyle="1" w:styleId="FooterChar">
    <w:name w:val="Footer Char"/>
    <w:basedOn w:val="DefaultParagraphFont"/>
    <w:link w:val="Footer"/>
    <w:rsid w:val="00725143"/>
    <w:rPr>
      <w:sz w:val="24"/>
    </w:rPr>
  </w:style>
  <w:style w:type="paragraph" w:customStyle="1" w:styleId="ktyBodyText">
    <w:name w:val="ktyBody Text"/>
    <w:basedOn w:val="Normal"/>
    <w:link w:val="ktyBodyTextChar"/>
    <w:semiHidden/>
    <w:rsid w:val="00542FB9"/>
    <w:pPr>
      <w:overflowPunct/>
      <w:autoSpaceDE/>
      <w:autoSpaceDN/>
      <w:adjustRightInd/>
      <w:jc w:val="left"/>
      <w:textAlignment w:val="auto"/>
    </w:pPr>
    <w:rPr>
      <w:sz w:val="20"/>
    </w:rPr>
  </w:style>
  <w:style w:type="character" w:customStyle="1" w:styleId="ktyBodyTextChar">
    <w:name w:val="ktyBody Text Char"/>
    <w:link w:val="ktyBodyText"/>
    <w:semiHidden/>
    <w:rsid w:val="00542FB9"/>
  </w:style>
  <w:style w:type="character" w:customStyle="1" w:styleId="HeaderChar">
    <w:name w:val="Header Char"/>
    <w:basedOn w:val="DefaultParagraphFont"/>
    <w:link w:val="Header"/>
    <w:uiPriority w:val="99"/>
    <w:rsid w:val="00A8204E"/>
    <w:rPr>
      <w:sz w:val="24"/>
    </w:rPr>
  </w:style>
  <w:style w:type="paragraph" w:styleId="ListParagraph">
    <w:name w:val="List Paragraph"/>
    <w:basedOn w:val="Normal"/>
    <w:uiPriority w:val="34"/>
    <w:qFormat/>
    <w:rsid w:val="008F77E3"/>
    <w:pPr>
      <w:ind w:left="720"/>
      <w:contextualSpacing/>
    </w:pPr>
  </w:style>
  <w:style w:type="paragraph" w:styleId="BodyText">
    <w:name w:val="Body Text"/>
    <w:basedOn w:val="Normal"/>
    <w:link w:val="BodyTextChar"/>
    <w:rsid w:val="007830FC"/>
    <w:pPr>
      <w:spacing w:after="120"/>
    </w:pPr>
  </w:style>
  <w:style w:type="character" w:customStyle="1" w:styleId="BodyTextChar">
    <w:name w:val="Body Text Char"/>
    <w:basedOn w:val="DefaultParagraphFont"/>
    <w:link w:val="BodyText"/>
    <w:rsid w:val="007830FC"/>
    <w:rPr>
      <w:sz w:val="24"/>
    </w:rPr>
  </w:style>
  <w:style w:type="character" w:styleId="Hyperlink">
    <w:name w:val="Hyperlink"/>
    <w:basedOn w:val="DefaultParagraphFont"/>
    <w:rsid w:val="00213E40"/>
    <w:rPr>
      <w:color w:val="0563C1" w:themeColor="hyperlink"/>
      <w:u w:val="single"/>
    </w:rPr>
  </w:style>
  <w:style w:type="character" w:customStyle="1" w:styleId="Heading5Char">
    <w:name w:val="Heading 5 Char"/>
    <w:aliases w:val="h5 Char"/>
    <w:basedOn w:val="DefaultParagraphFont"/>
    <w:link w:val="Heading5"/>
    <w:semiHidden/>
    <w:rsid w:val="00A00698"/>
    <w:rPr>
      <w:rFonts w:asciiTheme="majorHAnsi" w:eastAsiaTheme="majorEastAsia" w:hAnsiTheme="majorHAnsi" w:cstheme="majorBidi"/>
      <w:color w:val="2E74B5" w:themeColor="accent1" w:themeShade="BF"/>
      <w:sz w:val="24"/>
    </w:rPr>
  </w:style>
  <w:style w:type="character" w:customStyle="1" w:styleId="Heading3Char">
    <w:name w:val="Heading 3 Char"/>
    <w:basedOn w:val="DefaultParagraphFont"/>
    <w:link w:val="Heading3"/>
    <w:rsid w:val="00A00698"/>
    <w:rPr>
      <w:rFonts w:ascii="Times New Roman Bold" w:hAnsi="Times New Roman Bold"/>
      <w:b/>
      <w:bCs/>
      <w:sz w:val="24"/>
      <w:szCs w:val="26"/>
      <w:lang w:val="x-none" w:eastAsia="x-none"/>
    </w:rPr>
  </w:style>
  <w:style w:type="character" w:customStyle="1" w:styleId="Heading4Char">
    <w:name w:val="Heading 4 Char"/>
    <w:basedOn w:val="DefaultParagraphFont"/>
    <w:link w:val="Heading4"/>
    <w:rsid w:val="00A00698"/>
    <w:rPr>
      <w:bCs/>
      <w:sz w:val="24"/>
      <w:szCs w:val="28"/>
      <w:lang w:val="x-none" w:eastAsia="x-none"/>
    </w:rPr>
  </w:style>
  <w:style w:type="paragraph" w:styleId="Revision">
    <w:name w:val="Revision"/>
    <w:hidden/>
    <w:uiPriority w:val="99"/>
    <w:semiHidden/>
    <w:rsid w:val="00492C1E"/>
    <w:rPr>
      <w:sz w:val="24"/>
    </w:rPr>
  </w:style>
  <w:style w:type="paragraph" w:customStyle="1" w:styleId="ktyArticleDescription">
    <w:name w:val="ktyArticleDescription"/>
    <w:basedOn w:val="Normal"/>
    <w:semiHidden/>
    <w:rsid w:val="00F92A4F"/>
    <w:pPr>
      <w:keepNext/>
      <w:keepLines/>
      <w:tabs>
        <w:tab w:val="left" w:pos="0"/>
        <w:tab w:val="left" w:pos="720"/>
      </w:tabs>
      <w:suppressAutoHyphens/>
      <w:overflowPunct/>
      <w:autoSpaceDE/>
      <w:autoSpaceDN/>
      <w:adjustRightInd/>
      <w:jc w:val="center"/>
      <w:textAlignment w:val="auto"/>
    </w:pPr>
    <w:rPr>
      <w:b/>
      <w:sz w:val="20"/>
      <w:szCs w:val="22"/>
    </w:rPr>
  </w:style>
  <w:style w:type="character" w:styleId="UnresolvedMention">
    <w:name w:val="Unresolved Mention"/>
    <w:basedOn w:val="DefaultParagraphFont"/>
    <w:uiPriority w:val="99"/>
    <w:semiHidden/>
    <w:unhideWhenUsed/>
    <w:rsid w:val="00035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06933">
      <w:bodyDiv w:val="1"/>
      <w:marLeft w:val="0"/>
      <w:marRight w:val="0"/>
      <w:marTop w:val="0"/>
      <w:marBottom w:val="0"/>
      <w:divBdr>
        <w:top w:val="none" w:sz="0" w:space="0" w:color="auto"/>
        <w:left w:val="none" w:sz="0" w:space="0" w:color="auto"/>
        <w:bottom w:val="none" w:sz="0" w:space="0" w:color="auto"/>
        <w:right w:val="none" w:sz="0" w:space="0" w:color="auto"/>
      </w:divBdr>
    </w:div>
    <w:div w:id="678120412">
      <w:bodyDiv w:val="1"/>
      <w:marLeft w:val="0"/>
      <w:marRight w:val="0"/>
      <w:marTop w:val="0"/>
      <w:marBottom w:val="0"/>
      <w:divBdr>
        <w:top w:val="none" w:sz="0" w:space="0" w:color="auto"/>
        <w:left w:val="none" w:sz="0" w:space="0" w:color="auto"/>
        <w:bottom w:val="none" w:sz="0" w:space="0" w:color="auto"/>
        <w:right w:val="none" w:sz="0" w:space="0" w:color="auto"/>
      </w:divBdr>
    </w:div>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782041567">
      <w:bodyDiv w:val="1"/>
      <w:marLeft w:val="0"/>
      <w:marRight w:val="0"/>
      <w:marTop w:val="0"/>
      <w:marBottom w:val="0"/>
      <w:divBdr>
        <w:top w:val="none" w:sz="0" w:space="0" w:color="auto"/>
        <w:left w:val="none" w:sz="0" w:space="0" w:color="auto"/>
        <w:bottom w:val="none" w:sz="0" w:space="0" w:color="auto"/>
        <w:right w:val="none" w:sz="0" w:space="0" w:color="auto"/>
      </w:divBdr>
    </w:div>
    <w:div w:id="790173534">
      <w:bodyDiv w:val="1"/>
      <w:marLeft w:val="0"/>
      <w:marRight w:val="0"/>
      <w:marTop w:val="0"/>
      <w:marBottom w:val="0"/>
      <w:divBdr>
        <w:top w:val="none" w:sz="0" w:space="0" w:color="auto"/>
        <w:left w:val="none" w:sz="0" w:space="0" w:color="auto"/>
        <w:bottom w:val="none" w:sz="0" w:space="0" w:color="auto"/>
        <w:right w:val="none" w:sz="0" w:space="0" w:color="auto"/>
      </w:divBdr>
    </w:div>
    <w:div w:id="1102842478">
      <w:bodyDiv w:val="1"/>
      <w:marLeft w:val="0"/>
      <w:marRight w:val="0"/>
      <w:marTop w:val="0"/>
      <w:marBottom w:val="0"/>
      <w:divBdr>
        <w:top w:val="none" w:sz="0" w:space="0" w:color="auto"/>
        <w:left w:val="none" w:sz="0" w:space="0" w:color="auto"/>
        <w:bottom w:val="none" w:sz="0" w:space="0" w:color="auto"/>
        <w:right w:val="none" w:sz="0" w:space="0" w:color="auto"/>
      </w:divBdr>
    </w:div>
    <w:div w:id="1199202570">
      <w:bodyDiv w:val="1"/>
      <w:marLeft w:val="0"/>
      <w:marRight w:val="0"/>
      <w:marTop w:val="0"/>
      <w:marBottom w:val="0"/>
      <w:divBdr>
        <w:top w:val="none" w:sz="0" w:space="0" w:color="auto"/>
        <w:left w:val="none" w:sz="0" w:space="0" w:color="auto"/>
        <w:bottom w:val="none" w:sz="0" w:space="0" w:color="auto"/>
        <w:right w:val="none" w:sz="0" w:space="0" w:color="auto"/>
      </w:divBdr>
    </w:div>
    <w:div w:id="17166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E8E9-FCA6-4EBD-9865-B01A1D51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6270</vt:lpstr>
    </vt:vector>
  </TitlesOfParts>
  <Company/>
  <LinksUpToDate>false</LinksUpToDate>
  <CharactersWithSpaces>16553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6270</dc:title>
  <dc:subject>Modifications to Multifamily Loan and Security Agreement  (Mortgage Loan with Installed Solar Photovoltaic System)</dc:subject>
  <dc:creator/>
  <cp:lastModifiedBy/>
  <cp:revision>1</cp:revision>
  <dcterms:created xsi:type="dcterms:W3CDTF">2021-02-26T15:29:00Z</dcterms:created>
  <dcterms:modified xsi:type="dcterms:W3CDTF">2021-02-26T15:29:00Z</dcterms:modified>
</cp:coreProperties>
</file>