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C60A" w14:textId="77777777" w:rsidR="00227F15" w:rsidRPr="00BF52DE" w:rsidRDefault="00227F15" w:rsidP="00227F15">
      <w:pPr>
        <w:tabs>
          <w:tab w:val="center" w:pos="4680"/>
        </w:tabs>
        <w:suppressAutoHyphens/>
        <w:spacing w:after="240"/>
        <w:jc w:val="center"/>
        <w:rPr>
          <w:b/>
        </w:rPr>
      </w:pPr>
      <w:r w:rsidRPr="00BF52DE">
        <w:rPr>
          <w:b/>
        </w:rPr>
        <w:t>EXHIBIT [___]</w:t>
      </w:r>
    </w:p>
    <w:p w14:paraId="2F3C339E" w14:textId="77777777" w:rsidR="00227F15" w:rsidRPr="00BF52DE" w:rsidRDefault="00227F15" w:rsidP="00227F15">
      <w:pPr>
        <w:tabs>
          <w:tab w:val="center" w:pos="4680"/>
        </w:tabs>
        <w:suppressAutoHyphens/>
        <w:jc w:val="center"/>
      </w:pPr>
      <w:r w:rsidRPr="00BF52DE">
        <w:rPr>
          <w:b/>
        </w:rPr>
        <w:t>MODIFICATIONS TO MULTIFAMILY LOAN AND SECURITY AGREEMENT</w:t>
      </w:r>
    </w:p>
    <w:p w14:paraId="339500E7" w14:textId="77777777" w:rsidR="00227F15" w:rsidRPr="00BF52DE" w:rsidRDefault="00227F15" w:rsidP="00C04B8E">
      <w:pPr>
        <w:tabs>
          <w:tab w:val="center" w:pos="4680"/>
          <w:tab w:val="left" w:pos="8730"/>
        </w:tabs>
        <w:suppressAutoHyphens/>
        <w:spacing w:after="360"/>
        <w:jc w:val="center"/>
        <w:rPr>
          <w:b/>
        </w:rPr>
      </w:pPr>
      <w:r w:rsidRPr="00BF52DE">
        <w:rPr>
          <w:b/>
        </w:rPr>
        <w:t>(</w:t>
      </w:r>
      <w:r>
        <w:rPr>
          <w:b/>
        </w:rPr>
        <w:t>King County, WA</w:t>
      </w:r>
      <w:r w:rsidRPr="00BF52DE">
        <w:rPr>
          <w:b/>
        </w:rPr>
        <w:t>)</w:t>
      </w:r>
    </w:p>
    <w:p w14:paraId="765062D9" w14:textId="77777777" w:rsidR="00227F15" w:rsidRPr="00BF52DE" w:rsidRDefault="00227F15" w:rsidP="00227F15">
      <w:pPr>
        <w:tabs>
          <w:tab w:val="left" w:pos="-720"/>
        </w:tabs>
        <w:suppressAutoHyphens/>
        <w:spacing w:after="240"/>
        <w:ind w:firstLine="720"/>
        <w:rPr>
          <w:szCs w:val="24"/>
        </w:rPr>
      </w:pPr>
      <w:r w:rsidRPr="00BF52DE">
        <w:rPr>
          <w:szCs w:val="24"/>
        </w:rPr>
        <w:t>The foregoing Loan Agreement is hereby modified as follows:</w:t>
      </w:r>
    </w:p>
    <w:p w14:paraId="04ED233C" w14:textId="77777777" w:rsidR="00227F15" w:rsidRPr="00BF52DE" w:rsidRDefault="00227F15" w:rsidP="00227F15">
      <w:pPr>
        <w:numPr>
          <w:ilvl w:val="0"/>
          <w:numId w:val="28"/>
        </w:numPr>
        <w:tabs>
          <w:tab w:val="clear" w:pos="1440"/>
          <w:tab w:val="left" w:pos="-720"/>
        </w:tabs>
        <w:suppressAutoHyphens/>
        <w:spacing w:after="240"/>
        <w:ind w:left="0" w:firstLine="720"/>
      </w:pPr>
      <w:r w:rsidRPr="00BF52DE">
        <w:t>Capitalized terms used and not specifically defined herein have the meanings given to such terms in the Loan Agreement.</w:t>
      </w:r>
    </w:p>
    <w:p w14:paraId="186D66C7" w14:textId="77777777" w:rsidR="00227F15" w:rsidRPr="00BF52DE" w:rsidRDefault="00227F15" w:rsidP="00227F15">
      <w:pPr>
        <w:numPr>
          <w:ilvl w:val="0"/>
          <w:numId w:val="28"/>
        </w:numPr>
        <w:tabs>
          <w:tab w:val="clear" w:pos="1440"/>
          <w:tab w:val="left" w:pos="-720"/>
        </w:tabs>
        <w:suppressAutoHyphens/>
        <w:spacing w:after="240"/>
        <w:ind w:left="0" w:firstLine="720"/>
      </w:pPr>
      <w:r w:rsidRPr="00BF52DE">
        <w:t>Section </w:t>
      </w:r>
      <w:r>
        <w:t>2</w:t>
      </w:r>
      <w:r w:rsidRPr="00BF52DE">
        <w:t>.0</w:t>
      </w:r>
      <w:r>
        <w:t>3(e)</w:t>
      </w:r>
      <w:r w:rsidRPr="00BF52DE">
        <w:t xml:space="preserve"> (</w:t>
      </w:r>
      <w:r>
        <w:t xml:space="preserve">Lockout/Prepayment – Casualty and Condemnation) </w:t>
      </w:r>
      <w:r w:rsidRPr="00BF52DE">
        <w:t xml:space="preserve">of the Loan Agreement is hereby </w:t>
      </w:r>
      <w:r>
        <w:t xml:space="preserve">deleted in its entirety and replaced with the </w:t>
      </w:r>
      <w:r w:rsidRPr="00BF52DE">
        <w:t>following:</w:t>
      </w:r>
    </w:p>
    <w:p w14:paraId="380C99B0" w14:textId="77777777" w:rsidR="00227F15" w:rsidRPr="00DA196B" w:rsidRDefault="00227F15" w:rsidP="00227F15">
      <w:pPr>
        <w:tabs>
          <w:tab w:val="left" w:pos="-720"/>
        </w:tabs>
        <w:suppressAutoHyphens/>
        <w:spacing w:after="240"/>
        <w:ind w:left="1440" w:right="720"/>
        <w:rPr>
          <w:b/>
          <w:szCs w:val="24"/>
        </w:rPr>
      </w:pPr>
      <w:r w:rsidRPr="00DA196B">
        <w:rPr>
          <w:b/>
          <w:szCs w:val="24"/>
        </w:rPr>
        <w:t>(e)</w:t>
      </w:r>
      <w:r>
        <w:rPr>
          <w:b/>
          <w:szCs w:val="24"/>
        </w:rPr>
        <w:tab/>
      </w:r>
      <w:r w:rsidRPr="00DA196B">
        <w:rPr>
          <w:b/>
          <w:szCs w:val="24"/>
        </w:rPr>
        <w:t>Casualty and Condemnation.</w:t>
      </w:r>
    </w:p>
    <w:p w14:paraId="5670D405" w14:textId="5D54D1DC" w:rsidR="00227F15" w:rsidRPr="00DA196B" w:rsidRDefault="00227F15" w:rsidP="00227F15">
      <w:pPr>
        <w:spacing w:after="240"/>
        <w:ind w:left="1440" w:right="720" w:firstLine="720"/>
        <w:rPr>
          <w:szCs w:val="24"/>
        </w:rPr>
      </w:pPr>
      <w:r w:rsidRPr="00DA196B">
        <w:rPr>
          <w:szCs w:val="24"/>
        </w:rPr>
        <w:t>(1)</w:t>
      </w:r>
      <w:r w:rsidRPr="00DA196B">
        <w:rPr>
          <w:szCs w:val="24"/>
        </w:rPr>
        <w:tab/>
      </w:r>
      <w:r w:rsidRPr="00F56FCB">
        <w:t>Notwithstanding any provision of this Loan Agreement to the contrary</w:t>
      </w:r>
      <w:r w:rsidRPr="00DA196B">
        <w:rPr>
          <w:szCs w:val="24"/>
        </w:rPr>
        <w:t>, no Prepayment Premium shall be payable with respect to any prep</w:t>
      </w:r>
      <w:r>
        <w:rPr>
          <w:szCs w:val="24"/>
        </w:rPr>
        <w:t>a</w:t>
      </w:r>
      <w:r w:rsidRPr="00DA196B">
        <w:rPr>
          <w:szCs w:val="24"/>
        </w:rPr>
        <w:t xml:space="preserve">yment occurring as a result of the application of </w:t>
      </w:r>
      <w:r w:rsidR="00320E9F">
        <w:rPr>
          <w:szCs w:val="24"/>
        </w:rPr>
        <w:t>(</w:t>
      </w:r>
      <w:r w:rsidR="00130ECF">
        <w:rPr>
          <w:szCs w:val="24"/>
        </w:rPr>
        <w:t>i</w:t>
      </w:r>
      <w:r w:rsidR="00320E9F">
        <w:rPr>
          <w:szCs w:val="24"/>
        </w:rPr>
        <w:t xml:space="preserve">) </w:t>
      </w:r>
      <w:r w:rsidRPr="00DA196B">
        <w:rPr>
          <w:szCs w:val="24"/>
        </w:rPr>
        <w:t xml:space="preserve">any insurance proceeds </w:t>
      </w:r>
      <w:r w:rsidR="00320E9F">
        <w:rPr>
          <w:szCs w:val="24"/>
        </w:rPr>
        <w:t>received in connection with a casualty or (</w:t>
      </w:r>
      <w:r w:rsidR="00130ECF">
        <w:rPr>
          <w:szCs w:val="24"/>
        </w:rPr>
        <w:t>ii</w:t>
      </w:r>
      <w:r w:rsidR="00320E9F">
        <w:rPr>
          <w:szCs w:val="24"/>
        </w:rPr>
        <w:t>) any</w:t>
      </w:r>
      <w:r w:rsidR="00130ECF">
        <w:rPr>
          <w:szCs w:val="24"/>
        </w:rPr>
        <w:t xml:space="preserve"> amounts received in connection with a Condemnation Action in</w:t>
      </w:r>
      <w:r w:rsidRPr="00DA196B">
        <w:rPr>
          <w:szCs w:val="24"/>
        </w:rPr>
        <w:t xml:space="preserve"> accordance with this Loan Agreement.</w:t>
      </w:r>
    </w:p>
    <w:p w14:paraId="4182B0EA" w14:textId="77777777" w:rsidR="00227F15" w:rsidRDefault="00227F15" w:rsidP="00227F15">
      <w:pPr>
        <w:spacing w:after="240"/>
        <w:ind w:left="1440" w:right="720" w:firstLine="720"/>
        <w:rPr>
          <w:szCs w:val="24"/>
        </w:rPr>
      </w:pPr>
      <w:r w:rsidRPr="00DA196B">
        <w:rPr>
          <w:szCs w:val="24"/>
        </w:rPr>
        <w:t>(2)</w:t>
      </w:r>
      <w:r w:rsidRPr="00DA196B">
        <w:rPr>
          <w:szCs w:val="24"/>
        </w:rPr>
        <w:tab/>
      </w:r>
      <w:r>
        <w:rPr>
          <w:szCs w:val="24"/>
        </w:rPr>
        <w:t>To the extent permitted by applicable law:</w:t>
      </w:r>
    </w:p>
    <w:p w14:paraId="4DC9C677" w14:textId="2F4013B0" w:rsidR="00227F15" w:rsidRDefault="00227F15" w:rsidP="00227F15">
      <w:pPr>
        <w:spacing w:after="240"/>
        <w:ind w:left="2160" w:right="720" w:firstLine="720"/>
        <w:rPr>
          <w:szCs w:val="24"/>
        </w:rPr>
      </w:pPr>
      <w:r>
        <w:rPr>
          <w:szCs w:val="24"/>
        </w:rPr>
        <w:t>(A)</w:t>
      </w:r>
      <w:r w:rsidR="00B06925">
        <w:rPr>
          <w:szCs w:val="24"/>
        </w:rPr>
        <w:tab/>
      </w:r>
      <w:r>
        <w:rPr>
          <w:szCs w:val="24"/>
        </w:rPr>
        <w:t xml:space="preserve">If applicable law expressly requires that the </w:t>
      </w:r>
      <w:proofErr w:type="spellStart"/>
      <w:r>
        <w:rPr>
          <w:szCs w:val="24"/>
        </w:rPr>
        <w:t>condemnor</w:t>
      </w:r>
      <w:proofErr w:type="spellEnd"/>
      <w:r>
        <w:rPr>
          <w:szCs w:val="24"/>
        </w:rPr>
        <w:t xml:space="preserve"> or acquiring entity reimburse </w:t>
      </w:r>
      <w:bookmarkStart w:id="0" w:name="_Hlk22748928"/>
      <w:r>
        <w:rPr>
          <w:szCs w:val="24"/>
        </w:rPr>
        <w:t>prepayment premiums incurred in connection with a prepayment occurring as a result of a Condemnation Action</w:t>
      </w:r>
      <w:bookmarkEnd w:id="0"/>
      <w:r>
        <w:rPr>
          <w:szCs w:val="24"/>
        </w:rPr>
        <w:t>, the Prepayment Premium shall be deemed due and payable and Borrower shall pay it in full; or</w:t>
      </w:r>
    </w:p>
    <w:p w14:paraId="50CFABAE" w14:textId="5CFD1D92" w:rsidR="00227F15" w:rsidRDefault="00227F15" w:rsidP="00227F15">
      <w:pPr>
        <w:spacing w:after="240"/>
        <w:ind w:left="2160" w:right="720" w:firstLine="720"/>
        <w:rPr>
          <w:szCs w:val="24"/>
        </w:rPr>
      </w:pPr>
      <w:r>
        <w:rPr>
          <w:szCs w:val="24"/>
        </w:rPr>
        <w:t>(B)</w:t>
      </w:r>
      <w:r w:rsidR="00B06925">
        <w:rPr>
          <w:szCs w:val="24"/>
        </w:rPr>
        <w:tab/>
      </w:r>
      <w:r>
        <w:rPr>
          <w:szCs w:val="24"/>
        </w:rPr>
        <w:t xml:space="preserve">If applicable law does not expressly require that the </w:t>
      </w:r>
      <w:proofErr w:type="spellStart"/>
      <w:r>
        <w:rPr>
          <w:szCs w:val="24"/>
        </w:rPr>
        <w:t>condemnor</w:t>
      </w:r>
      <w:proofErr w:type="spellEnd"/>
      <w:r>
        <w:rPr>
          <w:szCs w:val="24"/>
        </w:rPr>
        <w:t xml:space="preserve"> or acquiring entity reimburse prepayment premiums incurred in connection with a prepayment occurring as a result of a Condemnation Action,</w:t>
      </w:r>
      <w:r w:rsidRPr="00DA196B">
        <w:rPr>
          <w:szCs w:val="24"/>
        </w:rPr>
        <w:t xml:space="preserve"> </w:t>
      </w:r>
      <w:r>
        <w:rPr>
          <w:szCs w:val="24"/>
        </w:rPr>
        <w:t xml:space="preserve">Borrower shall pay the Prepayment Premium </w:t>
      </w:r>
      <w:r w:rsidRPr="00DA196B">
        <w:rPr>
          <w:szCs w:val="24"/>
        </w:rPr>
        <w:t xml:space="preserve">to the extent that </w:t>
      </w:r>
      <w:r>
        <w:rPr>
          <w:szCs w:val="24"/>
        </w:rPr>
        <w:t xml:space="preserve">amounts received </w:t>
      </w:r>
      <w:r w:rsidRPr="00DA196B">
        <w:rPr>
          <w:szCs w:val="24"/>
        </w:rPr>
        <w:t xml:space="preserve">in connection with </w:t>
      </w:r>
      <w:r>
        <w:rPr>
          <w:szCs w:val="24"/>
        </w:rPr>
        <w:t>such</w:t>
      </w:r>
      <w:r w:rsidRPr="00DA196B">
        <w:rPr>
          <w:szCs w:val="24"/>
        </w:rPr>
        <w:t xml:space="preserve"> Condemnation Action</w:t>
      </w:r>
      <w:r>
        <w:rPr>
          <w:szCs w:val="24"/>
        </w:rPr>
        <w:t xml:space="preserve"> are in excess of the amounts necessary to </w:t>
      </w:r>
      <w:r w:rsidRPr="00DA196B">
        <w:rPr>
          <w:szCs w:val="24"/>
        </w:rPr>
        <w:t xml:space="preserve">pay the </w:t>
      </w:r>
      <w:r>
        <w:rPr>
          <w:szCs w:val="24"/>
        </w:rPr>
        <w:t>sum of:</w:t>
      </w:r>
    </w:p>
    <w:p w14:paraId="49FA13FE" w14:textId="77777777" w:rsidR="00227F15" w:rsidRPr="00666D67" w:rsidRDefault="00227F15" w:rsidP="00227F15">
      <w:pPr>
        <w:numPr>
          <w:ilvl w:val="4"/>
          <w:numId w:val="0"/>
        </w:numPr>
        <w:spacing w:after="240"/>
        <w:ind w:left="2880" w:right="720" w:firstLine="720"/>
        <w:outlineLvl w:val="4"/>
        <w:rPr>
          <w:bCs/>
          <w:szCs w:val="28"/>
        </w:rPr>
      </w:pPr>
      <w:r>
        <w:rPr>
          <w:bCs/>
          <w:szCs w:val="28"/>
        </w:rPr>
        <w:t>(i)</w:t>
      </w:r>
      <w:r>
        <w:rPr>
          <w:bCs/>
          <w:szCs w:val="28"/>
        </w:rPr>
        <w:tab/>
      </w:r>
      <w:r w:rsidRPr="00666D67">
        <w:rPr>
          <w:bCs/>
          <w:szCs w:val="28"/>
        </w:rPr>
        <w:t>the entire unpaid principal balance of the Mortgage Loan; plus</w:t>
      </w:r>
    </w:p>
    <w:p w14:paraId="19DDD2B0" w14:textId="77777777" w:rsidR="00227F15" w:rsidRPr="00666D67" w:rsidRDefault="00227F15" w:rsidP="00227F15">
      <w:pPr>
        <w:numPr>
          <w:ilvl w:val="4"/>
          <w:numId w:val="0"/>
        </w:numPr>
        <w:spacing w:after="240"/>
        <w:ind w:left="2880" w:right="720" w:firstLine="720"/>
        <w:outlineLvl w:val="4"/>
        <w:rPr>
          <w:bCs/>
          <w:szCs w:val="28"/>
        </w:rPr>
      </w:pPr>
      <w:r>
        <w:rPr>
          <w:bCs/>
          <w:szCs w:val="28"/>
        </w:rPr>
        <w:t>(ii)</w:t>
      </w:r>
      <w:r>
        <w:rPr>
          <w:bCs/>
          <w:szCs w:val="28"/>
        </w:rPr>
        <w:tab/>
      </w:r>
      <w:r w:rsidRPr="00666D67">
        <w:rPr>
          <w:bCs/>
          <w:szCs w:val="28"/>
        </w:rPr>
        <w:t>all Accrued Interest (calculated through the last day of the month in which the prepayment occurs); plus</w:t>
      </w:r>
    </w:p>
    <w:p w14:paraId="6DE8747D" w14:textId="77777777" w:rsidR="00227F15" w:rsidRPr="00666D67" w:rsidRDefault="00227F15" w:rsidP="00227F15">
      <w:pPr>
        <w:numPr>
          <w:ilvl w:val="4"/>
          <w:numId w:val="0"/>
        </w:numPr>
        <w:spacing w:after="240"/>
        <w:ind w:left="2880" w:right="720" w:firstLine="720"/>
        <w:outlineLvl w:val="4"/>
        <w:rPr>
          <w:bCs/>
          <w:szCs w:val="28"/>
        </w:rPr>
      </w:pPr>
      <w:r>
        <w:rPr>
          <w:bCs/>
          <w:szCs w:val="28"/>
        </w:rPr>
        <w:t>(iii)</w:t>
      </w:r>
      <w:r>
        <w:rPr>
          <w:bCs/>
          <w:szCs w:val="28"/>
        </w:rPr>
        <w:tab/>
      </w:r>
      <w:r w:rsidRPr="00666D67">
        <w:rPr>
          <w:bCs/>
          <w:szCs w:val="28"/>
        </w:rPr>
        <w:t xml:space="preserve">all </w:t>
      </w:r>
      <w:r>
        <w:rPr>
          <w:bCs/>
          <w:szCs w:val="28"/>
        </w:rPr>
        <w:t xml:space="preserve">other </w:t>
      </w:r>
      <w:r w:rsidRPr="00666D67">
        <w:rPr>
          <w:bCs/>
          <w:szCs w:val="28"/>
        </w:rPr>
        <w:t>Indebtedness</w:t>
      </w:r>
      <w:r>
        <w:rPr>
          <w:bCs/>
          <w:szCs w:val="28"/>
        </w:rPr>
        <w:t xml:space="preserve"> owing other than the Prepayment Premium.</w:t>
      </w:r>
    </w:p>
    <w:p w14:paraId="09C9D55A" w14:textId="7315D86F" w:rsidR="00227F15" w:rsidRDefault="00227F15" w:rsidP="00227F15">
      <w:pPr>
        <w:spacing w:after="240"/>
        <w:ind w:left="2160" w:right="720"/>
        <w:rPr>
          <w:szCs w:val="24"/>
        </w:rPr>
      </w:pPr>
      <w:r>
        <w:rPr>
          <w:szCs w:val="24"/>
        </w:rPr>
        <w:lastRenderedPageBreak/>
        <w:t xml:space="preserve">With respect to Section 2.03(e)(2)(B) above, if the amounts received </w:t>
      </w:r>
      <w:r w:rsidRPr="00DA196B">
        <w:rPr>
          <w:szCs w:val="24"/>
        </w:rPr>
        <w:t xml:space="preserve">in connection with </w:t>
      </w:r>
      <w:r>
        <w:rPr>
          <w:szCs w:val="24"/>
        </w:rPr>
        <w:t>the</w:t>
      </w:r>
      <w:r w:rsidRPr="00DA196B">
        <w:rPr>
          <w:szCs w:val="24"/>
        </w:rPr>
        <w:t xml:space="preserve"> Condemnation Action</w:t>
      </w:r>
      <w:r>
        <w:rPr>
          <w:szCs w:val="24"/>
        </w:rPr>
        <w:t xml:space="preserve"> exceed the sum of (B)</w:t>
      </w:r>
      <w:r w:rsidR="00C04B8E">
        <w:rPr>
          <w:szCs w:val="24"/>
        </w:rPr>
        <w:t> </w:t>
      </w:r>
      <w:r>
        <w:rPr>
          <w:szCs w:val="24"/>
        </w:rPr>
        <w:t>(i)</w:t>
      </w:r>
      <w:r w:rsidR="00C04B8E">
        <w:rPr>
          <w:szCs w:val="24"/>
        </w:rPr>
        <w:t>,</w:t>
      </w:r>
      <w:r>
        <w:rPr>
          <w:szCs w:val="24"/>
        </w:rPr>
        <w:t xml:space="preserve"> (ii) and (iii) above, the excess shall be applied toward the payment of the Prepayment Premium.  </w:t>
      </w:r>
      <w:r w:rsidRPr="00DA196B">
        <w:rPr>
          <w:szCs w:val="24"/>
        </w:rPr>
        <w:t xml:space="preserve">If the amount applied toward payment of the Prepayment Premium </w:t>
      </w:r>
      <w:r>
        <w:rPr>
          <w:szCs w:val="24"/>
        </w:rPr>
        <w:t xml:space="preserve">is </w:t>
      </w:r>
      <w:r w:rsidRPr="00DA196B">
        <w:rPr>
          <w:szCs w:val="24"/>
        </w:rPr>
        <w:t xml:space="preserve">insufficient to pay the Prepayment Premium in full, no further payments of the Prepayment Premium shall be due </w:t>
      </w:r>
      <w:r>
        <w:rPr>
          <w:szCs w:val="24"/>
        </w:rPr>
        <w:t xml:space="preserve">and payable by </w:t>
      </w:r>
      <w:r w:rsidRPr="00DA196B">
        <w:rPr>
          <w:szCs w:val="24"/>
        </w:rPr>
        <w:t>Borrower.</w:t>
      </w:r>
    </w:p>
    <w:p w14:paraId="199615C4" w14:textId="1ADA6E90" w:rsidR="001D106D" w:rsidRDefault="001D106D" w:rsidP="001D106D">
      <w:pPr>
        <w:keepNext/>
        <w:spacing w:after="240"/>
        <w:ind w:left="1440" w:right="720"/>
        <w:rPr>
          <w:rFonts w:eastAsiaTheme="minorHAnsi" w:cstheme="minorBidi"/>
          <w:b/>
          <w:bCs/>
          <w:szCs w:val="24"/>
        </w:rPr>
      </w:pPr>
      <w:r>
        <w:rPr>
          <w:rFonts w:eastAsiaTheme="minorHAnsi" w:cstheme="minorBidi"/>
          <w:b/>
          <w:bCs/>
          <w:szCs w:val="24"/>
        </w:rPr>
        <w:t>[</w:t>
      </w:r>
      <w:r w:rsidRPr="001D106D">
        <w:rPr>
          <w:rFonts w:eastAsiaTheme="minorHAnsi" w:cstheme="minorBidi"/>
          <w:b/>
          <w:bCs/>
          <w:szCs w:val="24"/>
        </w:rPr>
        <w:t>DRAFTING NOTE: INSERT THE FOLLOWING IF THE LOAN IS SUBJECT TO DEFEASANCE</w:t>
      </w:r>
      <w:r>
        <w:rPr>
          <w:rFonts w:eastAsiaTheme="minorHAnsi" w:cstheme="minorBidi"/>
          <w:b/>
          <w:bCs/>
          <w:szCs w:val="24"/>
        </w:rPr>
        <w:t>:</w:t>
      </w:r>
    </w:p>
    <w:p w14:paraId="718A0EF7" w14:textId="7B40DA46" w:rsidR="001D106D" w:rsidRPr="001D106D" w:rsidRDefault="001D106D" w:rsidP="001D106D">
      <w:pPr>
        <w:spacing w:after="240"/>
        <w:ind w:left="1440" w:right="720" w:firstLine="720"/>
        <w:rPr>
          <w:rFonts w:eastAsiaTheme="minorHAnsi" w:cstheme="minorBidi"/>
          <w:b/>
          <w:bCs/>
          <w:szCs w:val="24"/>
        </w:rPr>
      </w:pPr>
      <w:r>
        <w:rPr>
          <w:rFonts w:eastAsiaTheme="minorHAnsi" w:cstheme="minorBidi"/>
          <w:szCs w:val="24"/>
        </w:rPr>
        <w:t>(3)</w:t>
      </w:r>
      <w:r>
        <w:rPr>
          <w:rFonts w:eastAsiaTheme="minorHAnsi" w:cstheme="minorBidi"/>
          <w:szCs w:val="24"/>
        </w:rPr>
        <w:tab/>
      </w:r>
      <w:r w:rsidRPr="002941C0">
        <w:rPr>
          <w:rFonts w:eastAsiaTheme="minorHAnsi" w:cstheme="minorBidi"/>
          <w:szCs w:val="24"/>
        </w:rPr>
        <w:t xml:space="preserve">In connection with any Condemnation Action for the total condemnation or taking of the Mortgaged Property, Borrower shall only obtain a release of the Lien of the Security </w:t>
      </w:r>
      <w:r w:rsidRPr="001D106D">
        <w:rPr>
          <w:szCs w:val="24"/>
        </w:rPr>
        <w:t>Instrument</w:t>
      </w:r>
      <w:r w:rsidRPr="002941C0">
        <w:rPr>
          <w:rFonts w:eastAsiaTheme="minorHAnsi" w:cstheme="minorBidi"/>
          <w:szCs w:val="24"/>
        </w:rPr>
        <w:t xml:space="preserve"> by obtaining Defeasance in accordance with the provisions of Article [__] (Defeasance).  In the Event of such Condemnation Action, the Defeasance Closing Date shall b</w:t>
      </w:r>
      <w:r>
        <w:rPr>
          <w:rFonts w:eastAsiaTheme="minorHAnsi" w:cstheme="minorBidi"/>
          <w:szCs w:val="24"/>
        </w:rPr>
        <w:t>e</w:t>
      </w:r>
      <w:r w:rsidRPr="002941C0">
        <w:rPr>
          <w:rFonts w:eastAsiaTheme="minorHAnsi" w:cstheme="minorBidi"/>
          <w:szCs w:val="24"/>
        </w:rPr>
        <w:t xml:space="preserve"> the date such condemnation award is received by Borrower.</w:t>
      </w:r>
      <w:r>
        <w:rPr>
          <w:rFonts w:eastAsiaTheme="minorHAnsi" w:cstheme="minorBidi"/>
          <w:b/>
          <w:bCs/>
          <w:szCs w:val="24"/>
        </w:rPr>
        <w:t>]</w:t>
      </w:r>
    </w:p>
    <w:p w14:paraId="1F0A8D94" w14:textId="77777777" w:rsidR="00227F15" w:rsidRDefault="00227F15" w:rsidP="00227F15">
      <w:pPr>
        <w:numPr>
          <w:ilvl w:val="0"/>
          <w:numId w:val="28"/>
        </w:numPr>
        <w:tabs>
          <w:tab w:val="clear" w:pos="1440"/>
          <w:tab w:val="left" w:pos="-720"/>
        </w:tabs>
        <w:suppressAutoHyphens/>
        <w:spacing w:after="240"/>
        <w:ind w:left="0" w:firstLine="720"/>
      </w:pPr>
      <w:r w:rsidRPr="00BF52DE">
        <w:t>Section </w:t>
      </w:r>
      <w:r>
        <w:t xml:space="preserve">10.01(b) </w:t>
      </w:r>
      <w:r w:rsidRPr="00BF52DE">
        <w:t>(</w:t>
      </w:r>
      <w:r>
        <w:t xml:space="preserve">Representations and Warranties – Pending Condemnation Actions) </w:t>
      </w:r>
      <w:r w:rsidRPr="00BF52DE">
        <w:t xml:space="preserve">of the Loan Agreement is hereby </w:t>
      </w:r>
      <w:r>
        <w:t xml:space="preserve">deleted in its entirety and replaced with the </w:t>
      </w:r>
      <w:r w:rsidRPr="00BF52DE">
        <w:t>following:</w:t>
      </w:r>
    </w:p>
    <w:p w14:paraId="72E61CDC" w14:textId="75644DC4" w:rsidR="00227F15" w:rsidRPr="00E9461C" w:rsidRDefault="00227F15" w:rsidP="00227F15">
      <w:pPr>
        <w:spacing w:after="240"/>
        <w:ind w:left="720" w:right="720" w:firstLine="720"/>
        <w:rPr>
          <w:b/>
          <w:szCs w:val="24"/>
        </w:rPr>
      </w:pPr>
      <w:r w:rsidRPr="00E9461C">
        <w:rPr>
          <w:b/>
          <w:szCs w:val="24"/>
        </w:rPr>
        <w:t>(b)</w:t>
      </w:r>
      <w:r w:rsidRPr="00E9461C">
        <w:rPr>
          <w:b/>
          <w:szCs w:val="24"/>
        </w:rPr>
        <w:tab/>
        <w:t>Pending Condemnation Actions.</w:t>
      </w:r>
    </w:p>
    <w:p w14:paraId="00EE29AC" w14:textId="406EC2E5" w:rsidR="00227F15" w:rsidRPr="007E3212" w:rsidRDefault="00227F15" w:rsidP="00227F15">
      <w:pPr>
        <w:spacing w:after="240"/>
        <w:ind w:left="1440" w:right="720" w:firstLine="720"/>
        <w:rPr>
          <w:szCs w:val="24"/>
        </w:rPr>
      </w:pPr>
      <w:r w:rsidRPr="00E9461C">
        <w:rPr>
          <w:szCs w:val="24"/>
        </w:rPr>
        <w:t>No Condemnation Action is pending or, to Borrower’s knowledge, is threatened for the</w:t>
      </w:r>
      <w:r>
        <w:rPr>
          <w:szCs w:val="24"/>
        </w:rPr>
        <w:t xml:space="preserve"> p</w:t>
      </w:r>
      <w:r w:rsidRPr="00E9461C">
        <w:rPr>
          <w:szCs w:val="24"/>
        </w:rPr>
        <w:t>artial or total condemnation or taking of the Mortgaged Property</w:t>
      </w:r>
      <w:r w:rsidRPr="007E3212">
        <w:rPr>
          <w:szCs w:val="24"/>
        </w:rPr>
        <w:t xml:space="preserve">, and Borrower has not engaged in discussions with nor received any </w:t>
      </w:r>
      <w:bookmarkStart w:id="1" w:name="_Hlk22802180"/>
      <w:r w:rsidRPr="007E3212">
        <w:rPr>
          <w:szCs w:val="24"/>
        </w:rPr>
        <w:t xml:space="preserve">inquiry, solicitation of interest or other correspondence from any </w:t>
      </w:r>
      <w:r w:rsidR="007E3212" w:rsidRPr="007E3212">
        <w:rPr>
          <w:szCs w:val="24"/>
        </w:rPr>
        <w:t>G</w:t>
      </w:r>
      <w:r w:rsidRPr="007E3212">
        <w:rPr>
          <w:szCs w:val="24"/>
        </w:rPr>
        <w:t xml:space="preserve">overnmental </w:t>
      </w:r>
      <w:r w:rsidR="007E3212" w:rsidRPr="007E3212">
        <w:rPr>
          <w:szCs w:val="24"/>
        </w:rPr>
        <w:t>A</w:t>
      </w:r>
      <w:r w:rsidRPr="007E3212">
        <w:rPr>
          <w:szCs w:val="24"/>
        </w:rPr>
        <w:t xml:space="preserve">uthority regarding any potential Condemnation Action, including any potential sale in anticipation of a Condemnation Action or other potential sale of any part of the Mortgaged Property to a </w:t>
      </w:r>
      <w:r w:rsidR="007E3212" w:rsidRPr="007E3212">
        <w:rPr>
          <w:szCs w:val="24"/>
        </w:rPr>
        <w:t>G</w:t>
      </w:r>
      <w:r w:rsidRPr="007E3212">
        <w:rPr>
          <w:szCs w:val="24"/>
        </w:rPr>
        <w:t xml:space="preserve">overnmental </w:t>
      </w:r>
      <w:r w:rsidR="007E3212" w:rsidRPr="007E3212">
        <w:rPr>
          <w:szCs w:val="24"/>
        </w:rPr>
        <w:t>A</w:t>
      </w:r>
      <w:r w:rsidRPr="007E3212">
        <w:rPr>
          <w:szCs w:val="24"/>
        </w:rPr>
        <w:t>uthority</w:t>
      </w:r>
      <w:bookmarkEnd w:id="1"/>
      <w:r w:rsidRPr="007E3212">
        <w:rPr>
          <w:szCs w:val="24"/>
        </w:rPr>
        <w:t>.</w:t>
      </w:r>
    </w:p>
    <w:p w14:paraId="4BC167CD" w14:textId="77777777" w:rsidR="00227F15" w:rsidRDefault="00227F15" w:rsidP="00227F15">
      <w:pPr>
        <w:numPr>
          <w:ilvl w:val="0"/>
          <w:numId w:val="28"/>
        </w:numPr>
        <w:tabs>
          <w:tab w:val="clear" w:pos="1440"/>
          <w:tab w:val="left" w:pos="-720"/>
        </w:tabs>
        <w:suppressAutoHyphens/>
        <w:spacing w:after="240"/>
        <w:ind w:left="0" w:firstLine="720"/>
      </w:pPr>
      <w:r w:rsidRPr="00BF52DE">
        <w:t>Section </w:t>
      </w:r>
      <w:r>
        <w:t xml:space="preserve">10.02(a) </w:t>
      </w:r>
      <w:r w:rsidRPr="00BF52DE">
        <w:t>(</w:t>
      </w:r>
      <w:r>
        <w:t xml:space="preserve">Covenants – Notice of Condemnation) </w:t>
      </w:r>
      <w:r w:rsidRPr="00BF52DE">
        <w:t xml:space="preserve">of the Loan Agreement is hereby </w:t>
      </w:r>
      <w:r>
        <w:t xml:space="preserve">deleted in its entirety and replaced with the </w:t>
      </w:r>
      <w:r w:rsidRPr="00BF52DE">
        <w:t>following:</w:t>
      </w:r>
    </w:p>
    <w:p w14:paraId="55B805C7" w14:textId="24F816FE" w:rsidR="00227F15" w:rsidRPr="00036223" w:rsidRDefault="00227F15" w:rsidP="00227F15">
      <w:pPr>
        <w:pStyle w:val="ListParagraph"/>
        <w:ind w:left="1440" w:right="720"/>
        <w:contextualSpacing w:val="0"/>
        <w:rPr>
          <w:b/>
        </w:rPr>
      </w:pPr>
      <w:r w:rsidRPr="00036223">
        <w:rPr>
          <w:b/>
        </w:rPr>
        <w:t>(</w:t>
      </w:r>
      <w:r>
        <w:rPr>
          <w:b/>
        </w:rPr>
        <w:t>a</w:t>
      </w:r>
      <w:r w:rsidRPr="00036223">
        <w:rPr>
          <w:b/>
        </w:rPr>
        <w:t>)</w:t>
      </w:r>
      <w:r w:rsidRPr="00036223">
        <w:rPr>
          <w:b/>
        </w:rPr>
        <w:tab/>
      </w:r>
      <w:r>
        <w:rPr>
          <w:b/>
        </w:rPr>
        <w:t xml:space="preserve">Notice of </w:t>
      </w:r>
      <w:r w:rsidRPr="00036223">
        <w:rPr>
          <w:b/>
        </w:rPr>
        <w:t>Condemnation.</w:t>
      </w:r>
    </w:p>
    <w:p w14:paraId="0FC29496" w14:textId="44F908AB" w:rsidR="00227F15" w:rsidRDefault="00227F15" w:rsidP="00C04B8E">
      <w:pPr>
        <w:tabs>
          <w:tab w:val="left" w:pos="-720"/>
        </w:tabs>
        <w:suppressAutoHyphens/>
        <w:spacing w:after="240"/>
        <w:ind w:left="720" w:firstLine="720"/>
      </w:pPr>
      <w:r>
        <w:t>Borrower shall:</w:t>
      </w:r>
    </w:p>
    <w:p w14:paraId="26605E59" w14:textId="68DAF88E" w:rsidR="00227F15" w:rsidRPr="007E3212" w:rsidRDefault="00227F15" w:rsidP="00227F15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ind w:left="1440" w:right="720" w:firstLine="720"/>
        <w:contextualSpacing w:val="0"/>
        <w:jc w:val="both"/>
      </w:pPr>
      <w:r w:rsidRPr="00F11951">
        <w:rPr>
          <w:rFonts w:eastAsia="Times New Roman" w:cs="Times New Roman"/>
          <w:bCs/>
          <w:szCs w:val="28"/>
        </w:rPr>
        <w:t xml:space="preserve">promptly notify Lender of any Condemnation Action of which Borrower has </w:t>
      </w:r>
      <w:r w:rsidRPr="007E3212">
        <w:rPr>
          <w:rFonts w:eastAsia="Times New Roman" w:cs="Times New Roman"/>
          <w:bCs/>
          <w:szCs w:val="28"/>
        </w:rPr>
        <w:t>knowledge,</w:t>
      </w:r>
      <w:r w:rsidRPr="007E3212">
        <w:rPr>
          <w:rFonts w:eastAsia="Times New Roman" w:cs="Times New Roman"/>
          <w:bCs/>
          <w:i/>
          <w:iCs/>
          <w:szCs w:val="28"/>
        </w:rPr>
        <w:t xml:space="preserve"> </w:t>
      </w:r>
      <w:r w:rsidRPr="007E3212">
        <w:rPr>
          <w:rFonts w:eastAsia="Times New Roman" w:cs="Times New Roman"/>
          <w:bCs/>
          <w:szCs w:val="28"/>
        </w:rPr>
        <w:t xml:space="preserve">including any discussions with or </w:t>
      </w:r>
      <w:r w:rsidRPr="007E3212">
        <w:t xml:space="preserve">inquiry, solicitation of interest or other correspondence from any </w:t>
      </w:r>
      <w:r w:rsidR="007E3212" w:rsidRPr="007E3212">
        <w:t>G</w:t>
      </w:r>
      <w:r w:rsidRPr="007E3212">
        <w:t xml:space="preserve">overnmental </w:t>
      </w:r>
      <w:r w:rsidR="007E3212" w:rsidRPr="007E3212">
        <w:t>A</w:t>
      </w:r>
      <w:r w:rsidRPr="007E3212">
        <w:t xml:space="preserve">uthority regarding any potential Condemnation Action, including any potential sale in anticipation of a Condemnation Action or any other potential sale of any part of the Mortgaged Property to a </w:t>
      </w:r>
      <w:r w:rsidR="007E3212" w:rsidRPr="007E3212">
        <w:t>G</w:t>
      </w:r>
      <w:r w:rsidRPr="007E3212">
        <w:t xml:space="preserve">overnmental </w:t>
      </w:r>
      <w:r w:rsidR="007E3212" w:rsidRPr="007E3212">
        <w:t>A</w:t>
      </w:r>
      <w:r w:rsidRPr="007E3212">
        <w:t>uthority</w:t>
      </w:r>
      <w:r w:rsidRPr="007E3212">
        <w:rPr>
          <w:rFonts w:eastAsia="Times New Roman" w:cs="Times New Roman"/>
          <w:bCs/>
          <w:szCs w:val="28"/>
        </w:rPr>
        <w:t>;</w:t>
      </w:r>
    </w:p>
    <w:p w14:paraId="3E5C77F4" w14:textId="49D9B7D8" w:rsidR="00227F15" w:rsidRDefault="00227F15" w:rsidP="00227F15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ind w:left="1440" w:right="720" w:firstLine="720"/>
        <w:contextualSpacing w:val="0"/>
        <w:jc w:val="both"/>
      </w:pPr>
      <w:r w:rsidRPr="00C279E3">
        <w:rPr>
          <w:rFonts w:eastAsia="Times New Roman" w:cs="Times New Roman"/>
          <w:bCs/>
          <w:szCs w:val="28"/>
        </w:rPr>
        <w:lastRenderedPageBreak/>
        <w:t>appear in and prosecute or defend, at its own cost and expense, any</w:t>
      </w:r>
      <w:r w:rsidRPr="00F56FCB">
        <w:t xml:space="preserve"> action or proceeding relating to any Condemnation Action, including any defense of Lender’s interest in the Mortgaged Property tendered to Borrower by Lender</w:t>
      </w:r>
      <w:r>
        <w:t>,</w:t>
      </w:r>
      <w:r w:rsidRPr="004A541D">
        <w:t xml:space="preserve"> </w:t>
      </w:r>
      <w:r w:rsidRPr="00F56FCB">
        <w:t>unless otherwise directed by Lender in writing</w:t>
      </w:r>
      <w:r>
        <w:t>;</w:t>
      </w:r>
    </w:p>
    <w:p w14:paraId="5285D0E9" w14:textId="7F5DBAF1" w:rsidR="00227F15" w:rsidRDefault="00227F15" w:rsidP="00227F15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ind w:left="1440" w:right="720" w:firstLine="720"/>
        <w:contextualSpacing w:val="0"/>
        <w:jc w:val="both"/>
      </w:pPr>
      <w:r w:rsidRPr="007E3212">
        <w:t xml:space="preserve">not otherwise consent to, or encourage or actively participate in any negotiation to, sell the Mortgaged Property to a </w:t>
      </w:r>
      <w:r w:rsidR="007E3212" w:rsidRPr="007E3212">
        <w:t>G</w:t>
      </w:r>
      <w:r w:rsidRPr="007E3212">
        <w:t xml:space="preserve">overnmental </w:t>
      </w:r>
      <w:r w:rsidR="007E3212" w:rsidRPr="007E3212">
        <w:t>A</w:t>
      </w:r>
      <w:r w:rsidRPr="007E3212">
        <w:t>uthority that may result in less than the Indebtedness owed, including the Prepayment Premium, being paid in full by Borrower; a</w:t>
      </w:r>
      <w:r>
        <w:t>nd</w:t>
      </w:r>
    </w:p>
    <w:p w14:paraId="595CDD45" w14:textId="32EB0890" w:rsidR="00227F15" w:rsidRDefault="00227F15" w:rsidP="002941C0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ind w:left="1440" w:right="720" w:firstLine="720"/>
        <w:contextualSpacing w:val="0"/>
        <w:jc w:val="both"/>
      </w:pPr>
      <w:r w:rsidRPr="00F56FCB">
        <w:t xml:space="preserve">execute such further evidence of assignment of any </w:t>
      </w:r>
      <w:r>
        <w:t>condemnation</w:t>
      </w:r>
      <w:r w:rsidRPr="00F56FCB">
        <w:t xml:space="preserve"> </w:t>
      </w:r>
      <w:r>
        <w:t>a</w:t>
      </w:r>
      <w:r w:rsidRPr="00F56FCB">
        <w:t>ward in connection with a Condemnation Action as Lender may require</w:t>
      </w:r>
      <w:r>
        <w:t>.</w:t>
      </w:r>
    </w:p>
    <w:p w14:paraId="256AA707" w14:textId="2E89AF46" w:rsidR="00227F15" w:rsidRPr="000F6CD6" w:rsidRDefault="00227F15" w:rsidP="002941C0">
      <w:pPr>
        <w:keepNext/>
        <w:spacing w:after="360"/>
        <w:ind w:right="720"/>
        <w:jc w:val="center"/>
        <w:rPr>
          <w:b/>
        </w:rPr>
      </w:pPr>
      <w:r>
        <w:rPr>
          <w:b/>
        </w:rPr>
        <w:t>[Remainder of Page Intentionally Blank]</w:t>
      </w:r>
    </w:p>
    <w:sectPr w:rsidR="00227F15" w:rsidRPr="000F6CD6" w:rsidSect="005A3A98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0774" w14:textId="77777777" w:rsidR="005C5F59" w:rsidRDefault="005C5F59">
      <w:pPr>
        <w:spacing w:line="20" w:lineRule="exact"/>
      </w:pPr>
    </w:p>
  </w:endnote>
  <w:endnote w:type="continuationSeparator" w:id="0">
    <w:p w14:paraId="56A598DD" w14:textId="77777777" w:rsidR="005C5F59" w:rsidRDefault="005C5F59">
      <w:r>
        <w:t xml:space="preserve"> </w:t>
      </w:r>
    </w:p>
  </w:endnote>
  <w:endnote w:type="continuationNotice" w:id="1">
    <w:p w14:paraId="7DD9D86A" w14:textId="77777777" w:rsidR="005C5F59" w:rsidRDefault="005C5F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ED3" w14:textId="77777777" w:rsidR="002723DA" w:rsidRPr="002723DA" w:rsidRDefault="00CA4F59" w:rsidP="002723DA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separate"/>
    </w:r>
    <w:r w:rsidR="00D410E5">
      <w:rPr>
        <w:b/>
        <w:bCs/>
        <w:sz w:val="16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A01C" w14:textId="77777777" w:rsidR="00640DF7" w:rsidRPr="00E418A6" w:rsidRDefault="00640DF7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640DF7" w:rsidRPr="001F21ED" w14:paraId="73DBE68E" w14:textId="77777777" w:rsidTr="00E72DDA">
      <w:tc>
        <w:tcPr>
          <w:tcW w:w="4038" w:type="dxa"/>
          <w:vAlign w:val="bottom"/>
        </w:tcPr>
        <w:p w14:paraId="6140567E" w14:textId="77777777" w:rsidR="00640DF7" w:rsidRPr="001F21ED" w:rsidRDefault="00640DF7" w:rsidP="00F43C6A">
          <w:pPr>
            <w:pStyle w:val="Footer"/>
            <w:jc w:val="left"/>
            <w:rPr>
              <w:b/>
              <w:sz w:val="20"/>
            </w:rPr>
          </w:pPr>
          <w:r w:rsidRPr="001F21ED">
            <w:rPr>
              <w:b/>
              <w:sz w:val="20"/>
            </w:rPr>
            <w:t>Modifications to Multifamily Loan and Security Agreement (</w:t>
          </w:r>
          <w:r w:rsidR="00DA196B">
            <w:rPr>
              <w:b/>
              <w:sz w:val="20"/>
            </w:rPr>
            <w:t>King County, WA</w:t>
          </w:r>
          <w:r w:rsidRPr="001F21ED">
            <w:rPr>
              <w:b/>
              <w:sz w:val="20"/>
            </w:rPr>
            <w:t>)</w:t>
          </w:r>
        </w:p>
      </w:tc>
      <w:tc>
        <w:tcPr>
          <w:tcW w:w="2460" w:type="dxa"/>
          <w:vAlign w:val="bottom"/>
        </w:tcPr>
        <w:p w14:paraId="7C431795" w14:textId="4996C5DA" w:rsidR="00640DF7" w:rsidRPr="001F21ED" w:rsidRDefault="00640DF7" w:rsidP="00F43C6A">
          <w:pPr>
            <w:pStyle w:val="Footer"/>
            <w:jc w:val="center"/>
            <w:rPr>
              <w:b/>
              <w:sz w:val="20"/>
            </w:rPr>
          </w:pPr>
          <w:r w:rsidRPr="001F21ED">
            <w:rPr>
              <w:b/>
              <w:sz w:val="20"/>
            </w:rPr>
            <w:t>Form 62</w:t>
          </w:r>
          <w:r w:rsidR="0082307C">
            <w:rPr>
              <w:b/>
              <w:sz w:val="20"/>
            </w:rPr>
            <w:t>66</w:t>
          </w:r>
        </w:p>
      </w:tc>
      <w:tc>
        <w:tcPr>
          <w:tcW w:w="3192" w:type="dxa"/>
          <w:vAlign w:val="bottom"/>
        </w:tcPr>
        <w:p w14:paraId="34EC99FA" w14:textId="77777777" w:rsidR="00640DF7" w:rsidRPr="001F21ED" w:rsidRDefault="00640DF7" w:rsidP="00F43C6A">
          <w:pPr>
            <w:pStyle w:val="Footer"/>
            <w:jc w:val="right"/>
            <w:rPr>
              <w:b/>
              <w:sz w:val="20"/>
            </w:rPr>
          </w:pPr>
          <w:r w:rsidRPr="001F21ED">
            <w:rPr>
              <w:b/>
              <w:sz w:val="20"/>
            </w:rPr>
            <w:t xml:space="preserve">Page </w:t>
          </w:r>
          <w:r w:rsidRPr="001F21ED">
            <w:rPr>
              <w:rStyle w:val="PageNumber"/>
              <w:b/>
              <w:sz w:val="20"/>
            </w:rPr>
            <w:fldChar w:fldCharType="begin"/>
          </w:r>
          <w:r w:rsidRPr="001F21ED">
            <w:rPr>
              <w:rStyle w:val="PageNumber"/>
              <w:b/>
              <w:sz w:val="20"/>
            </w:rPr>
            <w:instrText xml:space="preserve"> PAGE </w:instrText>
          </w:r>
          <w:r w:rsidRPr="001F21ED">
            <w:rPr>
              <w:rStyle w:val="PageNumber"/>
              <w:b/>
              <w:sz w:val="20"/>
            </w:rPr>
            <w:fldChar w:fldCharType="separate"/>
          </w:r>
          <w:r w:rsidR="000C5AE0">
            <w:rPr>
              <w:rStyle w:val="PageNumber"/>
              <w:b/>
              <w:noProof/>
              <w:sz w:val="20"/>
            </w:rPr>
            <w:t>2</w:t>
          </w:r>
          <w:r w:rsidRPr="001F21ED">
            <w:rPr>
              <w:rStyle w:val="PageNumber"/>
              <w:b/>
              <w:sz w:val="20"/>
            </w:rPr>
            <w:fldChar w:fldCharType="end"/>
          </w:r>
        </w:p>
      </w:tc>
    </w:tr>
    <w:tr w:rsidR="00320E9F" w:rsidRPr="001F21ED" w14:paraId="3DF8B908" w14:textId="77777777" w:rsidTr="00E72DDA">
      <w:tc>
        <w:tcPr>
          <w:tcW w:w="4038" w:type="dxa"/>
          <w:vAlign w:val="bottom"/>
        </w:tcPr>
        <w:p w14:paraId="5628D483" w14:textId="77777777" w:rsidR="00320E9F" w:rsidRPr="001F21ED" w:rsidRDefault="00320E9F" w:rsidP="00320E9F">
          <w:pPr>
            <w:pStyle w:val="Footer"/>
            <w:rPr>
              <w:b/>
              <w:sz w:val="20"/>
            </w:rPr>
          </w:pPr>
          <w:r w:rsidRPr="001F21ED">
            <w:rPr>
              <w:b/>
              <w:sz w:val="20"/>
            </w:rPr>
            <w:t>Fannie Mae</w:t>
          </w:r>
        </w:p>
      </w:tc>
      <w:tc>
        <w:tcPr>
          <w:tcW w:w="2460" w:type="dxa"/>
          <w:vAlign w:val="bottom"/>
        </w:tcPr>
        <w:p w14:paraId="776D9A66" w14:textId="06F8CAB2" w:rsidR="00320E9F" w:rsidRPr="001F21ED" w:rsidRDefault="00320E9F" w:rsidP="00320E9F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12-22</w:t>
          </w:r>
        </w:p>
      </w:tc>
      <w:tc>
        <w:tcPr>
          <w:tcW w:w="3192" w:type="dxa"/>
          <w:vAlign w:val="bottom"/>
        </w:tcPr>
        <w:p w14:paraId="42C94213" w14:textId="2A80AEA0" w:rsidR="00320E9F" w:rsidRPr="001F21ED" w:rsidRDefault="00320E9F" w:rsidP="00320E9F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2022 Fannie Mae</w:t>
          </w:r>
        </w:p>
      </w:tc>
    </w:tr>
  </w:tbl>
  <w:p w14:paraId="09DF317D" w14:textId="77777777" w:rsidR="00640DF7" w:rsidRPr="002729DA" w:rsidRDefault="00640DF7" w:rsidP="00F43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458F" w14:textId="77777777" w:rsidR="005A3A98" w:rsidRDefault="005A626B" w:rsidP="005A3A98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BE4380" w14:paraId="58947B6A" w14:textId="77777777" w:rsidTr="009A36F7">
      <w:trPr>
        <w:trHeight w:val="297"/>
      </w:trPr>
      <w:tc>
        <w:tcPr>
          <w:tcW w:w="4038" w:type="dxa"/>
          <w:vAlign w:val="bottom"/>
        </w:tcPr>
        <w:p w14:paraId="45776022" w14:textId="77777777" w:rsidR="00BE4380" w:rsidRPr="001F21ED" w:rsidRDefault="00BE4380" w:rsidP="00BE4380">
          <w:pPr>
            <w:pStyle w:val="Footer"/>
            <w:jc w:val="left"/>
            <w:rPr>
              <w:b/>
              <w:sz w:val="20"/>
            </w:rPr>
          </w:pPr>
          <w:r w:rsidRPr="001F21ED">
            <w:rPr>
              <w:b/>
              <w:sz w:val="20"/>
            </w:rPr>
            <w:t>Modifications to Multifamily Loan and Security Agreement (</w:t>
          </w:r>
          <w:r w:rsidR="00DA196B">
            <w:rPr>
              <w:b/>
              <w:sz w:val="20"/>
            </w:rPr>
            <w:t>King County, WA</w:t>
          </w:r>
          <w:r w:rsidRPr="001F21ED">
            <w:rPr>
              <w:b/>
              <w:sz w:val="20"/>
            </w:rPr>
            <w:t>)</w:t>
          </w:r>
        </w:p>
      </w:tc>
      <w:tc>
        <w:tcPr>
          <w:tcW w:w="2460" w:type="dxa"/>
          <w:vAlign w:val="bottom"/>
        </w:tcPr>
        <w:p w14:paraId="0FAFC262" w14:textId="75063744" w:rsidR="00BE4380" w:rsidRPr="001F21ED" w:rsidRDefault="00BE4380" w:rsidP="00BE4380">
          <w:pPr>
            <w:pStyle w:val="Footer"/>
            <w:jc w:val="center"/>
            <w:rPr>
              <w:b/>
              <w:sz w:val="20"/>
            </w:rPr>
          </w:pPr>
          <w:r w:rsidRPr="001F21ED">
            <w:rPr>
              <w:b/>
              <w:sz w:val="20"/>
            </w:rPr>
            <w:t>Form 62</w:t>
          </w:r>
          <w:r w:rsidR="0082307C">
            <w:rPr>
              <w:b/>
              <w:sz w:val="20"/>
            </w:rPr>
            <w:t>66</w:t>
          </w:r>
        </w:p>
      </w:tc>
      <w:tc>
        <w:tcPr>
          <w:tcW w:w="3192" w:type="dxa"/>
          <w:vAlign w:val="bottom"/>
        </w:tcPr>
        <w:p w14:paraId="64C0EEC2" w14:textId="77777777" w:rsidR="00BE4380" w:rsidRPr="00DE6B8B" w:rsidRDefault="00BE4380" w:rsidP="00BE4380">
          <w:pPr>
            <w:pStyle w:val="Footer"/>
            <w:jc w:val="right"/>
            <w:rPr>
              <w:b/>
              <w:sz w:val="20"/>
            </w:rPr>
          </w:pPr>
          <w:r w:rsidRPr="00DE6B8B">
            <w:rPr>
              <w:b/>
              <w:sz w:val="20"/>
            </w:rPr>
            <w:t xml:space="preserve">Page </w:t>
          </w:r>
          <w:r w:rsidRPr="00DE6B8B">
            <w:rPr>
              <w:rStyle w:val="PageNumber"/>
              <w:b/>
              <w:sz w:val="20"/>
            </w:rPr>
            <w:fldChar w:fldCharType="begin"/>
          </w:r>
          <w:r w:rsidRPr="00DE6B8B">
            <w:rPr>
              <w:rStyle w:val="PageNumber"/>
              <w:b/>
              <w:sz w:val="20"/>
            </w:rPr>
            <w:instrText xml:space="preserve"> PAGE </w:instrText>
          </w:r>
          <w:r w:rsidRPr="00DE6B8B">
            <w:rPr>
              <w:rStyle w:val="PageNumber"/>
              <w:b/>
              <w:sz w:val="20"/>
            </w:rPr>
            <w:fldChar w:fldCharType="separate"/>
          </w:r>
          <w:r w:rsidR="000C5AE0">
            <w:rPr>
              <w:rStyle w:val="PageNumber"/>
              <w:b/>
              <w:noProof/>
              <w:sz w:val="20"/>
            </w:rPr>
            <w:t>1</w:t>
          </w:r>
          <w:r w:rsidRPr="00DE6B8B">
            <w:rPr>
              <w:rStyle w:val="PageNumber"/>
              <w:b/>
              <w:sz w:val="20"/>
            </w:rPr>
            <w:fldChar w:fldCharType="end"/>
          </w:r>
        </w:p>
      </w:tc>
    </w:tr>
    <w:tr w:rsidR="00320E9F" w14:paraId="5C20FE70" w14:textId="77777777" w:rsidTr="009A36F7">
      <w:tc>
        <w:tcPr>
          <w:tcW w:w="4038" w:type="dxa"/>
          <w:vAlign w:val="bottom"/>
        </w:tcPr>
        <w:p w14:paraId="534F83C6" w14:textId="77777777" w:rsidR="00320E9F" w:rsidRPr="001F21ED" w:rsidRDefault="00320E9F" w:rsidP="00320E9F">
          <w:pPr>
            <w:pStyle w:val="Footer"/>
            <w:rPr>
              <w:b/>
              <w:sz w:val="20"/>
            </w:rPr>
          </w:pPr>
          <w:r w:rsidRPr="001F21ED">
            <w:rPr>
              <w:b/>
              <w:sz w:val="20"/>
            </w:rPr>
            <w:t>Fannie Mae</w:t>
          </w:r>
        </w:p>
      </w:tc>
      <w:tc>
        <w:tcPr>
          <w:tcW w:w="2460" w:type="dxa"/>
          <w:vAlign w:val="bottom"/>
        </w:tcPr>
        <w:p w14:paraId="2C7F1CD8" w14:textId="1D03992F" w:rsidR="00320E9F" w:rsidRPr="001F21ED" w:rsidRDefault="00320E9F" w:rsidP="00320E9F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12-22</w:t>
          </w:r>
        </w:p>
      </w:tc>
      <w:tc>
        <w:tcPr>
          <w:tcW w:w="3192" w:type="dxa"/>
          <w:vAlign w:val="bottom"/>
        </w:tcPr>
        <w:p w14:paraId="2382631C" w14:textId="7721B031" w:rsidR="00320E9F" w:rsidRPr="00DE6B8B" w:rsidRDefault="00320E9F" w:rsidP="00320E9F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2022 Fannie Mae</w:t>
          </w:r>
        </w:p>
      </w:tc>
    </w:tr>
  </w:tbl>
  <w:p w14:paraId="78CE03A6" w14:textId="77777777" w:rsidR="002723DA" w:rsidRPr="005A3A98" w:rsidRDefault="005A626B" w:rsidP="005A3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1F33" w14:textId="77777777" w:rsidR="005C5F59" w:rsidRDefault="005C5F59">
      <w:r>
        <w:separator/>
      </w:r>
    </w:p>
  </w:footnote>
  <w:footnote w:type="continuationSeparator" w:id="0">
    <w:p w14:paraId="1C36A03D" w14:textId="77777777" w:rsidR="005C5F59" w:rsidRDefault="005C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6C91" w14:textId="68B27E9A" w:rsidR="005A3A98" w:rsidRPr="00C411FC" w:rsidRDefault="00C411FC" w:rsidP="00320E9F">
    <w:pPr>
      <w:pStyle w:val="Header"/>
      <w:spacing w:after="120"/>
      <w:jc w:val="center"/>
      <w:rPr>
        <w:b/>
      </w:rPr>
    </w:pPr>
    <w:r>
      <w:rPr>
        <w:b/>
      </w:rPr>
      <w:t>[</w:t>
    </w:r>
    <w:r w:rsidR="00C55A92">
      <w:rPr>
        <w:b/>
        <w:bCs/>
        <w:iCs/>
        <w:color w:val="000000"/>
        <w:szCs w:val="24"/>
      </w:rPr>
      <w:t>DRAFTING NOTE</w:t>
    </w:r>
    <w:r>
      <w:rPr>
        <w:b/>
      </w:rPr>
      <w:t xml:space="preserve">:  FOR USE </w:t>
    </w:r>
    <w:r w:rsidR="00DA196B">
      <w:rPr>
        <w:b/>
      </w:rPr>
      <w:t xml:space="preserve">FOR ALL </w:t>
    </w:r>
    <w:r w:rsidR="00500ACA">
      <w:rPr>
        <w:b/>
      </w:rPr>
      <w:t xml:space="preserve">MORTGAGE </w:t>
    </w:r>
    <w:r w:rsidR="00DA196B">
      <w:rPr>
        <w:b/>
      </w:rPr>
      <w:t xml:space="preserve">LOANS </w:t>
    </w:r>
    <w:r w:rsidR="000C64DA">
      <w:rPr>
        <w:b/>
      </w:rPr>
      <w:t xml:space="preserve">SECURED BY </w:t>
    </w:r>
    <w:r w:rsidR="00DA196B">
      <w:rPr>
        <w:b/>
      </w:rPr>
      <w:t>MORTGAGE</w:t>
    </w:r>
    <w:r w:rsidR="000C64DA">
      <w:rPr>
        <w:b/>
      </w:rPr>
      <w:t>D</w:t>
    </w:r>
    <w:r w:rsidR="00DA196B">
      <w:rPr>
        <w:b/>
      </w:rPr>
      <w:t xml:space="preserve"> PROPERTY IN KING COUNTY, WA.</w:t>
    </w:r>
    <w:r>
      <w:rPr>
        <w:b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873"/>
    <w:multiLevelType w:val="singleLevel"/>
    <w:tmpl w:val="6EC2AA30"/>
    <w:lvl w:ilvl="0">
      <w:start w:val="1"/>
      <w:numFmt w:val="lowerLetter"/>
      <w:lvlText w:val="(%1)"/>
      <w:legacy w:legacy="1" w:legacySpace="0" w:legacyIndent="2160"/>
      <w:lvlJc w:val="left"/>
      <w:pPr>
        <w:ind w:left="3600" w:hanging="2160"/>
      </w:pPr>
    </w:lvl>
  </w:abstractNum>
  <w:abstractNum w:abstractNumId="1" w15:restartNumberingAfterBreak="0">
    <w:nsid w:val="04CB117E"/>
    <w:multiLevelType w:val="hybridMultilevel"/>
    <w:tmpl w:val="3E06CAD0"/>
    <w:lvl w:ilvl="0" w:tplc="A55C235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8A47B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2EAF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5C7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804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7E53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264F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A10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B07B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8016BD"/>
    <w:multiLevelType w:val="multilevel"/>
    <w:tmpl w:val="C9CAE0D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093927"/>
    <w:multiLevelType w:val="hybridMultilevel"/>
    <w:tmpl w:val="941A23DC"/>
    <w:lvl w:ilvl="0" w:tplc="382C546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1B6E4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D014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F3A3E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02472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C80A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3685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CCC9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2A2E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D949C5"/>
    <w:multiLevelType w:val="multilevel"/>
    <w:tmpl w:val="D9B6D5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E6428A"/>
    <w:multiLevelType w:val="hybridMultilevel"/>
    <w:tmpl w:val="E252DFCE"/>
    <w:lvl w:ilvl="0" w:tplc="4DE0F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98E9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18133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4A8E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D417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C6018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8CD7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5064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F46BA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2C5033"/>
    <w:multiLevelType w:val="hybridMultilevel"/>
    <w:tmpl w:val="F4BECB9C"/>
    <w:lvl w:ilvl="0" w:tplc="315CFF1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5478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9A31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8691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6E40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6236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CEDC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9E03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A69E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231248"/>
    <w:multiLevelType w:val="hybridMultilevel"/>
    <w:tmpl w:val="2744BCEA"/>
    <w:lvl w:ilvl="0" w:tplc="053AC0E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1441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021E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3C4C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86F7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FA81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623A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4A25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8286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D7902"/>
    <w:multiLevelType w:val="multilevel"/>
    <w:tmpl w:val="6D12DD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8079FD"/>
    <w:multiLevelType w:val="multilevel"/>
    <w:tmpl w:val="3E06CAD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300F3A"/>
    <w:multiLevelType w:val="hybridMultilevel"/>
    <w:tmpl w:val="B0CE74AE"/>
    <w:lvl w:ilvl="0" w:tplc="EB98D3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DAC23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CDED9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D2E9D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8346A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5D06E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AE833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28469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A67D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8935A9"/>
    <w:multiLevelType w:val="hybridMultilevel"/>
    <w:tmpl w:val="48FC5D3E"/>
    <w:lvl w:ilvl="0" w:tplc="8184437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C50F4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30EC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30B8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00EA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5E80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CE6C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5296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EA7B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CE76F8"/>
    <w:multiLevelType w:val="hybridMultilevel"/>
    <w:tmpl w:val="70E43576"/>
    <w:lvl w:ilvl="0" w:tplc="D6DAEDD8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99EB8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70A9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4EA9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58EA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F2A5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341A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1A3C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2E51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6A1580"/>
    <w:multiLevelType w:val="hybridMultilevel"/>
    <w:tmpl w:val="2B049B18"/>
    <w:lvl w:ilvl="0" w:tplc="F614F18E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 w:tplc="6820E9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0E0D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0408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945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0C19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EE05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C6BA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36DA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42377D"/>
    <w:multiLevelType w:val="singleLevel"/>
    <w:tmpl w:val="D0DC298E"/>
    <w:lvl w:ilvl="0">
      <w:start w:val="3"/>
      <w:numFmt w:val="decimal"/>
      <w:lvlText w:val="%1."/>
      <w:legacy w:legacy="1" w:legacySpace="0" w:legacyIndent="1440"/>
      <w:lvlJc w:val="left"/>
      <w:pPr>
        <w:ind w:left="2160" w:hanging="1440"/>
      </w:pPr>
    </w:lvl>
  </w:abstractNum>
  <w:abstractNum w:abstractNumId="15" w15:restartNumberingAfterBreak="0">
    <w:nsid w:val="34567348"/>
    <w:multiLevelType w:val="hybridMultilevel"/>
    <w:tmpl w:val="E0AA91D2"/>
    <w:lvl w:ilvl="0" w:tplc="8D52FB0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F52CA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4081F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CE34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5A463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B08C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B8AC0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CA840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278CC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6E4F03"/>
    <w:multiLevelType w:val="hybridMultilevel"/>
    <w:tmpl w:val="FB6CED8A"/>
    <w:lvl w:ilvl="0" w:tplc="8B14024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EC1EF7B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FFE5C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3058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8805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5C664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D06576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CE57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88A2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9455159"/>
    <w:multiLevelType w:val="hybridMultilevel"/>
    <w:tmpl w:val="07A483E4"/>
    <w:lvl w:ilvl="0" w:tplc="1752FA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D8F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1220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0EA1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A896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408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305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76D3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F6C7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7E1D76"/>
    <w:multiLevelType w:val="hybridMultilevel"/>
    <w:tmpl w:val="4DA29AFE"/>
    <w:lvl w:ilvl="0" w:tplc="8BF00978">
      <w:start w:val="5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865337"/>
    <w:multiLevelType w:val="multilevel"/>
    <w:tmpl w:val="2DDE1BB4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620C6B"/>
    <w:multiLevelType w:val="multilevel"/>
    <w:tmpl w:val="FB6CED8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E811BA1"/>
    <w:multiLevelType w:val="multilevel"/>
    <w:tmpl w:val="7B90C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7B94BA7"/>
    <w:multiLevelType w:val="hybridMultilevel"/>
    <w:tmpl w:val="2A1E492E"/>
    <w:lvl w:ilvl="0" w:tplc="835CCA5E">
      <w:start w:val="1"/>
      <w:numFmt w:val="decimal"/>
      <w:lvlText w:val="%1."/>
      <w:lvlJc w:val="left"/>
      <w:pPr>
        <w:tabs>
          <w:tab w:val="num" w:pos="2160"/>
        </w:tabs>
        <w:ind w:left="720" w:firstLine="720"/>
      </w:pPr>
      <w:rPr>
        <w:rFonts w:hint="default"/>
        <w:color w:val="auto"/>
      </w:rPr>
    </w:lvl>
    <w:lvl w:ilvl="1" w:tplc="289C3D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39E46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406D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F456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30AF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D80C8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970FC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6E6F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8616591"/>
    <w:multiLevelType w:val="hybridMultilevel"/>
    <w:tmpl w:val="2DDE1BB4"/>
    <w:lvl w:ilvl="0" w:tplc="520644E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FD88C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5E6E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B4D4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862E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1C617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2A45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B86C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E07B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1A7CB6"/>
    <w:multiLevelType w:val="multilevel"/>
    <w:tmpl w:val="723266B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2761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3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F1638BC"/>
    <w:multiLevelType w:val="multilevel"/>
    <w:tmpl w:val="70E4357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2A539D6"/>
    <w:multiLevelType w:val="multilevel"/>
    <w:tmpl w:val="2744BCE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2E31315"/>
    <w:multiLevelType w:val="singleLevel"/>
    <w:tmpl w:val="5FDE3B24"/>
    <w:lvl w:ilvl="0">
      <w:start w:val="1"/>
      <w:numFmt w:val="lowerRoman"/>
      <w:lvlText w:val="(%1)"/>
      <w:legacy w:legacy="1" w:legacySpace="0" w:legacyIndent="2880"/>
      <w:lvlJc w:val="left"/>
      <w:pPr>
        <w:ind w:left="5040" w:hanging="2880"/>
      </w:pPr>
    </w:lvl>
  </w:abstractNum>
  <w:abstractNum w:abstractNumId="29" w15:restartNumberingAfterBreak="0">
    <w:nsid w:val="5FBC08A4"/>
    <w:multiLevelType w:val="hybridMultilevel"/>
    <w:tmpl w:val="C9CAE0D2"/>
    <w:lvl w:ilvl="0" w:tplc="5FF00312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63264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2CCD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621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AEC9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748C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7290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A628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4C73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2C4FCA"/>
    <w:multiLevelType w:val="hybridMultilevel"/>
    <w:tmpl w:val="15DAD0B6"/>
    <w:lvl w:ilvl="0" w:tplc="B75CFB68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 w:tplc="5A38B3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CC65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1CB2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4E5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20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72DC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B270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1E13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277F1C"/>
    <w:multiLevelType w:val="hybridMultilevel"/>
    <w:tmpl w:val="723266B4"/>
    <w:lvl w:ilvl="0" w:tplc="3AE49ED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70FE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86D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AFA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291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5E06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5A0F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BD8ED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5F94F67"/>
    <w:multiLevelType w:val="hybridMultilevel"/>
    <w:tmpl w:val="3306D300"/>
    <w:lvl w:ilvl="0" w:tplc="A8182A3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B72C8926" w:tentative="1">
      <w:start w:val="1"/>
      <w:numFmt w:val="lowerLetter"/>
      <w:lvlText w:val="%2."/>
      <w:lvlJc w:val="left"/>
      <w:pPr>
        <w:ind w:left="2520" w:hanging="360"/>
      </w:pPr>
    </w:lvl>
    <w:lvl w:ilvl="2" w:tplc="FE36E038" w:tentative="1">
      <w:start w:val="1"/>
      <w:numFmt w:val="lowerRoman"/>
      <w:lvlText w:val="%3."/>
      <w:lvlJc w:val="right"/>
      <w:pPr>
        <w:ind w:left="3240" w:hanging="180"/>
      </w:pPr>
    </w:lvl>
    <w:lvl w:ilvl="3" w:tplc="43FCA7F2" w:tentative="1">
      <w:start w:val="1"/>
      <w:numFmt w:val="decimal"/>
      <w:lvlText w:val="%4."/>
      <w:lvlJc w:val="left"/>
      <w:pPr>
        <w:ind w:left="3960" w:hanging="360"/>
      </w:pPr>
    </w:lvl>
    <w:lvl w:ilvl="4" w:tplc="66A2F3AA" w:tentative="1">
      <w:start w:val="1"/>
      <w:numFmt w:val="lowerLetter"/>
      <w:lvlText w:val="%5."/>
      <w:lvlJc w:val="left"/>
      <w:pPr>
        <w:ind w:left="4680" w:hanging="360"/>
      </w:pPr>
    </w:lvl>
    <w:lvl w:ilvl="5" w:tplc="7CEC0602" w:tentative="1">
      <w:start w:val="1"/>
      <w:numFmt w:val="lowerRoman"/>
      <w:lvlText w:val="%6."/>
      <w:lvlJc w:val="right"/>
      <w:pPr>
        <w:ind w:left="5400" w:hanging="180"/>
      </w:pPr>
    </w:lvl>
    <w:lvl w:ilvl="6" w:tplc="B9404410" w:tentative="1">
      <w:start w:val="1"/>
      <w:numFmt w:val="decimal"/>
      <w:lvlText w:val="%7."/>
      <w:lvlJc w:val="left"/>
      <w:pPr>
        <w:ind w:left="6120" w:hanging="360"/>
      </w:pPr>
    </w:lvl>
    <w:lvl w:ilvl="7" w:tplc="A71C6B14" w:tentative="1">
      <w:start w:val="1"/>
      <w:numFmt w:val="lowerLetter"/>
      <w:lvlText w:val="%8."/>
      <w:lvlJc w:val="left"/>
      <w:pPr>
        <w:ind w:left="6840" w:hanging="360"/>
      </w:pPr>
    </w:lvl>
    <w:lvl w:ilvl="8" w:tplc="520A9D9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0BB1120"/>
    <w:multiLevelType w:val="multilevel"/>
    <w:tmpl w:val="83CC9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5"/>
  </w:num>
  <w:num w:numId="5">
    <w:abstractNumId w:val="13"/>
  </w:num>
  <w:num w:numId="6">
    <w:abstractNumId w:val="33"/>
  </w:num>
  <w:num w:numId="7">
    <w:abstractNumId w:val="8"/>
  </w:num>
  <w:num w:numId="8">
    <w:abstractNumId w:val="22"/>
  </w:num>
  <w:num w:numId="9">
    <w:abstractNumId w:val="31"/>
  </w:num>
  <w:num w:numId="10">
    <w:abstractNumId w:val="24"/>
  </w:num>
  <w:num w:numId="11">
    <w:abstractNumId w:val="10"/>
  </w:num>
  <w:num w:numId="12">
    <w:abstractNumId w:val="30"/>
  </w:num>
  <w:num w:numId="13">
    <w:abstractNumId w:val="21"/>
  </w:num>
  <w:num w:numId="14">
    <w:abstractNumId w:val="11"/>
  </w:num>
  <w:num w:numId="15">
    <w:abstractNumId w:val="16"/>
  </w:num>
  <w:num w:numId="16">
    <w:abstractNumId w:val="20"/>
  </w:num>
  <w:num w:numId="17">
    <w:abstractNumId w:val="12"/>
  </w:num>
  <w:num w:numId="18">
    <w:abstractNumId w:val="26"/>
  </w:num>
  <w:num w:numId="19">
    <w:abstractNumId w:val="7"/>
  </w:num>
  <w:num w:numId="20">
    <w:abstractNumId w:val="27"/>
  </w:num>
  <w:num w:numId="21">
    <w:abstractNumId w:val="1"/>
  </w:num>
  <w:num w:numId="22">
    <w:abstractNumId w:val="9"/>
  </w:num>
  <w:num w:numId="23">
    <w:abstractNumId w:val="23"/>
  </w:num>
  <w:num w:numId="24">
    <w:abstractNumId w:val="19"/>
  </w:num>
  <w:num w:numId="25">
    <w:abstractNumId w:val="29"/>
  </w:num>
  <w:num w:numId="26">
    <w:abstractNumId w:val="2"/>
  </w:num>
  <w:num w:numId="27">
    <w:abstractNumId w:val="6"/>
  </w:num>
  <w:num w:numId="28">
    <w:abstractNumId w:val="17"/>
  </w:num>
  <w:num w:numId="29">
    <w:abstractNumId w:val="15"/>
  </w:num>
  <w:num w:numId="30">
    <w:abstractNumId w:val="4"/>
  </w:num>
  <w:num w:numId="31">
    <w:abstractNumId w:val="3"/>
  </w:num>
  <w:num w:numId="32">
    <w:abstractNumId w:val="25"/>
  </w:num>
  <w:num w:numId="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92"/>
    <w:rsid w:val="000110C9"/>
    <w:rsid w:val="00037995"/>
    <w:rsid w:val="000631FC"/>
    <w:rsid w:val="00067E4F"/>
    <w:rsid w:val="000762CA"/>
    <w:rsid w:val="000859C9"/>
    <w:rsid w:val="00095A9D"/>
    <w:rsid w:val="000B4FD6"/>
    <w:rsid w:val="000C088B"/>
    <w:rsid w:val="000C5AE0"/>
    <w:rsid w:val="000C64DA"/>
    <w:rsid w:val="000F354B"/>
    <w:rsid w:val="000F6CD6"/>
    <w:rsid w:val="001072B5"/>
    <w:rsid w:val="00130ECF"/>
    <w:rsid w:val="001460D2"/>
    <w:rsid w:val="0015702D"/>
    <w:rsid w:val="00177E24"/>
    <w:rsid w:val="00182997"/>
    <w:rsid w:val="00187BA1"/>
    <w:rsid w:val="001D106D"/>
    <w:rsid w:val="001D5AB7"/>
    <w:rsid w:val="001D7B9C"/>
    <w:rsid w:val="001E238B"/>
    <w:rsid w:val="00203A47"/>
    <w:rsid w:val="00227F15"/>
    <w:rsid w:val="00234719"/>
    <w:rsid w:val="00243989"/>
    <w:rsid w:val="0024679F"/>
    <w:rsid w:val="0025253F"/>
    <w:rsid w:val="0026241A"/>
    <w:rsid w:val="00263009"/>
    <w:rsid w:val="00277D13"/>
    <w:rsid w:val="002813C0"/>
    <w:rsid w:val="002941C0"/>
    <w:rsid w:val="00297E97"/>
    <w:rsid w:val="002D6786"/>
    <w:rsid w:val="002F52D3"/>
    <w:rsid w:val="00320E9F"/>
    <w:rsid w:val="00324396"/>
    <w:rsid w:val="00361264"/>
    <w:rsid w:val="00363F88"/>
    <w:rsid w:val="00366C05"/>
    <w:rsid w:val="003A044F"/>
    <w:rsid w:val="003A57EC"/>
    <w:rsid w:val="003B4635"/>
    <w:rsid w:val="003D369F"/>
    <w:rsid w:val="003E6798"/>
    <w:rsid w:val="0043781A"/>
    <w:rsid w:val="00465BBC"/>
    <w:rsid w:val="00496D3A"/>
    <w:rsid w:val="004C29D7"/>
    <w:rsid w:val="004C5E87"/>
    <w:rsid w:val="004C6E00"/>
    <w:rsid w:val="004D041B"/>
    <w:rsid w:val="004E1E96"/>
    <w:rsid w:val="004F1E40"/>
    <w:rsid w:val="004F3045"/>
    <w:rsid w:val="00500ACA"/>
    <w:rsid w:val="00515803"/>
    <w:rsid w:val="005345C0"/>
    <w:rsid w:val="00547F98"/>
    <w:rsid w:val="0055442A"/>
    <w:rsid w:val="00567EBA"/>
    <w:rsid w:val="0057102F"/>
    <w:rsid w:val="00593FF4"/>
    <w:rsid w:val="005A03B9"/>
    <w:rsid w:val="005A626B"/>
    <w:rsid w:val="005C5F59"/>
    <w:rsid w:val="005D6B74"/>
    <w:rsid w:val="0060276E"/>
    <w:rsid w:val="00620B65"/>
    <w:rsid w:val="00623E4F"/>
    <w:rsid w:val="00624D0A"/>
    <w:rsid w:val="00630156"/>
    <w:rsid w:val="00640DF7"/>
    <w:rsid w:val="00645A6F"/>
    <w:rsid w:val="006527E4"/>
    <w:rsid w:val="00661766"/>
    <w:rsid w:val="00661ADF"/>
    <w:rsid w:val="00665F06"/>
    <w:rsid w:val="00666D67"/>
    <w:rsid w:val="0067524A"/>
    <w:rsid w:val="00695CAF"/>
    <w:rsid w:val="006A6290"/>
    <w:rsid w:val="006A68CB"/>
    <w:rsid w:val="006D07E3"/>
    <w:rsid w:val="006D417C"/>
    <w:rsid w:val="006D7E3F"/>
    <w:rsid w:val="006F4C32"/>
    <w:rsid w:val="00703B72"/>
    <w:rsid w:val="00733652"/>
    <w:rsid w:val="007359FF"/>
    <w:rsid w:val="00740C6F"/>
    <w:rsid w:val="00766FD9"/>
    <w:rsid w:val="007A6087"/>
    <w:rsid w:val="007C1E71"/>
    <w:rsid w:val="007E3212"/>
    <w:rsid w:val="007E4698"/>
    <w:rsid w:val="007F73FB"/>
    <w:rsid w:val="00805266"/>
    <w:rsid w:val="0082307C"/>
    <w:rsid w:val="00840051"/>
    <w:rsid w:val="008517D0"/>
    <w:rsid w:val="008627F2"/>
    <w:rsid w:val="00896E23"/>
    <w:rsid w:val="008B2502"/>
    <w:rsid w:val="008B2FC7"/>
    <w:rsid w:val="008B5F39"/>
    <w:rsid w:val="008B7F0E"/>
    <w:rsid w:val="008D6455"/>
    <w:rsid w:val="008E24E3"/>
    <w:rsid w:val="008F5B18"/>
    <w:rsid w:val="008F5C02"/>
    <w:rsid w:val="00913CE2"/>
    <w:rsid w:val="00915CE6"/>
    <w:rsid w:val="009175B7"/>
    <w:rsid w:val="00940D8C"/>
    <w:rsid w:val="009522DF"/>
    <w:rsid w:val="00961674"/>
    <w:rsid w:val="0096170A"/>
    <w:rsid w:val="00962792"/>
    <w:rsid w:val="00964170"/>
    <w:rsid w:val="009646C5"/>
    <w:rsid w:val="00973461"/>
    <w:rsid w:val="00996C7E"/>
    <w:rsid w:val="009B0CFD"/>
    <w:rsid w:val="009C1477"/>
    <w:rsid w:val="009D078D"/>
    <w:rsid w:val="009D68AA"/>
    <w:rsid w:val="00A0240D"/>
    <w:rsid w:val="00A12DE8"/>
    <w:rsid w:val="00A273DC"/>
    <w:rsid w:val="00A55DA5"/>
    <w:rsid w:val="00A669AA"/>
    <w:rsid w:val="00A725E3"/>
    <w:rsid w:val="00AE0B3C"/>
    <w:rsid w:val="00AE6ADB"/>
    <w:rsid w:val="00B03848"/>
    <w:rsid w:val="00B06925"/>
    <w:rsid w:val="00B10ACF"/>
    <w:rsid w:val="00B15FF0"/>
    <w:rsid w:val="00B30692"/>
    <w:rsid w:val="00B45013"/>
    <w:rsid w:val="00B65566"/>
    <w:rsid w:val="00B65D74"/>
    <w:rsid w:val="00B66785"/>
    <w:rsid w:val="00B70939"/>
    <w:rsid w:val="00B90AD8"/>
    <w:rsid w:val="00BE4380"/>
    <w:rsid w:val="00C04B8E"/>
    <w:rsid w:val="00C27BD4"/>
    <w:rsid w:val="00C3297F"/>
    <w:rsid w:val="00C339C3"/>
    <w:rsid w:val="00C350C9"/>
    <w:rsid w:val="00C411FC"/>
    <w:rsid w:val="00C43F1D"/>
    <w:rsid w:val="00C510C6"/>
    <w:rsid w:val="00C5525E"/>
    <w:rsid w:val="00C55A92"/>
    <w:rsid w:val="00C63925"/>
    <w:rsid w:val="00C664E8"/>
    <w:rsid w:val="00C75C70"/>
    <w:rsid w:val="00C77601"/>
    <w:rsid w:val="00C82256"/>
    <w:rsid w:val="00C90014"/>
    <w:rsid w:val="00CA08BF"/>
    <w:rsid w:val="00CA4F59"/>
    <w:rsid w:val="00CB4FE3"/>
    <w:rsid w:val="00CE0451"/>
    <w:rsid w:val="00CE7E6E"/>
    <w:rsid w:val="00D21404"/>
    <w:rsid w:val="00D34AB4"/>
    <w:rsid w:val="00D410E5"/>
    <w:rsid w:val="00D56146"/>
    <w:rsid w:val="00D62451"/>
    <w:rsid w:val="00D66D01"/>
    <w:rsid w:val="00D73F05"/>
    <w:rsid w:val="00D76966"/>
    <w:rsid w:val="00D816D8"/>
    <w:rsid w:val="00D84B0B"/>
    <w:rsid w:val="00DA161B"/>
    <w:rsid w:val="00DA196B"/>
    <w:rsid w:val="00DB7AB7"/>
    <w:rsid w:val="00DD19B3"/>
    <w:rsid w:val="00DE3268"/>
    <w:rsid w:val="00DF59BC"/>
    <w:rsid w:val="00E0499D"/>
    <w:rsid w:val="00E0616F"/>
    <w:rsid w:val="00E07076"/>
    <w:rsid w:val="00E0728E"/>
    <w:rsid w:val="00E11CCE"/>
    <w:rsid w:val="00E256C2"/>
    <w:rsid w:val="00E357D2"/>
    <w:rsid w:val="00E357F3"/>
    <w:rsid w:val="00E3657E"/>
    <w:rsid w:val="00E43CDB"/>
    <w:rsid w:val="00E71720"/>
    <w:rsid w:val="00E72511"/>
    <w:rsid w:val="00E72DDA"/>
    <w:rsid w:val="00E820F6"/>
    <w:rsid w:val="00E96CFF"/>
    <w:rsid w:val="00EA6534"/>
    <w:rsid w:val="00EB7AC3"/>
    <w:rsid w:val="00ED102A"/>
    <w:rsid w:val="00F044C3"/>
    <w:rsid w:val="00F05FDF"/>
    <w:rsid w:val="00F1731E"/>
    <w:rsid w:val="00F43C6A"/>
    <w:rsid w:val="00F527FD"/>
    <w:rsid w:val="00F65F21"/>
    <w:rsid w:val="00F71351"/>
    <w:rsid w:val="00F75D8E"/>
    <w:rsid w:val="00F8102E"/>
    <w:rsid w:val="00FA296E"/>
    <w:rsid w:val="00FB4D6A"/>
    <w:rsid w:val="00FD1CA5"/>
    <w:rsid w:val="00FD6AE1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4CE0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F59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8B2502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6D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B2502"/>
  </w:style>
  <w:style w:type="character" w:styleId="EndnoteReference">
    <w:name w:val="endnote reference"/>
    <w:semiHidden/>
    <w:rsid w:val="008B2502"/>
    <w:rPr>
      <w:vertAlign w:val="superscript"/>
    </w:rPr>
  </w:style>
  <w:style w:type="paragraph" w:styleId="FootnoteText">
    <w:name w:val="footnote text"/>
    <w:basedOn w:val="Normal"/>
    <w:semiHidden/>
    <w:rsid w:val="008B2502"/>
  </w:style>
  <w:style w:type="character" w:styleId="FootnoteReference">
    <w:name w:val="footnote reference"/>
    <w:semiHidden/>
    <w:rsid w:val="008B2502"/>
    <w:rPr>
      <w:vertAlign w:val="superscript"/>
    </w:rPr>
  </w:style>
  <w:style w:type="character" w:customStyle="1" w:styleId="Document8">
    <w:name w:val="Document 8"/>
    <w:basedOn w:val="DefaultParagraphFont"/>
    <w:rsid w:val="008B2502"/>
  </w:style>
  <w:style w:type="character" w:customStyle="1" w:styleId="Document4">
    <w:name w:val="Document 4"/>
    <w:rsid w:val="008B2502"/>
    <w:rPr>
      <w:b/>
      <w:i/>
      <w:sz w:val="24"/>
    </w:rPr>
  </w:style>
  <w:style w:type="character" w:customStyle="1" w:styleId="Document6">
    <w:name w:val="Document 6"/>
    <w:basedOn w:val="DefaultParagraphFont"/>
    <w:rsid w:val="008B2502"/>
  </w:style>
  <w:style w:type="character" w:customStyle="1" w:styleId="Document5">
    <w:name w:val="Document 5"/>
    <w:basedOn w:val="DefaultParagraphFont"/>
    <w:rsid w:val="008B2502"/>
  </w:style>
  <w:style w:type="character" w:customStyle="1" w:styleId="Document2">
    <w:name w:val="Document 2"/>
    <w:rsid w:val="008B250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8B2502"/>
  </w:style>
  <w:style w:type="character" w:customStyle="1" w:styleId="Bibliogrphy">
    <w:name w:val="Bibliogrphy"/>
    <w:basedOn w:val="DefaultParagraphFont"/>
    <w:rsid w:val="008B2502"/>
  </w:style>
  <w:style w:type="character" w:customStyle="1" w:styleId="RightPar1">
    <w:name w:val="Right Par 1"/>
    <w:basedOn w:val="DefaultParagraphFont"/>
    <w:rsid w:val="008B2502"/>
  </w:style>
  <w:style w:type="character" w:customStyle="1" w:styleId="RightPar2">
    <w:name w:val="Right Par 2"/>
    <w:basedOn w:val="DefaultParagraphFont"/>
    <w:rsid w:val="008B2502"/>
  </w:style>
  <w:style w:type="character" w:customStyle="1" w:styleId="Document3">
    <w:name w:val="Document 3"/>
    <w:rsid w:val="008B2502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8B2502"/>
  </w:style>
  <w:style w:type="character" w:customStyle="1" w:styleId="RightPar4">
    <w:name w:val="Right Par 4"/>
    <w:basedOn w:val="DefaultParagraphFont"/>
    <w:rsid w:val="008B2502"/>
  </w:style>
  <w:style w:type="character" w:customStyle="1" w:styleId="RightPar5">
    <w:name w:val="Right Par 5"/>
    <w:basedOn w:val="DefaultParagraphFont"/>
    <w:rsid w:val="008B2502"/>
  </w:style>
  <w:style w:type="character" w:customStyle="1" w:styleId="RightPar6">
    <w:name w:val="Right Par 6"/>
    <w:basedOn w:val="DefaultParagraphFont"/>
    <w:rsid w:val="008B2502"/>
  </w:style>
  <w:style w:type="character" w:customStyle="1" w:styleId="RightPar7">
    <w:name w:val="Right Par 7"/>
    <w:basedOn w:val="DefaultParagraphFont"/>
    <w:rsid w:val="008B2502"/>
  </w:style>
  <w:style w:type="character" w:customStyle="1" w:styleId="RightPar8">
    <w:name w:val="Right Par 8"/>
    <w:basedOn w:val="DefaultParagraphFont"/>
    <w:rsid w:val="008B2502"/>
  </w:style>
  <w:style w:type="paragraph" w:customStyle="1" w:styleId="Document1">
    <w:name w:val="Document 1"/>
    <w:rsid w:val="008B2502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8B2502"/>
  </w:style>
  <w:style w:type="character" w:customStyle="1" w:styleId="TechInit">
    <w:name w:val="Tech Init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8B2502"/>
  </w:style>
  <w:style w:type="character" w:customStyle="1" w:styleId="Technical6">
    <w:name w:val="Technical 6"/>
    <w:basedOn w:val="DefaultParagraphFont"/>
    <w:rsid w:val="008B2502"/>
  </w:style>
  <w:style w:type="character" w:customStyle="1" w:styleId="Technical2">
    <w:name w:val="Technical 2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8B2502"/>
  </w:style>
  <w:style w:type="character" w:customStyle="1" w:styleId="Technical1">
    <w:name w:val="Technical 1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8B2502"/>
  </w:style>
  <w:style w:type="character" w:customStyle="1" w:styleId="Technical8">
    <w:name w:val="Technical 8"/>
    <w:basedOn w:val="DefaultParagraphFont"/>
    <w:rsid w:val="008B2502"/>
  </w:style>
  <w:style w:type="character" w:customStyle="1" w:styleId="DefaultParagraphFo">
    <w:name w:val="Default Paragraph Fo"/>
    <w:basedOn w:val="DefaultParagraphFont"/>
    <w:rsid w:val="008B2502"/>
  </w:style>
  <w:style w:type="character" w:customStyle="1" w:styleId="Document8a">
    <w:name w:val="Document 8a"/>
    <w:basedOn w:val="DefaultParagraphFont"/>
    <w:rsid w:val="008B2502"/>
  </w:style>
  <w:style w:type="character" w:customStyle="1" w:styleId="Document4a">
    <w:name w:val="Document 4a"/>
    <w:rsid w:val="008B2502"/>
    <w:rPr>
      <w:b/>
      <w:i/>
      <w:sz w:val="24"/>
    </w:rPr>
  </w:style>
  <w:style w:type="character" w:customStyle="1" w:styleId="Document6a">
    <w:name w:val="Document 6a"/>
    <w:basedOn w:val="DefaultParagraphFont"/>
    <w:rsid w:val="008B2502"/>
  </w:style>
  <w:style w:type="character" w:customStyle="1" w:styleId="Document5a">
    <w:name w:val="Document 5a"/>
    <w:basedOn w:val="DefaultParagraphFont"/>
    <w:rsid w:val="008B2502"/>
  </w:style>
  <w:style w:type="character" w:customStyle="1" w:styleId="Document2a">
    <w:name w:val="Document 2a"/>
    <w:basedOn w:val="DefaultParagraphFont"/>
    <w:rsid w:val="008B2502"/>
  </w:style>
  <w:style w:type="character" w:customStyle="1" w:styleId="Document7a">
    <w:name w:val="Document 7a"/>
    <w:basedOn w:val="DefaultParagraphFont"/>
    <w:rsid w:val="008B2502"/>
  </w:style>
  <w:style w:type="paragraph" w:customStyle="1" w:styleId="RightPar1a">
    <w:name w:val="Right Par 1a"/>
    <w:rsid w:val="008B2502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Courier New" w:hAnsi="Courier New"/>
      <w:sz w:val="24"/>
    </w:rPr>
  </w:style>
  <w:style w:type="paragraph" w:customStyle="1" w:styleId="RightPar2a">
    <w:name w:val="Right Par 2a"/>
    <w:rsid w:val="008B2502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 New" w:hAnsi="Courier New"/>
      <w:sz w:val="24"/>
    </w:rPr>
  </w:style>
  <w:style w:type="character" w:customStyle="1" w:styleId="Document3a">
    <w:name w:val="Document 3a"/>
    <w:basedOn w:val="DefaultParagraphFont"/>
    <w:rsid w:val="008B2502"/>
  </w:style>
  <w:style w:type="paragraph" w:customStyle="1" w:styleId="RightPar3a">
    <w:name w:val="Right Par 3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ourier New" w:hAnsi="Courier New"/>
      <w:sz w:val="24"/>
    </w:rPr>
  </w:style>
  <w:style w:type="paragraph" w:customStyle="1" w:styleId="RightPar4a">
    <w:name w:val="Right Par 4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Courier New" w:hAnsi="Courier New"/>
      <w:sz w:val="24"/>
    </w:rPr>
  </w:style>
  <w:style w:type="paragraph" w:customStyle="1" w:styleId="RightPar5a">
    <w:name w:val="Right Par 5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Courier New" w:hAnsi="Courier New"/>
      <w:sz w:val="24"/>
    </w:rPr>
  </w:style>
  <w:style w:type="paragraph" w:customStyle="1" w:styleId="RightPar6a">
    <w:name w:val="Right Par 6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Courier New" w:hAnsi="Courier New"/>
      <w:sz w:val="24"/>
    </w:rPr>
  </w:style>
  <w:style w:type="paragraph" w:customStyle="1" w:styleId="RightPar7a">
    <w:name w:val="Right Par 7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Courier New" w:hAnsi="Courier New"/>
      <w:sz w:val="24"/>
    </w:rPr>
  </w:style>
  <w:style w:type="paragraph" w:customStyle="1" w:styleId="RightPar8a">
    <w:name w:val="Right Par 8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Courier New" w:hAnsi="Courier New"/>
      <w:sz w:val="24"/>
    </w:rPr>
  </w:style>
  <w:style w:type="paragraph" w:customStyle="1" w:styleId="Document1a">
    <w:name w:val="Document 1a"/>
    <w:rsid w:val="008B2502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customStyle="1" w:styleId="Technical5a">
    <w:name w:val="Technical 5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6a">
    <w:name w:val="Technical 6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2a">
    <w:name w:val="Technical 2a"/>
    <w:basedOn w:val="DefaultParagraphFont"/>
    <w:rsid w:val="008B2502"/>
  </w:style>
  <w:style w:type="character" w:customStyle="1" w:styleId="Technical3a">
    <w:name w:val="Technical 3a"/>
    <w:basedOn w:val="DefaultParagraphFont"/>
    <w:rsid w:val="008B2502"/>
  </w:style>
  <w:style w:type="paragraph" w:customStyle="1" w:styleId="Technical4a">
    <w:name w:val="Technical 4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a">
    <w:name w:val="Technical 1a"/>
    <w:basedOn w:val="DefaultParagraphFont"/>
    <w:rsid w:val="008B2502"/>
  </w:style>
  <w:style w:type="paragraph" w:customStyle="1" w:styleId="Technical7a">
    <w:name w:val="Technical 7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8a">
    <w:name w:val="Technical 8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EquationCaption">
    <w:name w:val="_Equation Caption"/>
    <w:basedOn w:val="DefaultParagraphFont"/>
    <w:rsid w:val="008B2502"/>
  </w:style>
  <w:style w:type="paragraph" w:styleId="Header">
    <w:name w:val="header"/>
    <w:basedOn w:val="Normal"/>
    <w:link w:val="HeaderChar"/>
    <w:uiPriority w:val="99"/>
    <w:rsid w:val="008B2502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rsid w:val="008B25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B25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B25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B25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B25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B25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B250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B25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B25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B25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B25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B25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B2502"/>
  </w:style>
  <w:style w:type="character" w:customStyle="1" w:styleId="EquationCaption1">
    <w:name w:val="_Equation Caption1"/>
    <w:rsid w:val="008B2502"/>
  </w:style>
  <w:style w:type="paragraph" w:styleId="Footer">
    <w:name w:val="footer"/>
    <w:basedOn w:val="Normal"/>
    <w:link w:val="FooterChar"/>
    <w:rsid w:val="008B250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B2502"/>
    <w:pPr>
      <w:tabs>
        <w:tab w:val="left" w:pos="-720"/>
        <w:tab w:val="left" w:pos="0"/>
      </w:tabs>
      <w:suppressAutoHyphens/>
      <w:ind w:left="1440" w:hanging="720"/>
    </w:pPr>
    <w:rPr>
      <w:rFonts w:ascii="Roman" w:hAnsi="Roman"/>
      <w:spacing w:val="-3"/>
    </w:rPr>
  </w:style>
  <w:style w:type="paragraph" w:styleId="BodyTextIndent2">
    <w:name w:val="Body Text Indent 2"/>
    <w:basedOn w:val="Normal"/>
    <w:rsid w:val="008B2502"/>
    <w:pPr>
      <w:tabs>
        <w:tab w:val="left" w:pos="-720"/>
        <w:tab w:val="left" w:pos="0"/>
      </w:tabs>
      <w:suppressAutoHyphens/>
      <w:ind w:left="720" w:hanging="720"/>
    </w:pPr>
    <w:rPr>
      <w:rFonts w:ascii="Roman" w:hAnsi="Roman"/>
      <w:spacing w:val="-3"/>
    </w:rPr>
  </w:style>
  <w:style w:type="paragraph" w:styleId="BodyTextIndent3">
    <w:name w:val="Body Text Indent 3"/>
    <w:basedOn w:val="Normal"/>
    <w:rsid w:val="008B2502"/>
    <w:pPr>
      <w:tabs>
        <w:tab w:val="left" w:pos="-720"/>
      </w:tabs>
      <w:suppressAutoHyphens/>
      <w:ind w:left="1440"/>
    </w:pPr>
    <w:rPr>
      <w:rFonts w:ascii="Roman" w:hAnsi="Roman"/>
      <w:b/>
      <w:spacing w:val="-3"/>
    </w:rPr>
  </w:style>
  <w:style w:type="character" w:styleId="PageNumber">
    <w:name w:val="page number"/>
    <w:basedOn w:val="DefaultParagraphFont"/>
    <w:rsid w:val="008B2502"/>
  </w:style>
  <w:style w:type="paragraph" w:styleId="BalloonText">
    <w:name w:val="Balloon Text"/>
    <w:basedOn w:val="Normal"/>
    <w:semiHidden/>
    <w:rsid w:val="00CB02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2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F59"/>
    <w:pPr>
      <w:spacing w:after="240"/>
      <w:ind w:left="720"/>
      <w:contextualSpacing/>
      <w:jc w:val="left"/>
    </w:pPr>
    <w:rPr>
      <w:rFonts w:eastAsia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4F59"/>
    <w:rPr>
      <w:sz w:val="24"/>
    </w:rPr>
  </w:style>
  <w:style w:type="character" w:customStyle="1" w:styleId="FooterChar">
    <w:name w:val="Footer Char"/>
    <w:basedOn w:val="DefaultParagraphFont"/>
    <w:link w:val="Footer"/>
    <w:rsid w:val="00CA4F59"/>
    <w:rPr>
      <w:sz w:val="24"/>
    </w:rPr>
  </w:style>
  <w:style w:type="paragraph" w:styleId="PlainText">
    <w:name w:val="Plain Text"/>
    <w:basedOn w:val="Normal"/>
    <w:link w:val="PlainTextChar"/>
    <w:uiPriority w:val="99"/>
    <w:rsid w:val="006D7E3F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D7E3F"/>
    <w:rPr>
      <w:rFonts w:ascii="Courier New" w:hAnsi="Courier New" w:cs="Courier New"/>
    </w:rPr>
  </w:style>
  <w:style w:type="character" w:customStyle="1" w:styleId="DeltaViewInsertion">
    <w:name w:val="DeltaView Insertion"/>
    <w:uiPriority w:val="99"/>
    <w:rsid w:val="006D7E3F"/>
    <w:rPr>
      <w:color w:val="0000FF"/>
      <w:u w:val="double"/>
    </w:rPr>
  </w:style>
  <w:style w:type="character" w:styleId="CommentReference">
    <w:name w:val="annotation reference"/>
    <w:basedOn w:val="DefaultParagraphFont"/>
    <w:rsid w:val="00C75C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C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C70"/>
  </w:style>
  <w:style w:type="paragraph" w:styleId="CommentSubject">
    <w:name w:val="annotation subject"/>
    <w:basedOn w:val="CommentText"/>
    <w:next w:val="CommentText"/>
    <w:link w:val="CommentSubjectChar"/>
    <w:rsid w:val="00C7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C70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666D67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4025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6266</vt:lpstr>
    </vt:vector>
  </TitlesOfParts>
  <Company/>
  <LinksUpToDate>false</LinksUpToDate>
  <CharactersWithSpaces>4726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6266</dc:title>
  <dc:subject>Modifications to Multifamily Loan and Security Agreement (King County, WA)</dc:subject>
  <dc:creator/>
  <cp:lastModifiedBy/>
  <cp:revision>1</cp:revision>
  <dcterms:created xsi:type="dcterms:W3CDTF">2022-12-05T19:16:00Z</dcterms:created>
  <dcterms:modified xsi:type="dcterms:W3CDTF">2022-12-05T19:16:00Z</dcterms:modified>
</cp:coreProperties>
</file>