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EA03" w14:textId="77777777" w:rsidR="00947044" w:rsidRPr="001E321F" w:rsidRDefault="00947044" w:rsidP="00947044">
      <w:pPr>
        <w:widowControl/>
        <w:suppressAutoHyphens/>
        <w:spacing w:after="240"/>
        <w:jc w:val="center"/>
        <w:rPr>
          <w:b/>
        </w:rPr>
      </w:pPr>
      <w:r>
        <w:rPr>
          <w:b/>
        </w:rPr>
        <w:t>EXHIBIT </w:t>
      </w:r>
      <w:r w:rsidRPr="001E321F">
        <w:rPr>
          <w:b/>
        </w:rPr>
        <w:t>[__]</w:t>
      </w:r>
    </w:p>
    <w:p w14:paraId="054470A7" w14:textId="77777777" w:rsidR="00947044" w:rsidRPr="001E321F" w:rsidRDefault="00947044" w:rsidP="00947044">
      <w:pPr>
        <w:widowControl/>
        <w:suppressAutoHyphens/>
        <w:jc w:val="center"/>
        <w:rPr>
          <w:b/>
        </w:rPr>
      </w:pPr>
      <w:r w:rsidRPr="001E321F">
        <w:rPr>
          <w:b/>
        </w:rPr>
        <w:t>MODIFICATIONS TO MULTIFAMILY LOAN AND SECURITY AGREEMENT</w:t>
      </w:r>
    </w:p>
    <w:p w14:paraId="2DA257F0" w14:textId="77777777" w:rsidR="00947044" w:rsidRPr="001E321F" w:rsidRDefault="00947044" w:rsidP="00947044">
      <w:pPr>
        <w:widowControl/>
        <w:suppressAutoHyphens/>
        <w:spacing w:after="360"/>
        <w:jc w:val="center"/>
        <w:rPr>
          <w:b/>
        </w:rPr>
      </w:pPr>
      <w:r w:rsidRPr="001E321F">
        <w:rPr>
          <w:b/>
        </w:rPr>
        <w:t>(</w:t>
      </w:r>
      <w:r>
        <w:rPr>
          <w:b/>
        </w:rPr>
        <w:t>1031</w:t>
      </w:r>
      <w:r w:rsidR="0059713E">
        <w:rPr>
          <w:b/>
        </w:rPr>
        <w:t xml:space="preserve"> Reverse</w:t>
      </w:r>
      <w:r>
        <w:rPr>
          <w:b/>
        </w:rPr>
        <w:t xml:space="preserve"> Exchange</w:t>
      </w:r>
      <w:r w:rsidRPr="001E321F">
        <w:rPr>
          <w:b/>
        </w:rPr>
        <w:t>)</w:t>
      </w:r>
    </w:p>
    <w:p w14:paraId="48145E8A" w14:textId="77777777" w:rsidR="00947044" w:rsidRPr="001E321F" w:rsidRDefault="00947044" w:rsidP="00947044">
      <w:pPr>
        <w:widowControl/>
        <w:suppressAutoHyphens/>
        <w:spacing w:after="240"/>
        <w:ind w:firstLine="720"/>
        <w:jc w:val="both"/>
        <w:rPr>
          <w:szCs w:val="24"/>
        </w:rPr>
      </w:pPr>
      <w:r w:rsidRPr="001E321F">
        <w:rPr>
          <w:szCs w:val="24"/>
        </w:rPr>
        <w:t>The foregoing Loan Agreement is hereby modified as follows:</w:t>
      </w:r>
    </w:p>
    <w:p w14:paraId="507BB17E" w14:textId="77777777" w:rsidR="00947044" w:rsidRPr="001E321F" w:rsidRDefault="00947044" w:rsidP="00947044">
      <w:pPr>
        <w:widowControl/>
        <w:numPr>
          <w:ilvl w:val="0"/>
          <w:numId w:val="11"/>
        </w:numPr>
        <w:suppressAutoHyphens/>
        <w:spacing w:after="240"/>
        <w:jc w:val="both"/>
      </w:pPr>
      <w:r w:rsidRPr="001E321F">
        <w:t>Capitalized terms used and not specifically defined herein have the meanings given to such terms in the Loan Agreement.</w:t>
      </w:r>
    </w:p>
    <w:p w14:paraId="3455150D" w14:textId="77777777" w:rsidR="00947044" w:rsidRDefault="00947044" w:rsidP="00947044">
      <w:pPr>
        <w:widowControl/>
        <w:numPr>
          <w:ilvl w:val="0"/>
          <w:numId w:val="11"/>
        </w:numPr>
        <w:suppressAutoHyphens/>
        <w:spacing w:after="240"/>
        <w:jc w:val="both"/>
      </w:pPr>
      <w:r w:rsidRPr="001E321F">
        <w:t xml:space="preserve">The </w:t>
      </w:r>
      <w:r w:rsidRPr="002A7538">
        <w:t>Definitions Schedule</w:t>
      </w:r>
      <w:r w:rsidRPr="001E321F">
        <w:t xml:space="preserve"> is hereby amended by adding the following new definitions in the appropriate alphabetical order:</w:t>
      </w:r>
    </w:p>
    <w:p w14:paraId="3F156B3D" w14:textId="33366B10" w:rsidR="00947044" w:rsidRPr="0001014B" w:rsidRDefault="00947044" w:rsidP="00947044">
      <w:pPr>
        <w:widowControl/>
        <w:suppressAutoHyphens/>
        <w:spacing w:after="240"/>
        <w:ind w:left="720" w:right="720"/>
        <w:jc w:val="both"/>
        <w:rPr>
          <w:szCs w:val="24"/>
          <w:lang w:bidi="he-IL"/>
        </w:rPr>
      </w:pPr>
      <w:r w:rsidRPr="0001014B">
        <w:rPr>
          <w:szCs w:val="24"/>
          <w:lang w:bidi="he-IL"/>
        </w:rPr>
        <w:t>“</w:t>
      </w:r>
      <w:r w:rsidRPr="0001014B">
        <w:rPr>
          <w:b/>
          <w:szCs w:val="24"/>
          <w:lang w:bidi="he-IL"/>
        </w:rPr>
        <w:t>Exchange Accommodator</w:t>
      </w:r>
      <w:r w:rsidRPr="0001014B">
        <w:rPr>
          <w:szCs w:val="24"/>
          <w:lang w:bidi="he-IL"/>
        </w:rPr>
        <w:t>” means [___________]</w:t>
      </w:r>
      <w:r w:rsidR="00EE0ABA">
        <w:rPr>
          <w:szCs w:val="24"/>
          <w:lang w:bidi="he-IL"/>
        </w:rPr>
        <w:t>,</w:t>
      </w:r>
      <w:r w:rsidR="00870EB0">
        <w:rPr>
          <w:szCs w:val="24"/>
          <w:lang w:bidi="he-IL"/>
        </w:rPr>
        <w:t xml:space="preserve"> </w:t>
      </w:r>
      <w:r w:rsidR="0059713E">
        <w:rPr>
          <w:rFonts w:cs="Arial"/>
        </w:rPr>
        <w:t xml:space="preserve">which </w:t>
      </w:r>
      <w:r w:rsidR="00EE0ABA" w:rsidRPr="008A1CB5">
        <w:rPr>
          <w:rFonts w:cs="Arial"/>
        </w:rPr>
        <w:t xml:space="preserve">is a </w:t>
      </w:r>
      <w:r w:rsidR="008E1577">
        <w:rPr>
          <w:rFonts w:cs="Arial"/>
        </w:rPr>
        <w:t>[</w:t>
      </w:r>
      <w:r w:rsidR="00EE0ABA" w:rsidRPr="008A1CB5">
        <w:rPr>
          <w:rFonts w:cs="Arial"/>
        </w:rPr>
        <w:t>special purpose</w:t>
      </w:r>
      <w:r w:rsidR="008E1577">
        <w:rPr>
          <w:rFonts w:cs="Arial"/>
        </w:rPr>
        <w:t>]</w:t>
      </w:r>
      <w:r w:rsidR="00EE0ABA" w:rsidRPr="008A1CB5">
        <w:rPr>
          <w:rFonts w:cs="Arial"/>
        </w:rPr>
        <w:t xml:space="preserve"> limited liability company that </w:t>
      </w:r>
      <w:r w:rsidR="008E1577">
        <w:rPr>
          <w:rFonts w:cs="Arial"/>
        </w:rPr>
        <w:t xml:space="preserve">will own </w:t>
      </w:r>
      <w:r w:rsidR="00870EB0">
        <w:rPr>
          <w:rFonts w:cs="Arial"/>
        </w:rPr>
        <w:t>one hundred percent (</w:t>
      </w:r>
      <w:r w:rsidR="00EE0ABA">
        <w:rPr>
          <w:rFonts w:cs="Arial"/>
        </w:rPr>
        <w:t>100%</w:t>
      </w:r>
      <w:r w:rsidR="00870EB0">
        <w:rPr>
          <w:rFonts w:cs="Arial"/>
        </w:rPr>
        <w:t>)</w:t>
      </w:r>
      <w:r w:rsidR="00EE0ABA">
        <w:rPr>
          <w:rFonts w:cs="Arial"/>
        </w:rPr>
        <w:t xml:space="preserve"> of the membership interests in Borrower </w:t>
      </w:r>
      <w:r w:rsidR="00EE0ABA" w:rsidRPr="008A1CB5">
        <w:rPr>
          <w:rFonts w:cs="Arial"/>
        </w:rPr>
        <w:t xml:space="preserve">as of the </w:t>
      </w:r>
      <w:r w:rsidR="0059713E">
        <w:rPr>
          <w:rFonts w:cs="Arial"/>
        </w:rPr>
        <w:t>Effective Date</w:t>
      </w:r>
      <w:r w:rsidR="00EE0ABA" w:rsidRPr="008A1CB5">
        <w:rPr>
          <w:rFonts w:cs="Arial"/>
        </w:rPr>
        <w:t xml:space="preserve"> to facilitate the Reverse Exchange</w:t>
      </w:r>
      <w:r w:rsidRPr="0001014B">
        <w:rPr>
          <w:szCs w:val="24"/>
          <w:lang w:bidi="he-IL"/>
        </w:rPr>
        <w:t>.</w:t>
      </w:r>
    </w:p>
    <w:p w14:paraId="33BFE2FF" w14:textId="0AC291BA" w:rsidR="00947044" w:rsidRPr="0001014B" w:rsidRDefault="00947044" w:rsidP="00947044">
      <w:pPr>
        <w:widowControl/>
        <w:suppressAutoHyphens/>
        <w:spacing w:after="240"/>
        <w:ind w:left="720" w:right="720"/>
        <w:jc w:val="both"/>
        <w:rPr>
          <w:szCs w:val="24"/>
          <w:lang w:bidi="he-IL"/>
        </w:rPr>
      </w:pPr>
      <w:r w:rsidRPr="003938C1">
        <w:rPr>
          <w:b/>
          <w:bCs/>
          <w:szCs w:val="24"/>
          <w:lang w:bidi="he-IL"/>
        </w:rPr>
        <w:t>[</w:t>
      </w:r>
      <w:r w:rsidRPr="0001014B">
        <w:rPr>
          <w:szCs w:val="24"/>
          <w:lang w:bidi="he-IL"/>
        </w:rPr>
        <w:t>“</w:t>
      </w:r>
      <w:r w:rsidRPr="0001014B">
        <w:rPr>
          <w:b/>
          <w:szCs w:val="24"/>
          <w:lang w:bidi="he-IL"/>
        </w:rPr>
        <w:t>Exchange Loan</w:t>
      </w:r>
      <w:r w:rsidRPr="0001014B">
        <w:rPr>
          <w:szCs w:val="24"/>
          <w:lang w:bidi="he-IL"/>
        </w:rPr>
        <w:t xml:space="preserve">” </w:t>
      </w:r>
      <w:r>
        <w:rPr>
          <w:szCs w:val="24"/>
          <w:lang w:bidi="he-IL"/>
        </w:rPr>
        <w:t xml:space="preserve">means the equity funds lent by Key Principal to </w:t>
      </w:r>
      <w:r w:rsidR="008E1577">
        <w:rPr>
          <w:szCs w:val="24"/>
          <w:lang w:bidi="he-IL"/>
        </w:rPr>
        <w:t xml:space="preserve">[Borrower] </w:t>
      </w:r>
      <w:r w:rsidR="001F68B3">
        <w:rPr>
          <w:szCs w:val="24"/>
          <w:lang w:bidi="he-IL"/>
        </w:rPr>
        <w:t>[</w:t>
      </w:r>
      <w:r>
        <w:rPr>
          <w:szCs w:val="24"/>
          <w:lang w:bidi="he-IL"/>
        </w:rPr>
        <w:t>the sole member of Borrower</w:t>
      </w:r>
      <w:r w:rsidR="008E1577">
        <w:rPr>
          <w:szCs w:val="24"/>
          <w:lang w:bidi="he-IL"/>
        </w:rPr>
        <w:t>]</w:t>
      </w:r>
      <w:r>
        <w:rPr>
          <w:szCs w:val="24"/>
          <w:lang w:bidi="he-IL"/>
        </w:rPr>
        <w:t xml:space="preserve"> for the acquisition of the Mortgaged Property in connection with the Reverse Exchange.</w:t>
      </w:r>
      <w:r w:rsidR="00F82BE3">
        <w:rPr>
          <w:b/>
          <w:bCs/>
          <w:szCs w:val="24"/>
          <w:lang w:bidi="he-IL"/>
        </w:rPr>
        <w:t>]</w:t>
      </w:r>
      <w:r w:rsidRPr="0001014B">
        <w:rPr>
          <w:szCs w:val="24"/>
          <w:lang w:bidi="he-IL"/>
        </w:rPr>
        <w:t xml:space="preserve"> </w:t>
      </w:r>
      <w:r w:rsidR="003938C1">
        <w:rPr>
          <w:b/>
          <w:szCs w:val="24"/>
          <w:lang w:bidi="he-IL"/>
        </w:rPr>
        <w:t xml:space="preserve"> </w:t>
      </w:r>
      <w:r w:rsidR="00F82BE3">
        <w:rPr>
          <w:b/>
          <w:szCs w:val="24"/>
          <w:lang w:bidi="he-IL"/>
        </w:rPr>
        <w:t>[</w:t>
      </w:r>
      <w:r w:rsidRPr="00781570">
        <w:rPr>
          <w:b/>
          <w:szCs w:val="24"/>
          <w:lang w:bidi="he-IL"/>
        </w:rPr>
        <w:t xml:space="preserve">DRAFTING NOTE: </w:t>
      </w:r>
      <w:r>
        <w:rPr>
          <w:b/>
          <w:szCs w:val="24"/>
          <w:lang w:bidi="he-IL"/>
        </w:rPr>
        <w:t>DELETE OR REVISE AS NEEDED</w:t>
      </w:r>
      <w:r w:rsidRPr="00781570">
        <w:rPr>
          <w:b/>
          <w:szCs w:val="24"/>
          <w:lang w:bidi="he-IL"/>
        </w:rPr>
        <w:t>]</w:t>
      </w:r>
    </w:p>
    <w:p w14:paraId="63741053" w14:textId="04877824" w:rsidR="00947044" w:rsidRPr="0001014B" w:rsidRDefault="00947044" w:rsidP="00947044">
      <w:pPr>
        <w:widowControl/>
        <w:suppressAutoHyphens/>
        <w:spacing w:after="240"/>
        <w:ind w:left="720" w:right="720"/>
        <w:jc w:val="both"/>
        <w:rPr>
          <w:szCs w:val="24"/>
          <w:lang w:bidi="he-IL"/>
        </w:rPr>
      </w:pPr>
      <w:r w:rsidRPr="003938C1">
        <w:rPr>
          <w:b/>
          <w:bCs/>
          <w:szCs w:val="24"/>
          <w:lang w:bidi="he-IL"/>
        </w:rPr>
        <w:t>[</w:t>
      </w:r>
      <w:r w:rsidRPr="0001014B">
        <w:rPr>
          <w:szCs w:val="24"/>
          <w:lang w:bidi="he-IL"/>
        </w:rPr>
        <w:t>“</w:t>
      </w:r>
      <w:r w:rsidRPr="0001014B">
        <w:rPr>
          <w:b/>
          <w:szCs w:val="24"/>
          <w:lang w:bidi="he-IL"/>
        </w:rPr>
        <w:t>Exchange Loan Documentation</w:t>
      </w:r>
      <w:r w:rsidRPr="0001014B">
        <w:rPr>
          <w:szCs w:val="24"/>
          <w:lang w:bidi="he-IL"/>
        </w:rPr>
        <w:t xml:space="preserve">” </w:t>
      </w:r>
      <w:r>
        <w:rPr>
          <w:szCs w:val="24"/>
          <w:lang w:bidi="he-IL"/>
        </w:rPr>
        <w:t>means the promissory note evidencing the Exchange Loan and the pledge of ownership interests in Borrower securing the Exchange Loan</w:t>
      </w:r>
      <w:r w:rsidRPr="0001014B">
        <w:rPr>
          <w:szCs w:val="24"/>
          <w:lang w:bidi="he-IL"/>
        </w:rPr>
        <w:t>.</w:t>
      </w:r>
      <w:r w:rsidR="00F82BE3">
        <w:rPr>
          <w:b/>
          <w:bCs/>
          <w:szCs w:val="24"/>
          <w:lang w:bidi="he-IL"/>
        </w:rPr>
        <w:t>]</w:t>
      </w:r>
      <w:r w:rsidRPr="0001014B">
        <w:rPr>
          <w:szCs w:val="24"/>
          <w:lang w:bidi="he-IL"/>
        </w:rPr>
        <w:t xml:space="preserve"> </w:t>
      </w:r>
      <w:r w:rsidR="003938C1">
        <w:rPr>
          <w:b/>
          <w:szCs w:val="24"/>
          <w:lang w:bidi="he-IL"/>
        </w:rPr>
        <w:t xml:space="preserve"> </w:t>
      </w:r>
      <w:r w:rsidR="00F82BE3">
        <w:rPr>
          <w:b/>
          <w:szCs w:val="24"/>
          <w:lang w:bidi="he-IL"/>
        </w:rPr>
        <w:t>[</w:t>
      </w:r>
      <w:r w:rsidRPr="00781570">
        <w:rPr>
          <w:b/>
          <w:szCs w:val="24"/>
          <w:lang w:bidi="he-IL"/>
        </w:rPr>
        <w:t xml:space="preserve">DRAFTING NOTE: </w:t>
      </w:r>
      <w:r>
        <w:rPr>
          <w:b/>
          <w:szCs w:val="24"/>
          <w:lang w:bidi="he-IL"/>
        </w:rPr>
        <w:t xml:space="preserve">DELETE OR REVISE </w:t>
      </w:r>
      <w:r w:rsidR="00F37C4A">
        <w:rPr>
          <w:b/>
          <w:szCs w:val="24"/>
          <w:lang w:bidi="he-IL"/>
        </w:rPr>
        <w:t xml:space="preserve">TO ADD ANY LOAN AGREEMENT OR OTHER DOCUMENTS </w:t>
      </w:r>
      <w:r>
        <w:rPr>
          <w:b/>
          <w:szCs w:val="24"/>
          <w:lang w:bidi="he-IL"/>
        </w:rPr>
        <w:t>AS NEEDED]</w:t>
      </w:r>
    </w:p>
    <w:p w14:paraId="76A32920" w14:textId="4FED8A89" w:rsidR="00947044" w:rsidRPr="0001014B" w:rsidRDefault="00947044" w:rsidP="00947044">
      <w:pPr>
        <w:widowControl/>
        <w:suppressAutoHyphens/>
        <w:spacing w:after="240"/>
        <w:ind w:left="720" w:right="720"/>
        <w:jc w:val="both"/>
        <w:rPr>
          <w:szCs w:val="24"/>
          <w:lang w:bidi="he-IL"/>
        </w:rPr>
      </w:pPr>
      <w:r w:rsidRPr="003938C1">
        <w:rPr>
          <w:b/>
          <w:bCs/>
          <w:szCs w:val="24"/>
          <w:lang w:bidi="he-IL"/>
        </w:rPr>
        <w:t>[</w:t>
      </w:r>
      <w:r w:rsidRPr="0001014B">
        <w:rPr>
          <w:szCs w:val="24"/>
          <w:lang w:bidi="he-IL"/>
        </w:rPr>
        <w:t>“</w:t>
      </w:r>
      <w:r w:rsidRPr="0001014B">
        <w:rPr>
          <w:b/>
          <w:szCs w:val="24"/>
          <w:lang w:bidi="he-IL"/>
        </w:rPr>
        <w:t>Exchange Operating Lease</w:t>
      </w:r>
      <w:r w:rsidRPr="0001014B">
        <w:rPr>
          <w:szCs w:val="24"/>
          <w:lang w:bidi="he-IL"/>
        </w:rPr>
        <w:t>” means that certain [__________</w:t>
      </w:r>
      <w:r>
        <w:rPr>
          <w:szCs w:val="24"/>
          <w:lang w:bidi="he-IL"/>
        </w:rPr>
        <w:t xml:space="preserve">_____] dated as of [__________] </w:t>
      </w:r>
      <w:r w:rsidRPr="0001014B">
        <w:rPr>
          <w:szCs w:val="24"/>
          <w:lang w:bidi="he-IL"/>
        </w:rPr>
        <w:t xml:space="preserve">between </w:t>
      </w:r>
      <w:r w:rsidR="002E0E23">
        <w:rPr>
          <w:szCs w:val="24"/>
          <w:lang w:bidi="he-IL"/>
        </w:rPr>
        <w:t>Borrower</w:t>
      </w:r>
      <w:r w:rsidRPr="0001014B">
        <w:rPr>
          <w:szCs w:val="24"/>
          <w:lang w:bidi="he-IL"/>
        </w:rPr>
        <w:t xml:space="preserve">, as landlord, and </w:t>
      </w:r>
      <w:r w:rsidR="005004DE">
        <w:rPr>
          <w:szCs w:val="24"/>
          <w:lang w:bidi="he-IL"/>
        </w:rPr>
        <w:t>Master Lessee</w:t>
      </w:r>
      <w:r w:rsidRPr="0001014B">
        <w:rPr>
          <w:szCs w:val="24"/>
          <w:lang w:bidi="he-IL"/>
        </w:rPr>
        <w:t xml:space="preserve">, as tenant, pursuant to which </w:t>
      </w:r>
      <w:r w:rsidR="005004DE">
        <w:rPr>
          <w:szCs w:val="24"/>
          <w:lang w:bidi="he-IL"/>
        </w:rPr>
        <w:t xml:space="preserve">Master Lessee </w:t>
      </w:r>
      <w:r w:rsidRPr="0001014B">
        <w:rPr>
          <w:szCs w:val="24"/>
          <w:lang w:bidi="he-IL"/>
        </w:rPr>
        <w:t xml:space="preserve">master leases the Mortgaged Property from </w:t>
      </w:r>
      <w:r w:rsidR="005004DE">
        <w:rPr>
          <w:szCs w:val="24"/>
          <w:lang w:bidi="he-IL"/>
        </w:rPr>
        <w:t>Borrower.</w:t>
      </w:r>
      <w:r w:rsidR="00F82BE3">
        <w:rPr>
          <w:b/>
          <w:bCs/>
          <w:szCs w:val="24"/>
          <w:lang w:bidi="he-IL"/>
        </w:rPr>
        <w:t>]</w:t>
      </w:r>
      <w:r w:rsidR="003938C1">
        <w:rPr>
          <w:b/>
          <w:szCs w:val="24"/>
          <w:lang w:bidi="he-IL"/>
        </w:rPr>
        <w:t xml:space="preserve"> </w:t>
      </w:r>
      <w:r w:rsidR="00F82BE3">
        <w:rPr>
          <w:b/>
          <w:szCs w:val="24"/>
          <w:lang w:bidi="he-IL"/>
        </w:rPr>
        <w:t xml:space="preserve"> [</w:t>
      </w:r>
      <w:r w:rsidRPr="00781570">
        <w:rPr>
          <w:b/>
          <w:szCs w:val="24"/>
          <w:lang w:bidi="he-IL"/>
        </w:rPr>
        <w:t xml:space="preserve">DRAFTING NOTE: </w:t>
      </w:r>
      <w:r w:rsidR="00820DC9">
        <w:rPr>
          <w:b/>
          <w:szCs w:val="24"/>
          <w:lang w:bidi="he-IL"/>
        </w:rPr>
        <w:t xml:space="preserve">DELETE OR REVISE AS NEEDED; </w:t>
      </w:r>
      <w:r w:rsidR="005004DE">
        <w:rPr>
          <w:b/>
          <w:szCs w:val="24"/>
          <w:lang w:bidi="he-IL"/>
        </w:rPr>
        <w:t xml:space="preserve">BORROWER AND MASTER LESSEE </w:t>
      </w:r>
      <w:r>
        <w:rPr>
          <w:b/>
          <w:szCs w:val="24"/>
          <w:lang w:bidi="he-IL"/>
        </w:rPr>
        <w:t xml:space="preserve">MUST EXECUTE A FORM </w:t>
      </w:r>
      <w:r>
        <w:rPr>
          <w:b/>
          <w:szCs w:val="24"/>
          <w:lang w:bidi="he-IL"/>
        </w:rPr>
        <w:lastRenderedPageBreak/>
        <w:t>6446.ML SUBORDINATION, ASSIGNMENT AND SECURITY AGREEMENT IN CONNECTION WITH ANY EXCHANGE OPERATING LEASE]</w:t>
      </w:r>
    </w:p>
    <w:p w14:paraId="6C6D9CD2" w14:textId="7FD7574F" w:rsidR="00947044" w:rsidRPr="0001014B" w:rsidRDefault="00947044" w:rsidP="00947044">
      <w:pPr>
        <w:widowControl/>
        <w:suppressAutoHyphens/>
        <w:spacing w:after="240"/>
        <w:ind w:left="720" w:right="720"/>
        <w:jc w:val="both"/>
        <w:rPr>
          <w:szCs w:val="24"/>
          <w:lang w:bidi="he-IL"/>
        </w:rPr>
      </w:pPr>
      <w:r w:rsidRPr="0001014B">
        <w:rPr>
          <w:szCs w:val="24"/>
          <w:lang w:bidi="he-IL"/>
        </w:rPr>
        <w:t>“</w:t>
      </w:r>
      <w:r w:rsidRPr="0001014B">
        <w:rPr>
          <w:b/>
          <w:szCs w:val="24"/>
          <w:lang w:bidi="he-IL"/>
        </w:rPr>
        <w:t xml:space="preserve">Exchange </w:t>
      </w:r>
      <w:r w:rsidR="005B2BD9">
        <w:rPr>
          <w:b/>
          <w:szCs w:val="24"/>
          <w:lang w:bidi="he-IL"/>
        </w:rPr>
        <w:t>Required</w:t>
      </w:r>
      <w:r w:rsidR="005B2BD9" w:rsidRPr="0001014B">
        <w:rPr>
          <w:b/>
          <w:szCs w:val="24"/>
          <w:lang w:bidi="he-IL"/>
        </w:rPr>
        <w:t xml:space="preserve"> </w:t>
      </w:r>
      <w:r w:rsidRPr="0001014B">
        <w:rPr>
          <w:b/>
          <w:szCs w:val="24"/>
          <w:lang w:bidi="he-IL"/>
        </w:rPr>
        <w:t>Transfer</w:t>
      </w:r>
      <w:r w:rsidRPr="0001014B">
        <w:rPr>
          <w:szCs w:val="24"/>
          <w:lang w:bidi="he-IL"/>
        </w:rPr>
        <w:t xml:space="preserve">” </w:t>
      </w:r>
      <w:r>
        <w:rPr>
          <w:szCs w:val="24"/>
          <w:lang w:bidi="he-IL"/>
        </w:rPr>
        <w:t>means</w:t>
      </w:r>
      <w:r w:rsidR="006C6EFD">
        <w:rPr>
          <w:szCs w:val="24"/>
          <w:lang w:bidi="he-IL"/>
        </w:rPr>
        <w:t xml:space="preserve"> the Transfer of the </w:t>
      </w:r>
      <w:r w:rsidR="00E25B5D" w:rsidRPr="003C058E">
        <w:rPr>
          <w:b/>
          <w:bCs/>
          <w:szCs w:val="24"/>
          <w:lang w:bidi="he-IL"/>
        </w:rPr>
        <w:t>[DRAFTING NOTE: UPDATE AS NECESSARY</w:t>
      </w:r>
      <w:r w:rsidR="00F82BE3" w:rsidRPr="00F82BE3">
        <w:rPr>
          <w:b/>
          <w:bCs/>
          <w:szCs w:val="24"/>
          <w:lang w:bidi="he-IL"/>
        </w:rPr>
        <w:t>]</w:t>
      </w:r>
      <w:r w:rsidR="00E25B5D">
        <w:rPr>
          <w:szCs w:val="24"/>
          <w:lang w:bidi="he-IL"/>
        </w:rPr>
        <w:t xml:space="preserve"> </w:t>
      </w:r>
      <w:r w:rsidR="006C6EFD">
        <w:rPr>
          <w:szCs w:val="24"/>
          <w:lang w:bidi="he-IL"/>
        </w:rPr>
        <w:t xml:space="preserve">[sole membership] interest in Borrower to </w:t>
      </w:r>
      <w:r w:rsidR="008E1577">
        <w:rPr>
          <w:szCs w:val="24"/>
          <w:lang w:bidi="he-IL"/>
        </w:rPr>
        <w:t>Exchange Transferee.</w:t>
      </w:r>
    </w:p>
    <w:p w14:paraId="44260938" w14:textId="29A3E418" w:rsidR="00947044" w:rsidRDefault="00947044" w:rsidP="00947044">
      <w:pPr>
        <w:widowControl/>
        <w:suppressAutoHyphens/>
        <w:spacing w:after="240"/>
        <w:ind w:left="720" w:right="720"/>
        <w:jc w:val="both"/>
        <w:rPr>
          <w:b/>
          <w:szCs w:val="24"/>
          <w:lang w:bidi="he-IL"/>
        </w:rPr>
      </w:pPr>
      <w:r w:rsidRPr="0001014B">
        <w:rPr>
          <w:szCs w:val="24"/>
          <w:lang w:bidi="he-IL"/>
        </w:rPr>
        <w:t>“</w:t>
      </w:r>
      <w:r w:rsidRPr="0001014B">
        <w:rPr>
          <w:b/>
          <w:szCs w:val="24"/>
          <w:lang w:bidi="he-IL"/>
        </w:rPr>
        <w:t>Exchange Termination Date</w:t>
      </w:r>
      <w:r w:rsidRPr="0001014B">
        <w:rPr>
          <w:szCs w:val="24"/>
          <w:lang w:bidi="he-IL"/>
        </w:rPr>
        <w:t>” means [__________].</w:t>
      </w:r>
      <w:r w:rsidR="007705EC">
        <w:rPr>
          <w:szCs w:val="24"/>
          <w:lang w:bidi="he-IL"/>
        </w:rPr>
        <w:t xml:space="preserve"> </w:t>
      </w:r>
      <w:r w:rsidRPr="0001014B">
        <w:rPr>
          <w:szCs w:val="24"/>
          <w:lang w:bidi="he-IL"/>
        </w:rPr>
        <w:t xml:space="preserve"> </w:t>
      </w:r>
      <w:r w:rsidRPr="00781570">
        <w:rPr>
          <w:b/>
          <w:szCs w:val="24"/>
          <w:lang w:bidi="he-IL"/>
        </w:rPr>
        <w:t xml:space="preserve">[DRAFTING NOTE: </w:t>
      </w:r>
      <w:proofErr w:type="gramStart"/>
      <w:r w:rsidRPr="00781570">
        <w:rPr>
          <w:b/>
          <w:szCs w:val="24"/>
          <w:lang w:bidi="he-IL"/>
        </w:rPr>
        <w:t>TYPICALLY</w:t>
      </w:r>
      <w:proofErr w:type="gramEnd"/>
      <w:r w:rsidRPr="00781570">
        <w:rPr>
          <w:b/>
          <w:szCs w:val="24"/>
          <w:lang w:bidi="he-IL"/>
        </w:rPr>
        <w:t xml:space="preserve"> 180 TO 2</w:t>
      </w:r>
      <w:r w:rsidR="00EB0CDF">
        <w:rPr>
          <w:b/>
          <w:szCs w:val="24"/>
          <w:lang w:bidi="he-IL"/>
        </w:rPr>
        <w:t>25</w:t>
      </w:r>
      <w:r w:rsidRPr="00781570">
        <w:rPr>
          <w:b/>
          <w:szCs w:val="24"/>
          <w:lang w:bidi="he-IL"/>
        </w:rPr>
        <w:t xml:space="preserve"> </w:t>
      </w:r>
      <w:r w:rsidR="00EB0CDF">
        <w:rPr>
          <w:b/>
          <w:szCs w:val="24"/>
          <w:lang w:bidi="he-IL"/>
        </w:rPr>
        <w:t xml:space="preserve">CALENDAR </w:t>
      </w:r>
      <w:r w:rsidRPr="00781570">
        <w:rPr>
          <w:b/>
          <w:szCs w:val="24"/>
          <w:lang w:bidi="he-IL"/>
        </w:rPr>
        <w:t>DAYS AFTER THE EFFECTIVE DATE]</w:t>
      </w:r>
    </w:p>
    <w:p w14:paraId="54CEB1E0" w14:textId="0F723780" w:rsidR="008E1577" w:rsidRPr="00870EB0" w:rsidRDefault="008E1577" w:rsidP="00947044">
      <w:pPr>
        <w:widowControl/>
        <w:suppressAutoHyphens/>
        <w:spacing w:after="240"/>
        <w:ind w:left="720" w:right="720"/>
        <w:jc w:val="both"/>
        <w:rPr>
          <w:bCs/>
          <w:szCs w:val="24"/>
          <w:lang w:bidi="he-IL"/>
        </w:rPr>
      </w:pPr>
      <w:r w:rsidRPr="00870EB0">
        <w:rPr>
          <w:bCs/>
          <w:szCs w:val="24"/>
          <w:lang w:bidi="he-IL"/>
        </w:rPr>
        <w:t>“</w:t>
      </w:r>
      <w:r>
        <w:rPr>
          <w:b/>
          <w:szCs w:val="24"/>
          <w:lang w:bidi="he-IL"/>
        </w:rPr>
        <w:t>Exchange Transferee</w:t>
      </w:r>
      <w:r w:rsidRPr="00870EB0">
        <w:rPr>
          <w:bCs/>
          <w:szCs w:val="24"/>
          <w:lang w:bidi="he-IL"/>
        </w:rPr>
        <w:t>”</w:t>
      </w:r>
      <w:r>
        <w:rPr>
          <w:b/>
          <w:szCs w:val="24"/>
          <w:lang w:bidi="he-IL"/>
        </w:rPr>
        <w:t xml:space="preserve"> </w:t>
      </w:r>
      <w:r>
        <w:rPr>
          <w:bCs/>
          <w:szCs w:val="24"/>
          <w:lang w:bidi="he-IL"/>
        </w:rPr>
        <w:t>means ___________</w:t>
      </w:r>
      <w:r w:rsidR="00F82BE3">
        <w:rPr>
          <w:bCs/>
          <w:szCs w:val="24"/>
          <w:lang w:bidi="he-IL"/>
        </w:rPr>
        <w:t xml:space="preserve"> </w:t>
      </w:r>
      <w:r w:rsidRPr="003C058E">
        <w:rPr>
          <w:b/>
          <w:bCs/>
          <w:szCs w:val="24"/>
          <w:lang w:bidi="he-IL"/>
        </w:rPr>
        <w:t>[DRAFTING NOTE: INSERT SPONSO</w:t>
      </w:r>
      <w:r>
        <w:rPr>
          <w:b/>
          <w:bCs/>
          <w:szCs w:val="24"/>
          <w:lang w:bidi="he-IL"/>
        </w:rPr>
        <w:t>R</w:t>
      </w:r>
      <w:r w:rsidRPr="003C058E">
        <w:rPr>
          <w:b/>
          <w:bCs/>
          <w:szCs w:val="24"/>
          <w:lang w:bidi="he-IL"/>
        </w:rPr>
        <w:t>’S INTENDED OWNER OF BORROWER’S OWNER</w:t>
      </w:r>
      <w:r>
        <w:rPr>
          <w:b/>
          <w:bCs/>
          <w:szCs w:val="24"/>
          <w:lang w:bidi="he-IL"/>
        </w:rPr>
        <w:t>SHI</w:t>
      </w:r>
      <w:r w:rsidRPr="003C058E">
        <w:rPr>
          <w:b/>
          <w:bCs/>
          <w:szCs w:val="24"/>
          <w:lang w:bidi="he-IL"/>
        </w:rPr>
        <w:t>P INTERESTS</w:t>
      </w:r>
      <w:r>
        <w:rPr>
          <w:b/>
          <w:bCs/>
          <w:szCs w:val="24"/>
          <w:lang w:bidi="he-IL"/>
        </w:rPr>
        <w:t xml:space="preserve"> IF THE EXCHANGE IS SUCCESSFUL</w:t>
      </w:r>
      <w:r w:rsidRPr="003C058E">
        <w:rPr>
          <w:b/>
          <w:bCs/>
          <w:szCs w:val="24"/>
          <w:lang w:bidi="he-IL"/>
        </w:rPr>
        <w:t>]</w:t>
      </w:r>
      <w:r>
        <w:rPr>
          <w:szCs w:val="24"/>
          <w:lang w:bidi="he-IL"/>
        </w:rPr>
        <w:t xml:space="preserve"> or an entity wholly controlled by Key Principal and approved by Lender</w:t>
      </w:r>
      <w:r w:rsidR="007705EC">
        <w:rPr>
          <w:szCs w:val="24"/>
          <w:lang w:bidi="he-IL"/>
        </w:rPr>
        <w:t>.</w:t>
      </w:r>
      <w:r>
        <w:rPr>
          <w:szCs w:val="24"/>
          <w:lang w:bidi="he-IL"/>
        </w:rPr>
        <w:t xml:space="preserve"> </w:t>
      </w:r>
      <w:r w:rsidRPr="00AF2BC1">
        <w:rPr>
          <w:b/>
          <w:bCs/>
          <w:szCs w:val="24"/>
          <w:lang w:bidi="he-IL"/>
        </w:rPr>
        <w:t>[DRAFTING NOTE: REVISE AS NEEDED TO REFLECT THE POTENTIAL TRANSFEREE IF THE EXCHANGE IS NOT SUCCESSFUL]</w:t>
      </w:r>
    </w:p>
    <w:p w14:paraId="023C7699" w14:textId="2BC7E79E" w:rsidR="005004DE" w:rsidRPr="005004DE" w:rsidRDefault="00B4003A" w:rsidP="00947044">
      <w:pPr>
        <w:widowControl/>
        <w:suppressAutoHyphens/>
        <w:spacing w:after="240"/>
        <w:ind w:left="720" w:right="720"/>
        <w:jc w:val="both"/>
        <w:rPr>
          <w:bCs/>
          <w:szCs w:val="24"/>
          <w:lang w:bidi="he-IL"/>
        </w:rPr>
      </w:pPr>
      <w:r>
        <w:rPr>
          <w:b/>
          <w:szCs w:val="24"/>
          <w:lang w:bidi="he-IL"/>
        </w:rPr>
        <w:t>[</w:t>
      </w:r>
      <w:r w:rsidR="005004DE" w:rsidRPr="003C058E">
        <w:rPr>
          <w:bCs/>
          <w:szCs w:val="24"/>
          <w:lang w:bidi="he-IL"/>
        </w:rPr>
        <w:t>“</w:t>
      </w:r>
      <w:r w:rsidR="005004DE">
        <w:rPr>
          <w:b/>
          <w:szCs w:val="24"/>
          <w:lang w:bidi="he-IL"/>
        </w:rPr>
        <w:t>Master Lessee</w:t>
      </w:r>
      <w:r w:rsidR="005004DE">
        <w:rPr>
          <w:bCs/>
          <w:szCs w:val="24"/>
          <w:lang w:bidi="he-IL"/>
        </w:rPr>
        <w:t>” means [____________]</w:t>
      </w:r>
      <w:r w:rsidR="00E25B5D">
        <w:rPr>
          <w:bCs/>
          <w:szCs w:val="24"/>
          <w:lang w:bidi="he-IL"/>
        </w:rPr>
        <w:t>.</w:t>
      </w:r>
      <w:r w:rsidR="005004DE">
        <w:rPr>
          <w:bCs/>
          <w:szCs w:val="24"/>
          <w:lang w:bidi="he-IL"/>
        </w:rPr>
        <w:t xml:space="preserve"> </w:t>
      </w:r>
      <w:r w:rsidR="007705EC">
        <w:rPr>
          <w:bCs/>
          <w:szCs w:val="24"/>
          <w:lang w:bidi="he-IL"/>
        </w:rPr>
        <w:t xml:space="preserve"> </w:t>
      </w:r>
      <w:r w:rsidR="005004DE" w:rsidRPr="003C058E">
        <w:rPr>
          <w:b/>
          <w:szCs w:val="24"/>
          <w:lang w:bidi="he-IL"/>
        </w:rPr>
        <w:t>[DRAFTING NOTE: INSERT MASTER TENANT OWNED AND CONTROLLED BY KEY PRINCIPAL</w:t>
      </w:r>
      <w:r w:rsidR="0059713E">
        <w:rPr>
          <w:b/>
          <w:szCs w:val="24"/>
          <w:lang w:bidi="he-IL"/>
        </w:rPr>
        <w:t>, OFTEN THE NON-MEMBER MANAGER OF BORROWER</w:t>
      </w:r>
      <w:r w:rsidR="005004DE" w:rsidRPr="003C058E">
        <w:rPr>
          <w:b/>
          <w:szCs w:val="24"/>
          <w:lang w:bidi="he-IL"/>
        </w:rPr>
        <w:t>]</w:t>
      </w:r>
      <w:r w:rsidR="008E1577">
        <w:rPr>
          <w:b/>
          <w:szCs w:val="24"/>
          <w:lang w:bidi="he-IL"/>
        </w:rPr>
        <w:t xml:space="preserve"> </w:t>
      </w:r>
      <w:r w:rsidR="00F82BE3">
        <w:rPr>
          <w:b/>
          <w:szCs w:val="24"/>
          <w:lang w:bidi="he-IL"/>
        </w:rPr>
        <w:t>[</w:t>
      </w:r>
      <w:r w:rsidR="008E1577">
        <w:rPr>
          <w:b/>
          <w:szCs w:val="24"/>
          <w:lang w:bidi="he-IL"/>
        </w:rPr>
        <w:t>DRAFTING NOTE: INCLUDE IF THERE IS AN OPERATING LEASE; DELETE IF NOT APPLICABLE</w:t>
      </w:r>
      <w:r>
        <w:rPr>
          <w:b/>
          <w:szCs w:val="24"/>
          <w:lang w:bidi="he-IL"/>
        </w:rPr>
        <w:t>]</w:t>
      </w:r>
      <w:r w:rsidR="00595F78">
        <w:rPr>
          <w:b/>
          <w:szCs w:val="24"/>
          <w:lang w:bidi="he-IL"/>
        </w:rPr>
        <w:t>]</w:t>
      </w:r>
    </w:p>
    <w:p w14:paraId="649E8979" w14:textId="517F6E1C" w:rsidR="00947044" w:rsidRPr="003C058E" w:rsidRDefault="00947044" w:rsidP="00947044">
      <w:pPr>
        <w:widowControl/>
        <w:suppressAutoHyphens/>
        <w:spacing w:after="240"/>
        <w:ind w:left="720" w:right="720"/>
        <w:jc w:val="both"/>
        <w:rPr>
          <w:szCs w:val="24"/>
          <w:lang w:bidi="he-IL"/>
        </w:rPr>
      </w:pPr>
      <w:r w:rsidRPr="003C058E">
        <w:rPr>
          <w:szCs w:val="24"/>
          <w:lang w:bidi="he-IL"/>
        </w:rPr>
        <w:t>“</w:t>
      </w:r>
      <w:r w:rsidRPr="003C058E">
        <w:rPr>
          <w:b/>
          <w:szCs w:val="24"/>
          <w:lang w:bidi="he-IL"/>
        </w:rPr>
        <w:t>Reverse Exchange</w:t>
      </w:r>
      <w:r w:rsidRPr="003C058E">
        <w:rPr>
          <w:szCs w:val="24"/>
          <w:lang w:bidi="he-IL"/>
        </w:rPr>
        <w:t>” means</w:t>
      </w:r>
      <w:r w:rsidR="004B0025" w:rsidRPr="003C058E">
        <w:rPr>
          <w:szCs w:val="24"/>
          <w:lang w:bidi="he-IL"/>
        </w:rPr>
        <w:t xml:space="preserve"> </w:t>
      </w:r>
      <w:r w:rsidR="004B0025" w:rsidRPr="003C058E">
        <w:rPr>
          <w:szCs w:val="24"/>
        </w:rPr>
        <w:t xml:space="preserve">a reverse tax-deferred like-kind exchange pursuant to Section 1031 of the Tax Code and Revenue Procedure 2000 </w:t>
      </w:r>
      <w:r w:rsidR="003C058E">
        <w:rPr>
          <w:szCs w:val="24"/>
        </w:rPr>
        <w:t>–</w:t>
      </w:r>
      <w:r w:rsidR="004B0025" w:rsidRPr="003C058E">
        <w:rPr>
          <w:szCs w:val="24"/>
        </w:rPr>
        <w:t xml:space="preserve"> Section</w:t>
      </w:r>
      <w:r w:rsidR="003C058E">
        <w:rPr>
          <w:szCs w:val="24"/>
        </w:rPr>
        <w:t> </w:t>
      </w:r>
      <w:r w:rsidR="004B0025" w:rsidRPr="003C058E">
        <w:rPr>
          <w:szCs w:val="24"/>
        </w:rPr>
        <w:t>1031.</w:t>
      </w:r>
    </w:p>
    <w:p w14:paraId="310CC226" w14:textId="7A5E214B" w:rsidR="00820DC9" w:rsidRPr="00820DC9" w:rsidRDefault="00820DC9" w:rsidP="00947044">
      <w:pPr>
        <w:widowControl/>
        <w:suppressAutoHyphens/>
        <w:spacing w:after="240"/>
        <w:ind w:left="720" w:right="720"/>
        <w:jc w:val="both"/>
        <w:rPr>
          <w:b/>
          <w:szCs w:val="24"/>
          <w:lang w:bidi="he-IL"/>
        </w:rPr>
      </w:pPr>
      <w:r w:rsidRPr="003938C1">
        <w:rPr>
          <w:b/>
          <w:bCs/>
          <w:szCs w:val="24"/>
          <w:lang w:bidi="he-IL"/>
        </w:rPr>
        <w:t>[</w:t>
      </w:r>
      <w:r>
        <w:rPr>
          <w:szCs w:val="24"/>
          <w:lang w:bidi="he-IL"/>
        </w:rPr>
        <w:t>“</w:t>
      </w:r>
      <w:r>
        <w:rPr>
          <w:b/>
          <w:szCs w:val="24"/>
          <w:lang w:bidi="he-IL"/>
        </w:rPr>
        <w:t>SASA</w:t>
      </w:r>
      <w:r>
        <w:rPr>
          <w:szCs w:val="24"/>
          <w:lang w:bidi="he-IL"/>
        </w:rPr>
        <w:t xml:space="preserve">” means that certain Subordination, Assignment and Security Agreement by and among </w:t>
      </w:r>
      <w:r w:rsidR="0059713E">
        <w:rPr>
          <w:szCs w:val="24"/>
          <w:lang w:bidi="he-IL"/>
        </w:rPr>
        <w:t xml:space="preserve">Borrower, Master Lessee, and </w:t>
      </w:r>
      <w:r>
        <w:rPr>
          <w:szCs w:val="24"/>
          <w:lang w:bidi="he-IL"/>
        </w:rPr>
        <w:t>Lender, as amended, restated, replaced, supplemented, or otherwise modified from time to time.</w:t>
      </w:r>
      <w:r w:rsidR="00F82BE3">
        <w:rPr>
          <w:b/>
          <w:bCs/>
          <w:szCs w:val="24"/>
          <w:lang w:bidi="he-IL"/>
        </w:rPr>
        <w:t>]</w:t>
      </w:r>
      <w:r w:rsidR="00A51506">
        <w:rPr>
          <w:szCs w:val="24"/>
          <w:lang w:bidi="he-IL"/>
        </w:rPr>
        <w:t xml:space="preserve"> </w:t>
      </w:r>
      <w:r w:rsidR="00F82BE3">
        <w:rPr>
          <w:szCs w:val="24"/>
          <w:lang w:bidi="he-IL"/>
        </w:rPr>
        <w:t xml:space="preserve"> </w:t>
      </w:r>
      <w:r w:rsidR="00F82BE3" w:rsidRPr="00F82BE3">
        <w:rPr>
          <w:b/>
          <w:bCs/>
          <w:szCs w:val="24"/>
          <w:lang w:bidi="he-IL"/>
        </w:rPr>
        <w:t>[</w:t>
      </w:r>
      <w:r>
        <w:rPr>
          <w:b/>
          <w:szCs w:val="24"/>
          <w:lang w:bidi="he-IL"/>
        </w:rPr>
        <w:t xml:space="preserve">DRAFTING NOTE: </w:t>
      </w:r>
      <w:r w:rsidR="002E0E23">
        <w:rPr>
          <w:b/>
          <w:szCs w:val="24"/>
          <w:lang w:bidi="he-IL"/>
        </w:rPr>
        <w:t>INCLUDE IF THERE IS AN OPER</w:t>
      </w:r>
      <w:r w:rsidR="008E1577">
        <w:rPr>
          <w:b/>
          <w:szCs w:val="24"/>
          <w:lang w:bidi="he-IL"/>
        </w:rPr>
        <w:t>A</w:t>
      </w:r>
      <w:r w:rsidR="002E0E23">
        <w:rPr>
          <w:b/>
          <w:szCs w:val="24"/>
          <w:lang w:bidi="he-IL"/>
        </w:rPr>
        <w:t xml:space="preserve">TING LEASE; </w:t>
      </w:r>
      <w:r>
        <w:rPr>
          <w:b/>
          <w:szCs w:val="24"/>
          <w:lang w:bidi="he-IL"/>
        </w:rPr>
        <w:t>DELETE IF NOT APPLICABLE]</w:t>
      </w:r>
    </w:p>
    <w:p w14:paraId="33FEFFAB" w14:textId="77777777" w:rsidR="00947044" w:rsidRPr="00C30396" w:rsidRDefault="00947044" w:rsidP="00947044">
      <w:pPr>
        <w:keepNext/>
        <w:widowControl/>
        <w:numPr>
          <w:ilvl w:val="0"/>
          <w:numId w:val="11"/>
        </w:numPr>
        <w:spacing w:after="240"/>
        <w:jc w:val="both"/>
      </w:pPr>
      <w:r w:rsidRPr="00C30396">
        <w:t>Section </w:t>
      </w:r>
      <w:r>
        <w:t>3.01</w:t>
      </w:r>
      <w:r w:rsidRPr="00C30396">
        <w:t xml:space="preserve"> (</w:t>
      </w:r>
      <w:r>
        <w:t>Non-Recourse Mortgage Loan; Exceptions</w:t>
      </w:r>
      <w:r w:rsidRPr="00C30396">
        <w:t xml:space="preserve">) of the Loan Agreement is hereby amended by adding the following </w:t>
      </w:r>
      <w:r>
        <w:t>paragraph</w:t>
      </w:r>
      <w:r w:rsidRPr="00C30396">
        <w:t xml:space="preserve"> at the end thereof:</w:t>
      </w:r>
    </w:p>
    <w:p w14:paraId="58A31C22" w14:textId="46CA38D6" w:rsidR="00947044" w:rsidRPr="008E61EF" w:rsidRDefault="00947044" w:rsidP="00947044">
      <w:pPr>
        <w:widowControl/>
        <w:suppressAutoHyphens/>
        <w:spacing w:after="240"/>
        <w:ind w:left="720" w:right="720" w:firstLine="720"/>
        <w:jc w:val="both"/>
      </w:pPr>
      <w:r w:rsidRPr="008E61EF">
        <w:t xml:space="preserve">Notwithstanding anything to the contrary in this Loan Agreement, the Note or any of the other Loan Documents, </w:t>
      </w:r>
      <w:r w:rsidRPr="004A23CD">
        <w:t>Lender hereby waives any right to obtain a money judgment against Exchange Accommodator, its shareholders</w:t>
      </w:r>
      <w:r w:rsidRPr="008E61EF">
        <w:t>, directors, officers, partners</w:t>
      </w:r>
      <w:r>
        <w:t>,</w:t>
      </w:r>
      <w:r w:rsidRPr="008E61EF">
        <w:t xml:space="preserve"> or employees, whether by an action brought under this Loan </w:t>
      </w:r>
      <w:r w:rsidRPr="00F023D8">
        <w:rPr>
          <w:szCs w:val="24"/>
        </w:rPr>
        <w:t>Agreement</w:t>
      </w:r>
      <w:r w:rsidRPr="008E61EF">
        <w:t xml:space="preserve"> or any of the other Loan Documents and agrees that the extent of liability on the part of such parties with respect to this Loan Agreement or any of the other Loan Documents is and shall for all purposes be limited to the </w:t>
      </w:r>
      <w:r w:rsidR="00EB0CDF" w:rsidRPr="003C058E">
        <w:t>ownership</w:t>
      </w:r>
      <w:r w:rsidR="00EB0CDF">
        <w:rPr>
          <w:b/>
          <w:bCs/>
        </w:rPr>
        <w:t xml:space="preserve"> </w:t>
      </w:r>
      <w:r w:rsidRPr="008E61EF">
        <w:t xml:space="preserve">interests of Exchange Accommodator in Borrower, and Lender’s only recourse for </w:t>
      </w:r>
      <w:r w:rsidRPr="008E61EF">
        <w:lastRenderedPageBreak/>
        <w:t>the satisfaction of the Indebtedness and the performance of any covenant, stipulation, promise, indemnity, agreement</w:t>
      </w:r>
      <w:r>
        <w:t>,</w:t>
      </w:r>
      <w:r w:rsidRPr="008E61EF">
        <w:t xml:space="preserve"> or obligation contained herein with respect to Exchange Accommodator shall be Lender’s exercise of its rights and remedies with respect to the Mortgaged Property and any other collateral held by Lender as security for the Indebtedness.</w:t>
      </w:r>
    </w:p>
    <w:p w14:paraId="047B3C77" w14:textId="77777777" w:rsidR="00947044" w:rsidRDefault="00947044" w:rsidP="00947044">
      <w:pPr>
        <w:widowControl/>
        <w:numPr>
          <w:ilvl w:val="0"/>
          <w:numId w:val="11"/>
        </w:numPr>
        <w:spacing w:after="240"/>
        <w:jc w:val="both"/>
      </w:pPr>
      <w:r>
        <w:t>Section 3.02(a) (Personal Liability Based on Lender’s Loss) of the Loan Agreement is hereby amended by adding the following provision at the end thereof:</w:t>
      </w:r>
    </w:p>
    <w:p w14:paraId="06CB5B3B" w14:textId="6E54ABB1" w:rsidR="00947044" w:rsidRDefault="00947044" w:rsidP="00947044">
      <w:pPr>
        <w:widowControl/>
        <w:suppressAutoHyphens/>
        <w:spacing w:after="240"/>
        <w:ind w:left="1440" w:right="720" w:firstLine="720"/>
        <w:jc w:val="both"/>
      </w:pPr>
      <w:r>
        <w:t>[(__)]</w:t>
      </w:r>
      <w:r>
        <w:tab/>
      </w:r>
      <w:r w:rsidRPr="00371EE9">
        <w:t xml:space="preserve">the Exchange </w:t>
      </w:r>
      <w:bookmarkStart w:id="0" w:name="_Hlk198888691"/>
      <w:r w:rsidR="005B2BD9">
        <w:t>Required</w:t>
      </w:r>
      <w:bookmarkEnd w:id="0"/>
      <w:r w:rsidR="005B2BD9" w:rsidRPr="00371EE9">
        <w:t xml:space="preserve"> </w:t>
      </w:r>
      <w:r w:rsidRPr="00371EE9">
        <w:t xml:space="preserve">Transfer described in </w:t>
      </w:r>
      <w:bookmarkStart w:id="1" w:name="_Hlk200032006"/>
      <w:r w:rsidRPr="00371EE9">
        <w:t>Section</w:t>
      </w:r>
      <w:r w:rsidR="003938C1">
        <w:t> </w:t>
      </w:r>
      <w:r w:rsidRPr="00371EE9">
        <w:t>11.</w:t>
      </w:r>
      <w:r>
        <w:t>[__]</w:t>
      </w:r>
      <w:r w:rsidRPr="00371EE9">
        <w:t xml:space="preserve"> </w:t>
      </w:r>
      <w:r>
        <w:t>(</w:t>
      </w:r>
      <w:r w:rsidR="00126FA8">
        <w:t>Exchange Required Transfer</w:t>
      </w:r>
      <w:r>
        <w:t>)</w:t>
      </w:r>
      <w:r w:rsidRPr="00781570">
        <w:t xml:space="preserve"> </w:t>
      </w:r>
      <w:bookmarkEnd w:id="1"/>
      <w:r w:rsidRPr="00371EE9">
        <w:t>hereof, or anything associated with the Reverse Exchange.</w:t>
      </w:r>
    </w:p>
    <w:p w14:paraId="42778A2D" w14:textId="77777777" w:rsidR="00E25B5D" w:rsidRDefault="00E25B5D" w:rsidP="00E25B5D">
      <w:pPr>
        <w:widowControl/>
        <w:numPr>
          <w:ilvl w:val="0"/>
          <w:numId w:val="11"/>
        </w:numPr>
        <w:spacing w:after="240"/>
        <w:jc w:val="both"/>
      </w:pPr>
      <w:r>
        <w:t>Section 4.01 (Borrower Status – Representations and Warranties) of the Loan Agreement is hereby amended by adding the following provision at the end thereof:</w:t>
      </w:r>
    </w:p>
    <w:p w14:paraId="7EFCAC79" w14:textId="77777777" w:rsidR="00E25B5D" w:rsidRPr="00E301D6" w:rsidRDefault="00E25B5D" w:rsidP="00126FA8">
      <w:pPr>
        <w:keepNext/>
        <w:widowControl/>
        <w:spacing w:after="240"/>
        <w:ind w:left="720" w:right="720" w:firstLine="720"/>
        <w:jc w:val="both"/>
        <w:rPr>
          <w:b/>
        </w:rPr>
      </w:pPr>
      <w:r>
        <w:rPr>
          <w:b/>
        </w:rPr>
        <w:t>[(__)]</w:t>
      </w:r>
      <w:r>
        <w:rPr>
          <w:b/>
        </w:rPr>
        <w:tab/>
      </w:r>
      <w:r w:rsidRPr="00E301D6">
        <w:rPr>
          <w:b/>
        </w:rPr>
        <w:t>1031 Reverse Exchange.</w:t>
      </w:r>
    </w:p>
    <w:p w14:paraId="3E718CC7" w14:textId="480275B0" w:rsidR="00E25B5D" w:rsidRDefault="00126FA8" w:rsidP="00870EB0">
      <w:pPr>
        <w:widowControl/>
        <w:spacing w:after="240"/>
        <w:ind w:left="1440" w:right="720" w:firstLine="720"/>
        <w:jc w:val="both"/>
      </w:pPr>
      <w:r>
        <w:t>(a)</w:t>
      </w:r>
      <w:r>
        <w:tab/>
      </w:r>
      <w:r w:rsidR="00E25B5D">
        <w:t>The Exchange Accommodator is not a Prohibited Person</w:t>
      </w:r>
      <w:r w:rsidR="00387287">
        <w:t>, and neither Exchange Accommodator nor any Person Controlling, Controlled by or under common Control with Exchange Accommodator is a Blocked Person.</w:t>
      </w:r>
    </w:p>
    <w:p w14:paraId="25327AA6" w14:textId="4211F674" w:rsidR="00387287" w:rsidRDefault="00126FA8" w:rsidP="00870EB0">
      <w:pPr>
        <w:widowControl/>
        <w:spacing w:after="240"/>
        <w:ind w:left="1440" w:right="720" w:firstLine="720"/>
        <w:jc w:val="both"/>
      </w:pPr>
      <w:r w:rsidRPr="00126FA8">
        <w:t>(b)</w:t>
      </w:r>
      <w:r w:rsidRPr="00126FA8">
        <w:tab/>
      </w:r>
      <w:r w:rsidR="00387287" w:rsidRPr="003C058E">
        <w:rPr>
          <w:b/>
          <w:bCs/>
        </w:rPr>
        <w:t>[DRAFTING NOTE: INCLUDE IF EXCHANGE ACCOMMODATOR IS A SINGLE PURPOSE ENTITY, WHICH IS PREFERRED BUT NOT REQUIRED</w:t>
      </w:r>
      <w:r w:rsidR="00387287">
        <w:t xml:space="preserve">: The Exchange Accommodator is a single purpose entity established only to </w:t>
      </w:r>
      <w:r w:rsidR="00EB0CDF">
        <w:t>own the ownership interests in Borrower during the exchange period.</w:t>
      </w:r>
      <w:r w:rsidR="00387287" w:rsidRPr="003C058E">
        <w:rPr>
          <w:b/>
          <w:bCs/>
        </w:rPr>
        <w:t>]</w:t>
      </w:r>
      <w:r>
        <w:rPr>
          <w:b/>
          <w:bCs/>
        </w:rPr>
        <w:t>[</w:t>
      </w:r>
      <w:r w:rsidRPr="00126FA8">
        <w:t>Reserved.</w:t>
      </w:r>
      <w:r>
        <w:rPr>
          <w:b/>
          <w:bCs/>
        </w:rPr>
        <w:t>]</w:t>
      </w:r>
    </w:p>
    <w:p w14:paraId="0ADE1541" w14:textId="77777777" w:rsidR="00947044" w:rsidRDefault="00947044" w:rsidP="00947044">
      <w:pPr>
        <w:widowControl/>
        <w:numPr>
          <w:ilvl w:val="0"/>
          <w:numId w:val="11"/>
        </w:numPr>
        <w:spacing w:after="240"/>
        <w:jc w:val="both"/>
      </w:pPr>
      <w:r>
        <w:t>Section 4.02 (Borrower Status – Covenants) of the Loan Agreement is hereby amended by adding the following provision at the end thereof:</w:t>
      </w:r>
    </w:p>
    <w:p w14:paraId="04E20FC5" w14:textId="77777777" w:rsidR="00947044" w:rsidRPr="00E301D6" w:rsidRDefault="00947044" w:rsidP="00947044">
      <w:pPr>
        <w:keepNext/>
        <w:widowControl/>
        <w:spacing w:after="240"/>
        <w:ind w:left="720" w:right="720" w:firstLine="720"/>
        <w:jc w:val="both"/>
        <w:rPr>
          <w:b/>
        </w:rPr>
      </w:pPr>
      <w:r>
        <w:rPr>
          <w:b/>
        </w:rPr>
        <w:t>[(__)]</w:t>
      </w:r>
      <w:r>
        <w:rPr>
          <w:b/>
        </w:rPr>
        <w:tab/>
      </w:r>
      <w:r w:rsidRPr="00E301D6">
        <w:rPr>
          <w:b/>
        </w:rPr>
        <w:t>1031 Reverse Exchange.</w:t>
      </w:r>
    </w:p>
    <w:p w14:paraId="6F83B209" w14:textId="33CB3DD4" w:rsidR="00947044" w:rsidRDefault="00126FA8" w:rsidP="00870EB0">
      <w:pPr>
        <w:widowControl/>
        <w:suppressAutoHyphens/>
        <w:spacing w:after="240"/>
        <w:ind w:left="1440" w:right="720" w:firstLine="720"/>
        <w:jc w:val="both"/>
        <w:rPr>
          <w:szCs w:val="24"/>
        </w:rPr>
      </w:pPr>
      <w:r>
        <w:rPr>
          <w:szCs w:val="24"/>
        </w:rPr>
        <w:t>(a)</w:t>
      </w:r>
      <w:r>
        <w:rPr>
          <w:szCs w:val="24"/>
        </w:rPr>
        <w:tab/>
      </w:r>
      <w:r w:rsidR="00947044" w:rsidRPr="008144AC">
        <w:rPr>
          <w:szCs w:val="24"/>
        </w:rPr>
        <w:t xml:space="preserve">On or </w:t>
      </w:r>
      <w:r w:rsidR="00947044" w:rsidRPr="00E301D6">
        <w:t>before</w:t>
      </w:r>
      <w:r w:rsidR="00947044" w:rsidRPr="008144AC">
        <w:rPr>
          <w:szCs w:val="24"/>
        </w:rPr>
        <w:t xml:space="preserve"> the </w:t>
      </w:r>
      <w:r w:rsidR="00947044" w:rsidRPr="00FF2D7C">
        <w:rPr>
          <w:szCs w:val="24"/>
        </w:rPr>
        <w:t>Exchange Termination Date</w:t>
      </w:r>
      <w:r w:rsidR="00947044" w:rsidRPr="008144AC">
        <w:rPr>
          <w:szCs w:val="24"/>
        </w:rPr>
        <w:t xml:space="preserve">, Borrower shall complete the </w:t>
      </w:r>
      <w:r w:rsidR="00947044">
        <w:rPr>
          <w:szCs w:val="24"/>
        </w:rPr>
        <w:t xml:space="preserve">Exchange </w:t>
      </w:r>
      <w:r w:rsidR="005B2BD9">
        <w:t>Required</w:t>
      </w:r>
      <w:r w:rsidR="00947044" w:rsidRPr="008144AC">
        <w:rPr>
          <w:szCs w:val="24"/>
        </w:rPr>
        <w:t xml:space="preserve"> Transfer described </w:t>
      </w:r>
      <w:r w:rsidR="00947044" w:rsidRPr="00522176">
        <w:rPr>
          <w:szCs w:val="24"/>
        </w:rPr>
        <w:t xml:space="preserve">in </w:t>
      </w:r>
      <w:r w:rsidR="00947044" w:rsidRPr="00371EE9">
        <w:t>Section 11.</w:t>
      </w:r>
      <w:r w:rsidR="00947044">
        <w:t>[__]</w:t>
      </w:r>
      <w:r w:rsidR="00947044" w:rsidRPr="00371EE9">
        <w:t xml:space="preserve"> </w:t>
      </w:r>
      <w:r w:rsidR="00947044">
        <w:t>(</w:t>
      </w:r>
      <w:r>
        <w:t>Exchange Required Transfer</w:t>
      </w:r>
      <w:r w:rsidR="00947044">
        <w:t>)</w:t>
      </w:r>
      <w:r w:rsidR="00947044" w:rsidRPr="00522176">
        <w:rPr>
          <w:szCs w:val="24"/>
        </w:rPr>
        <w:t xml:space="preserve"> </w:t>
      </w:r>
      <w:r w:rsidR="00947044" w:rsidRPr="000F7818">
        <w:rPr>
          <w:b/>
          <w:szCs w:val="24"/>
        </w:rPr>
        <w:t>[</w:t>
      </w:r>
      <w:r w:rsidR="00820DC9">
        <w:rPr>
          <w:b/>
          <w:szCs w:val="24"/>
        </w:rPr>
        <w:t>DRAFTING NOTE: DELETE IF THERE IS NO EXCHANGE OPERATING LEASE IN PLACE:</w:t>
      </w:r>
      <w:r w:rsidR="00820DC9" w:rsidRPr="003938C1">
        <w:rPr>
          <w:bCs/>
          <w:szCs w:val="24"/>
        </w:rPr>
        <w:t xml:space="preserve"> </w:t>
      </w:r>
      <w:r w:rsidR="00947044" w:rsidRPr="003938C1">
        <w:rPr>
          <w:bCs/>
          <w:szCs w:val="24"/>
        </w:rPr>
        <w:t xml:space="preserve">and </w:t>
      </w:r>
      <w:bookmarkStart w:id="2" w:name="_BPDCI_174"/>
      <w:r w:rsidR="00947044" w:rsidRPr="003938C1">
        <w:rPr>
          <w:bCs/>
          <w:szCs w:val="24"/>
        </w:rPr>
        <w:t>cause the termination of the Exchange Operating Lease</w:t>
      </w:r>
      <w:bookmarkEnd w:id="2"/>
      <w:r w:rsidR="00947044" w:rsidRPr="000F7818">
        <w:rPr>
          <w:b/>
          <w:szCs w:val="24"/>
        </w:rPr>
        <w:t>]</w:t>
      </w:r>
      <w:r w:rsidR="00947044" w:rsidRPr="002317E9">
        <w:rPr>
          <w:szCs w:val="24"/>
        </w:rPr>
        <w:t>.</w:t>
      </w:r>
    </w:p>
    <w:p w14:paraId="2A51E953" w14:textId="170FB174" w:rsidR="00EB0CDF" w:rsidRDefault="00126FA8" w:rsidP="00870EB0">
      <w:pPr>
        <w:widowControl/>
        <w:spacing w:after="240"/>
        <w:ind w:left="1440" w:right="720" w:firstLine="720"/>
        <w:jc w:val="both"/>
      </w:pPr>
      <w:r>
        <w:t>(b)</w:t>
      </w:r>
      <w:r>
        <w:tab/>
      </w:r>
      <w:r w:rsidR="00EB0CDF" w:rsidRPr="00B06AF3">
        <w:rPr>
          <w:b/>
          <w:bCs/>
        </w:rPr>
        <w:t>[DRAFTING NOTE: INCLUDE IF EXCHANGE ACCOMMODATOR IS A SINGLE PURPOSE ENTITY, WHICH IS PREFERRED BUT NOT REQUIRED</w:t>
      </w:r>
      <w:r w:rsidR="00EB0CDF">
        <w:t>: The Exchange Accommodator shall remain a single purpose entity and shall only own the ownership interests in Borrower during the exchange period.</w:t>
      </w:r>
      <w:r w:rsidR="00EB0CDF" w:rsidRPr="003C058E">
        <w:rPr>
          <w:b/>
          <w:bCs/>
        </w:rPr>
        <w:t>]</w:t>
      </w:r>
      <w:r>
        <w:rPr>
          <w:b/>
          <w:bCs/>
        </w:rPr>
        <w:t>[</w:t>
      </w:r>
      <w:r w:rsidRPr="00126FA8">
        <w:t>Reserved.</w:t>
      </w:r>
      <w:r>
        <w:rPr>
          <w:b/>
          <w:bCs/>
        </w:rPr>
        <w:t>]</w:t>
      </w:r>
    </w:p>
    <w:p w14:paraId="3B17FFC7" w14:textId="13D6E4E6" w:rsidR="00947044" w:rsidRDefault="00137D6E" w:rsidP="00820DC9">
      <w:pPr>
        <w:keepNext/>
        <w:widowControl/>
        <w:numPr>
          <w:ilvl w:val="0"/>
          <w:numId w:val="11"/>
        </w:numPr>
        <w:spacing w:after="240"/>
        <w:jc w:val="both"/>
      </w:pPr>
      <w:bookmarkStart w:id="3" w:name="_Hlk228800073"/>
      <w:r w:rsidRPr="000F7818">
        <w:rPr>
          <w:b/>
        </w:rPr>
        <w:lastRenderedPageBreak/>
        <w:t xml:space="preserve">[DRAFTING NOTE: </w:t>
      </w:r>
      <w:r w:rsidR="009C2693">
        <w:rPr>
          <w:b/>
          <w:szCs w:val="24"/>
          <w:lang w:bidi="he-IL"/>
        </w:rPr>
        <w:t>INCLUDE IF THERE IS AN OPERATING LEASE; DELETE IF NOT APPLICABLE</w:t>
      </w:r>
      <w:r w:rsidR="003938C1">
        <w:rPr>
          <w:b/>
        </w:rPr>
        <w:t>:</w:t>
      </w:r>
      <w:r>
        <w:rPr>
          <w:b/>
        </w:rPr>
        <w:t xml:space="preserve"> </w:t>
      </w:r>
      <w:r w:rsidR="007705EC">
        <w:rPr>
          <w:b/>
        </w:rPr>
        <w:t xml:space="preserve"> </w:t>
      </w:r>
      <w:r w:rsidR="00947044">
        <w:t>Article 7 (Leases and Rents) of the Loan Agreement is hereby amended by adding the followin</w:t>
      </w:r>
      <w:r w:rsidR="00820DC9">
        <w:t>g provision at the end thereof:</w:t>
      </w:r>
    </w:p>
    <w:p w14:paraId="22BC51FB" w14:textId="77777777" w:rsidR="00947044" w:rsidRPr="00F2034B" w:rsidRDefault="00947044" w:rsidP="00947044">
      <w:pPr>
        <w:pStyle w:val="ListParagraph"/>
        <w:keepNext/>
        <w:widowControl/>
        <w:tabs>
          <w:tab w:val="left" w:pos="2520"/>
        </w:tabs>
        <w:spacing w:after="240"/>
        <w:ind w:right="720"/>
        <w:jc w:val="both"/>
        <w:rPr>
          <w:b/>
        </w:rPr>
      </w:pPr>
      <w:r w:rsidRPr="00F2034B">
        <w:rPr>
          <w:b/>
        </w:rPr>
        <w:t xml:space="preserve">Section </w:t>
      </w:r>
      <w:r>
        <w:rPr>
          <w:b/>
        </w:rPr>
        <w:t>7</w:t>
      </w:r>
      <w:r w:rsidRPr="00F2034B">
        <w:rPr>
          <w:b/>
        </w:rPr>
        <w:t>.[__]</w:t>
      </w:r>
      <w:r w:rsidRPr="00F2034B">
        <w:rPr>
          <w:b/>
        </w:rPr>
        <w:tab/>
      </w:r>
      <w:r>
        <w:rPr>
          <w:b/>
        </w:rPr>
        <w:t>Exchange Operating Lease</w:t>
      </w:r>
      <w:r w:rsidRPr="00F2034B">
        <w:rPr>
          <w:b/>
        </w:rPr>
        <w:t>.</w:t>
      </w:r>
    </w:p>
    <w:p w14:paraId="2DA1D81C" w14:textId="20B0151F" w:rsidR="00947044" w:rsidRPr="000F7818" w:rsidRDefault="005F1C67" w:rsidP="00947044">
      <w:pPr>
        <w:widowControl/>
        <w:suppressAutoHyphens/>
        <w:spacing w:after="240"/>
        <w:ind w:left="720" w:right="720" w:firstLine="720"/>
        <w:jc w:val="both"/>
      </w:pPr>
      <w:r>
        <w:t xml:space="preserve">Borrower and </w:t>
      </w:r>
      <w:r w:rsidR="003E2DB6">
        <w:t>Master Lessee</w:t>
      </w:r>
      <w:r>
        <w:t xml:space="preserve"> have entered into the Exchange Operating Lease.</w:t>
      </w:r>
      <w:r w:rsidR="003C058E">
        <w:t xml:space="preserve"> </w:t>
      </w:r>
      <w:r>
        <w:t xml:space="preserve"> S</w:t>
      </w:r>
      <w:r w:rsidR="00947044" w:rsidRPr="000F7818">
        <w:t xml:space="preserve">ubject to </w:t>
      </w:r>
      <w:r>
        <w:t>the</w:t>
      </w:r>
      <w:r w:rsidRPr="000F7818">
        <w:t xml:space="preserve"> </w:t>
      </w:r>
      <w:r w:rsidR="00947044" w:rsidRPr="000F7818">
        <w:t xml:space="preserve">SASA executed by Borrower and </w:t>
      </w:r>
      <w:r w:rsidR="00A17606">
        <w:t>Master Lessee</w:t>
      </w:r>
      <w:r w:rsidR="00947044" w:rsidRPr="000F7818">
        <w:t>:</w:t>
      </w:r>
    </w:p>
    <w:p w14:paraId="34EC806A" w14:textId="3B45997E" w:rsidR="00947044" w:rsidRDefault="00947044" w:rsidP="00947044">
      <w:pPr>
        <w:widowControl/>
        <w:suppressAutoHyphens/>
        <w:spacing w:after="240"/>
        <w:ind w:left="1440" w:right="720" w:firstLine="720"/>
        <w:jc w:val="both"/>
      </w:pPr>
      <w:r w:rsidRPr="00365F92">
        <w:t>(</w:t>
      </w:r>
      <w:r>
        <w:t>a</w:t>
      </w:r>
      <w:r w:rsidRPr="00365F92">
        <w:t>)</w:t>
      </w:r>
      <w:r>
        <w:tab/>
      </w:r>
      <w:r w:rsidRPr="00365F92">
        <w:t>Lender</w:t>
      </w:r>
      <w:r w:rsidRPr="008144AC">
        <w:t xml:space="preserve"> shall not be obligated to provide any non-disturbance rights to </w:t>
      </w:r>
      <w:r w:rsidRPr="00522176">
        <w:t xml:space="preserve">the </w:t>
      </w:r>
      <w:r w:rsidR="00A17606">
        <w:t xml:space="preserve">Master Lessee </w:t>
      </w:r>
      <w:r>
        <w:t xml:space="preserve">under </w:t>
      </w:r>
      <w:r w:rsidR="005F1C67">
        <w:t>the Exchange Operating Lease;</w:t>
      </w:r>
      <w:r w:rsidR="003E2DB6">
        <w:t xml:space="preserve"> and</w:t>
      </w:r>
    </w:p>
    <w:p w14:paraId="61078F7A" w14:textId="58E2D259" w:rsidR="00947044" w:rsidRDefault="00947044" w:rsidP="003E2DB6">
      <w:pPr>
        <w:widowControl/>
        <w:suppressAutoHyphens/>
        <w:spacing w:after="240"/>
        <w:ind w:left="1440" w:right="720" w:firstLine="720"/>
        <w:jc w:val="both"/>
      </w:pPr>
      <w:r w:rsidRPr="008144AC">
        <w:t>(</w:t>
      </w:r>
      <w:r>
        <w:t>b</w:t>
      </w:r>
      <w:r w:rsidRPr="008144AC">
        <w:t>)</w:t>
      </w:r>
      <w:r>
        <w:tab/>
      </w:r>
      <w:r w:rsidR="003E2DB6" w:rsidRPr="008144AC">
        <w:t>as additional security for the Mortgage Loan</w:t>
      </w:r>
      <w:r w:rsidR="003E2DB6">
        <w:t>,</w:t>
      </w:r>
      <w:r w:rsidR="003E2DB6" w:rsidRPr="008144AC">
        <w:t xml:space="preserve"> </w:t>
      </w:r>
      <w:r w:rsidRPr="008144AC">
        <w:t xml:space="preserve">the </w:t>
      </w:r>
      <w:bookmarkStart w:id="4" w:name="_Hlk198583042"/>
      <w:r w:rsidR="00A17606">
        <w:t xml:space="preserve">Master Lessee </w:t>
      </w:r>
      <w:bookmarkEnd w:id="4"/>
      <w:r>
        <w:t xml:space="preserve">under </w:t>
      </w:r>
      <w:r w:rsidR="005F1C67">
        <w:t>the Exchange Operating Lease</w:t>
      </w:r>
      <w:r w:rsidR="005F1C67" w:rsidDel="005F1C67">
        <w:t xml:space="preserve"> </w:t>
      </w:r>
      <w:r w:rsidRPr="008144AC">
        <w:t xml:space="preserve">agrees to execute an assignment of all </w:t>
      </w:r>
      <w:r w:rsidR="003E2DB6">
        <w:t xml:space="preserve">Master Lessee’s interest in and to all (1) </w:t>
      </w:r>
      <w:r w:rsidRPr="008144AC">
        <w:t xml:space="preserve">Leases, including all subleases assigned to or entered into by </w:t>
      </w:r>
      <w:r w:rsidR="00A17606">
        <w:t>Master Lessee</w:t>
      </w:r>
      <w:r w:rsidRPr="008144AC">
        <w:t xml:space="preserve"> covering or affecting the Mortgaged Property, or any portion of the Mortgaged Property, the </w:t>
      </w:r>
      <w:r w:rsidR="00A17606">
        <w:t>Exchange Operating L</w:t>
      </w:r>
      <w:r w:rsidRPr="008144AC">
        <w:t>ease, and all modifications, extensions or renewals thereof</w:t>
      </w:r>
      <w:r w:rsidR="003E2DB6">
        <w:t xml:space="preserve">, and (2) </w:t>
      </w:r>
      <w:r w:rsidRPr="008144AC">
        <w:t xml:space="preserve">all Rents payable by subtenants and any amounts due to </w:t>
      </w:r>
      <w:r w:rsidR="00A17606">
        <w:t>Master Lessee</w:t>
      </w:r>
      <w:r w:rsidR="003E2DB6">
        <w:t>.</w:t>
      </w:r>
      <w:r w:rsidRPr="00672A23">
        <w:rPr>
          <w:b/>
        </w:rPr>
        <w:t>]</w:t>
      </w:r>
    </w:p>
    <w:p w14:paraId="1C104037" w14:textId="092491D7" w:rsidR="00737C8A" w:rsidRDefault="007B3D8B" w:rsidP="007B3D8B">
      <w:pPr>
        <w:keepNext/>
        <w:widowControl/>
        <w:numPr>
          <w:ilvl w:val="0"/>
          <w:numId w:val="11"/>
        </w:numPr>
        <w:spacing w:after="240"/>
        <w:jc w:val="both"/>
      </w:pPr>
      <w:r w:rsidRPr="007B3D8B">
        <w:rPr>
          <w:b/>
          <w:bCs/>
        </w:rPr>
        <w:t xml:space="preserve">[DRAFTING NOTE: </w:t>
      </w:r>
      <w:r>
        <w:rPr>
          <w:b/>
          <w:bCs/>
        </w:rPr>
        <w:t xml:space="preserve">INCLUDE </w:t>
      </w:r>
      <w:r w:rsidRPr="007B3D8B">
        <w:rPr>
          <w:b/>
          <w:bCs/>
        </w:rPr>
        <w:t xml:space="preserve">IF THERE IS </w:t>
      </w:r>
      <w:r w:rsidR="00737C8A">
        <w:rPr>
          <w:b/>
          <w:bCs/>
        </w:rPr>
        <w:t>AN</w:t>
      </w:r>
      <w:r w:rsidRPr="007B3D8B">
        <w:rPr>
          <w:b/>
          <w:bCs/>
        </w:rPr>
        <w:t xml:space="preserve"> EXCHANGE LOAN</w:t>
      </w:r>
      <w:r w:rsidR="00737C8A">
        <w:rPr>
          <w:b/>
          <w:bCs/>
        </w:rPr>
        <w:t>; DELETE IF NOT APPLICABLE</w:t>
      </w:r>
      <w:r>
        <w:rPr>
          <w:b/>
          <w:bCs/>
        </w:rPr>
        <w:t>:</w:t>
      </w:r>
      <w:r>
        <w:t xml:space="preserve"> </w:t>
      </w:r>
      <w:r w:rsidR="00947044">
        <w:t>Section 11.02(d) (No Mezzanine Financing</w:t>
      </w:r>
      <w:r w:rsidR="00496F83">
        <w:t>,</w:t>
      </w:r>
      <w:r w:rsidR="00F0494B">
        <w:t xml:space="preserve"> </w:t>
      </w:r>
      <w:r w:rsidR="00947044">
        <w:t>Preferred Equity</w:t>
      </w:r>
      <w:r w:rsidR="00496F83">
        <w:t>, or Structured Common Equity</w:t>
      </w:r>
      <w:r w:rsidR="00947044">
        <w:t xml:space="preserve">) of the Loan Agreement is </w:t>
      </w:r>
      <w:r w:rsidR="00947044" w:rsidRPr="00C30396">
        <w:t xml:space="preserve">hereby </w:t>
      </w:r>
      <w:r>
        <w:t xml:space="preserve">amended by </w:t>
      </w:r>
      <w:r w:rsidR="00737C8A">
        <w:t>adding the following provision at the end thereof</w:t>
      </w:r>
      <w:r w:rsidR="00CA25EF">
        <w:t>:</w:t>
      </w:r>
    </w:p>
    <w:p w14:paraId="7A181DFF" w14:textId="44275F6F" w:rsidR="007B3D8B" w:rsidRDefault="00737C8A" w:rsidP="00737C8A">
      <w:pPr>
        <w:widowControl/>
        <w:suppressAutoHyphens/>
        <w:spacing w:after="240"/>
        <w:ind w:left="720" w:right="720"/>
        <w:jc w:val="both"/>
      </w:pPr>
      <w:r w:rsidRPr="00737C8A">
        <w:t>Notwithstanding the foregoing, Borrower and Lender acknowledge the Exchange Loan has been made, as evidenced by the Exchange Loan Documentation, and agree that the Exchange Loan is fully subordinate to the Mortgage Loan and will be repaid or forgiven and the Exchange Loan Documentation terminated upon completion of the Exchange Required Transfer.</w:t>
      </w:r>
      <w:r w:rsidR="007B3D8B" w:rsidRPr="00737C8A">
        <w:rPr>
          <w:b/>
          <w:bCs/>
        </w:rPr>
        <w:t>]</w:t>
      </w:r>
    </w:p>
    <w:bookmarkEnd w:id="3"/>
    <w:p w14:paraId="6B25A553" w14:textId="77777777" w:rsidR="00947044" w:rsidRDefault="00947044" w:rsidP="00820DC9">
      <w:pPr>
        <w:keepNext/>
        <w:widowControl/>
        <w:numPr>
          <w:ilvl w:val="0"/>
          <w:numId w:val="11"/>
        </w:numPr>
        <w:spacing w:after="240"/>
        <w:jc w:val="both"/>
      </w:pPr>
      <w:r>
        <w:t>Article 11 (Liens, Transfers, and Assumptions) of the Loan Agreement is hereby amended by adding the following provision at the end thereof:</w:t>
      </w:r>
    </w:p>
    <w:p w14:paraId="1E4459B7" w14:textId="72193ADD" w:rsidR="00947044" w:rsidRPr="003D7FB4" w:rsidRDefault="00947044" w:rsidP="00947044">
      <w:pPr>
        <w:keepNext/>
        <w:widowControl/>
        <w:tabs>
          <w:tab w:val="left" w:pos="2520"/>
        </w:tabs>
        <w:spacing w:after="240"/>
        <w:ind w:left="720" w:right="720"/>
        <w:jc w:val="both"/>
        <w:rPr>
          <w:b/>
        </w:rPr>
      </w:pPr>
      <w:r>
        <w:rPr>
          <w:b/>
        </w:rPr>
        <w:t>Section 11.[__]</w:t>
      </w:r>
      <w:r>
        <w:rPr>
          <w:b/>
        </w:rPr>
        <w:tab/>
      </w:r>
      <w:r w:rsidR="00126FA8">
        <w:rPr>
          <w:b/>
          <w:bCs/>
        </w:rPr>
        <w:t>Exchange Required Transfer</w:t>
      </w:r>
      <w:r w:rsidRPr="003D7FB4">
        <w:rPr>
          <w:b/>
        </w:rPr>
        <w:t>.</w:t>
      </w:r>
    </w:p>
    <w:p w14:paraId="3F327EFF" w14:textId="1519B3EB" w:rsidR="00947044" w:rsidRPr="003A0327" w:rsidRDefault="00947044" w:rsidP="00947044">
      <w:pPr>
        <w:widowControl/>
        <w:suppressAutoHyphens/>
        <w:spacing w:after="240"/>
        <w:ind w:left="720" w:right="720" w:firstLine="720"/>
        <w:jc w:val="both"/>
      </w:pPr>
      <w:r w:rsidRPr="003A0327">
        <w:t xml:space="preserve">Notwithstanding the provisions of Section 11.02(b), the Exchange </w:t>
      </w:r>
      <w:r w:rsidR="005B2BD9">
        <w:t>Required</w:t>
      </w:r>
      <w:r w:rsidR="005B2BD9" w:rsidRPr="003A0327" w:rsidDel="005B2BD9">
        <w:t xml:space="preserve"> </w:t>
      </w:r>
      <w:r w:rsidRPr="003A0327">
        <w:t xml:space="preserve">Transfer </w:t>
      </w:r>
      <w:r w:rsidR="00A80B29">
        <w:t xml:space="preserve">must be accomplished on or before the Exchange Termination Date and </w:t>
      </w:r>
      <w:r w:rsidRPr="003A0327">
        <w:t>Borrower</w:t>
      </w:r>
      <w:r w:rsidR="00A80B29">
        <w:t xml:space="preserve"> must </w:t>
      </w:r>
      <w:r w:rsidRPr="003A0327">
        <w:t>satisf</w:t>
      </w:r>
      <w:r w:rsidR="00A80B29">
        <w:t>y</w:t>
      </w:r>
      <w:r w:rsidRPr="003A0327">
        <w:t xml:space="preserve"> </w:t>
      </w:r>
      <w:r w:rsidR="005674B3">
        <w:t xml:space="preserve">each </w:t>
      </w:r>
      <w:r w:rsidRPr="003A0327">
        <w:t>of the following conditions:</w:t>
      </w:r>
    </w:p>
    <w:p w14:paraId="0F3EDB59" w14:textId="2012CA82" w:rsidR="00947044" w:rsidRPr="003A0327" w:rsidRDefault="00947044" w:rsidP="00947044">
      <w:pPr>
        <w:widowControl/>
        <w:suppressAutoHyphens/>
        <w:spacing w:after="240"/>
        <w:ind w:left="720" w:right="720" w:firstLine="720"/>
        <w:jc w:val="both"/>
      </w:pPr>
      <w:r w:rsidRPr="003A0327">
        <w:t>(a)</w:t>
      </w:r>
      <w:r w:rsidRPr="003A0327">
        <w:tab/>
      </w:r>
      <w:r>
        <w:t xml:space="preserve">Borrower </w:t>
      </w:r>
      <w:r w:rsidR="00A80B29">
        <w:t xml:space="preserve">shall </w:t>
      </w:r>
      <w:r>
        <w:t xml:space="preserve">deliver to </w:t>
      </w:r>
      <w:r w:rsidRPr="003A0327">
        <w:t>Lender written notice at least thirty</w:t>
      </w:r>
      <w:r w:rsidR="00820DC9">
        <w:t> </w:t>
      </w:r>
      <w:r w:rsidRPr="003A0327">
        <w:t xml:space="preserve">(30) days prior to such Exchange </w:t>
      </w:r>
      <w:r w:rsidR="005B2BD9">
        <w:t>Required</w:t>
      </w:r>
      <w:r w:rsidR="005B2BD9" w:rsidRPr="003A0327" w:rsidDel="005B2BD9">
        <w:t xml:space="preserve"> </w:t>
      </w:r>
      <w:r w:rsidRPr="003A0327">
        <w:t>Transfer, which notice shall include:</w:t>
      </w:r>
    </w:p>
    <w:p w14:paraId="7971AF95" w14:textId="0BEF9FC4" w:rsidR="00947044" w:rsidRPr="003A0327" w:rsidRDefault="00947044" w:rsidP="00947044">
      <w:pPr>
        <w:widowControl/>
        <w:suppressAutoHyphens/>
        <w:spacing w:after="240"/>
        <w:ind w:left="1440" w:right="720" w:firstLine="720"/>
        <w:jc w:val="both"/>
      </w:pPr>
      <w:r w:rsidRPr="003A0327">
        <w:lastRenderedPageBreak/>
        <w:t>(1)</w:t>
      </w:r>
      <w:r w:rsidRPr="003A0327">
        <w:tab/>
        <w:t xml:space="preserve">the form of documentation intended to complete the proposed Exchange </w:t>
      </w:r>
      <w:r w:rsidR="005B2BD9">
        <w:t>Required</w:t>
      </w:r>
      <w:r w:rsidR="005B2BD9" w:rsidRPr="003A0327" w:rsidDel="005B2BD9">
        <w:t xml:space="preserve"> </w:t>
      </w:r>
      <w:r w:rsidRPr="003A0327">
        <w:t>Transfer;</w:t>
      </w:r>
    </w:p>
    <w:p w14:paraId="1969E78F" w14:textId="2C457BE5" w:rsidR="00A80B29" w:rsidRDefault="00947044" w:rsidP="00947044">
      <w:pPr>
        <w:widowControl/>
        <w:suppressAutoHyphens/>
        <w:spacing w:after="240"/>
        <w:ind w:left="1440" w:right="720" w:firstLine="720"/>
        <w:jc w:val="both"/>
      </w:pPr>
      <w:r w:rsidRPr="003A0327">
        <w:t>(2)</w:t>
      </w:r>
      <w:r w:rsidRPr="003A0327">
        <w:tab/>
      </w:r>
      <w:r w:rsidR="00E61B3E">
        <w:t xml:space="preserve">drafts of the </w:t>
      </w:r>
      <w:r w:rsidRPr="003A0327">
        <w:t>organizational documents</w:t>
      </w:r>
      <w:r w:rsidR="00E61B3E">
        <w:t xml:space="preserve"> of Exchange Transferee</w:t>
      </w:r>
      <w:r w:rsidRPr="003A0327">
        <w:t xml:space="preserve">; </w:t>
      </w:r>
    </w:p>
    <w:p w14:paraId="0EE51951" w14:textId="77777777" w:rsidR="00947044" w:rsidRPr="003A0327" w:rsidRDefault="00A80B29" w:rsidP="00947044">
      <w:pPr>
        <w:widowControl/>
        <w:suppressAutoHyphens/>
        <w:spacing w:after="240"/>
        <w:ind w:left="1440" w:right="720" w:firstLine="720"/>
        <w:jc w:val="both"/>
      </w:pPr>
      <w:r>
        <w:t>(3)</w:t>
      </w:r>
      <w:r>
        <w:tab/>
        <w:t xml:space="preserve">a final organizational chart in compliance with the Lender’s then published Organizational Chart Requirements; </w:t>
      </w:r>
      <w:r w:rsidR="00947044" w:rsidRPr="003A0327">
        <w:t>and</w:t>
      </w:r>
    </w:p>
    <w:p w14:paraId="0608ED08" w14:textId="759B75BE" w:rsidR="00947044" w:rsidRPr="003A0327" w:rsidRDefault="00947044" w:rsidP="00947044">
      <w:pPr>
        <w:widowControl/>
        <w:suppressAutoHyphens/>
        <w:spacing w:after="240"/>
        <w:ind w:left="1440" w:right="720" w:firstLine="720"/>
        <w:jc w:val="both"/>
      </w:pPr>
      <w:r w:rsidRPr="003A0327">
        <w:t>(</w:t>
      </w:r>
      <w:r w:rsidR="00CD282B">
        <w:t>4</w:t>
      </w:r>
      <w:r w:rsidRPr="003A0327">
        <w:t>)</w:t>
      </w:r>
      <w:r w:rsidRPr="003A0327">
        <w:tab/>
        <w:t>confirmation that the Property Manager approved by Lender will continue to manage the Mortgaged Property</w:t>
      </w:r>
      <w:r w:rsidR="006C781E">
        <w:t xml:space="preserve"> following the Exchange </w:t>
      </w:r>
      <w:r w:rsidR="005B2BD9">
        <w:t>Required</w:t>
      </w:r>
      <w:r w:rsidR="005B2BD9" w:rsidDel="005B2BD9">
        <w:t xml:space="preserve"> </w:t>
      </w:r>
      <w:r w:rsidR="006C781E">
        <w:t>Transfer</w:t>
      </w:r>
      <w:r w:rsidR="007705EC">
        <w:t>;</w:t>
      </w:r>
    </w:p>
    <w:p w14:paraId="559AFFE9" w14:textId="4EAFF96C" w:rsidR="00CD282B" w:rsidRDefault="00947044" w:rsidP="00947044">
      <w:pPr>
        <w:widowControl/>
        <w:suppressAutoHyphens/>
        <w:spacing w:after="240"/>
        <w:ind w:left="720" w:right="720" w:firstLine="720"/>
        <w:jc w:val="both"/>
      </w:pPr>
      <w:r>
        <w:t>(b)</w:t>
      </w:r>
      <w:r>
        <w:tab/>
        <w:t>Borrower</w:t>
      </w:r>
      <w:r w:rsidR="00A80B29">
        <w:t xml:space="preserve"> shall</w:t>
      </w:r>
      <w:r>
        <w:t xml:space="preserve"> deliver to Lender prior to </w:t>
      </w:r>
      <w:r w:rsidRPr="003A0327">
        <w:t xml:space="preserve">completion of the proposed Exchange </w:t>
      </w:r>
      <w:r w:rsidR="005B2BD9">
        <w:t>Required</w:t>
      </w:r>
      <w:r w:rsidR="005B2BD9" w:rsidRPr="003A0327" w:rsidDel="005B2BD9">
        <w:t xml:space="preserve"> </w:t>
      </w:r>
      <w:r w:rsidRPr="003A0327">
        <w:t>Transfer</w:t>
      </w:r>
      <w:r w:rsidR="00CD282B">
        <w:t>:</w:t>
      </w:r>
    </w:p>
    <w:p w14:paraId="1F79ECA7" w14:textId="2B9875A7" w:rsidR="00947044" w:rsidRDefault="00CD282B" w:rsidP="00EB4363">
      <w:pPr>
        <w:widowControl/>
        <w:suppressAutoHyphens/>
        <w:spacing w:after="240"/>
        <w:ind w:left="1440" w:right="720" w:firstLine="720"/>
        <w:jc w:val="both"/>
      </w:pPr>
      <w:r>
        <w:t>(1)</w:t>
      </w:r>
      <w:r>
        <w:tab/>
      </w:r>
      <w:r w:rsidR="00947044">
        <w:t xml:space="preserve">a </w:t>
      </w:r>
      <w:r w:rsidR="00947044" w:rsidRPr="003A0327">
        <w:t>current good standing certificate for Borrower</w:t>
      </w:r>
      <w:r w:rsidR="009C2693">
        <w:t xml:space="preserve"> (which must be dated no more than thirty</w:t>
      </w:r>
      <w:r w:rsidR="00870EB0">
        <w:t> </w:t>
      </w:r>
      <w:r w:rsidR="009C2693">
        <w:t>(30) days prior to the completion of the Exchange Required Transfer)</w:t>
      </w:r>
      <w:r w:rsidR="00820DC9">
        <w:t>;</w:t>
      </w:r>
      <w:r>
        <w:t xml:space="preserve"> and</w:t>
      </w:r>
    </w:p>
    <w:p w14:paraId="612B174E" w14:textId="10876D73" w:rsidR="00CD282B" w:rsidRDefault="00CD282B" w:rsidP="00870EB0">
      <w:pPr>
        <w:widowControl/>
        <w:suppressAutoHyphens/>
        <w:spacing w:after="240"/>
        <w:ind w:left="1440" w:right="720" w:firstLine="720"/>
        <w:jc w:val="both"/>
      </w:pPr>
      <w:r>
        <w:t>(2)</w:t>
      </w:r>
      <w:r>
        <w:tab/>
        <w:t xml:space="preserve">fully </w:t>
      </w:r>
      <w:r w:rsidRPr="003A0327">
        <w:t>executed copies of the organizational documents</w:t>
      </w:r>
      <w:r>
        <w:t xml:space="preserve"> of Exchange Transferee and any changes to the organizational documents of Borrower or any Person Controlling Borrower;</w:t>
      </w:r>
    </w:p>
    <w:p w14:paraId="2378849B" w14:textId="11CB74C7" w:rsidR="00947044" w:rsidRDefault="00947044" w:rsidP="00947044">
      <w:pPr>
        <w:widowControl/>
        <w:suppressAutoHyphens/>
        <w:spacing w:after="240"/>
        <w:ind w:left="720" w:right="720" w:firstLine="720"/>
        <w:jc w:val="both"/>
      </w:pPr>
      <w:r w:rsidRPr="003A0327">
        <w:t>(</w:t>
      </w:r>
      <w:r>
        <w:t>c</w:t>
      </w:r>
      <w:r w:rsidRPr="003A0327">
        <w:t>)</w:t>
      </w:r>
      <w:r w:rsidRPr="003A0327">
        <w:tab/>
        <w:t>Borrower</w:t>
      </w:r>
      <w:r w:rsidR="00A80B29">
        <w:t xml:space="preserve"> shall</w:t>
      </w:r>
      <w:r w:rsidRPr="003A0327">
        <w:t xml:space="preserve"> </w:t>
      </w:r>
      <w:r w:rsidR="00A17606">
        <w:t>submit</w:t>
      </w:r>
      <w:r w:rsidRPr="003A0327">
        <w:t xml:space="preserve"> to Lender all information required by Lender to make the determination required by this Section 11.[__] </w:t>
      </w:r>
      <w:r w:rsidRPr="000F7818">
        <w:rPr>
          <w:b/>
        </w:rPr>
        <w:t>[</w:t>
      </w:r>
      <w:r w:rsidR="006C781E">
        <w:rPr>
          <w:b/>
        </w:rPr>
        <w:t>DRAFTING NOTE: INCLUDE IF APPLICABLE</w:t>
      </w:r>
      <w:r w:rsidRPr="003938C1">
        <w:rPr>
          <w:bCs/>
        </w:rPr>
        <w:t>, including evidence of termination of the Exchange Operating Lease</w:t>
      </w:r>
      <w:r w:rsidRPr="000F7818">
        <w:rPr>
          <w:b/>
        </w:rPr>
        <w:t>]</w:t>
      </w:r>
      <w:r w:rsidRPr="003A0327">
        <w:t>;</w:t>
      </w:r>
    </w:p>
    <w:p w14:paraId="0711A220" w14:textId="59083EBA" w:rsidR="00CD282B" w:rsidRDefault="00947044" w:rsidP="00947044">
      <w:pPr>
        <w:widowControl/>
        <w:suppressAutoHyphens/>
        <w:spacing w:after="240"/>
        <w:ind w:left="720" w:right="720" w:firstLine="720"/>
        <w:jc w:val="both"/>
      </w:pPr>
      <w:r>
        <w:t>(d</w:t>
      </w:r>
      <w:r w:rsidRPr="003A0327">
        <w:t>)</w:t>
      </w:r>
      <w:r w:rsidRPr="003A0327">
        <w:tab/>
      </w:r>
      <w:r w:rsidR="00F02081">
        <w:t xml:space="preserve">at the time of the </w:t>
      </w:r>
      <w:r w:rsidR="00A80B29">
        <w:t xml:space="preserve">notice and the completion of the </w:t>
      </w:r>
      <w:r w:rsidR="00F02081">
        <w:t xml:space="preserve">Exchange </w:t>
      </w:r>
      <w:r w:rsidR="00A80B29">
        <w:t>Required</w:t>
      </w:r>
      <w:r w:rsidR="003C058E">
        <w:t xml:space="preserve"> </w:t>
      </w:r>
      <w:r w:rsidR="00F02081">
        <w:t>Transfer</w:t>
      </w:r>
      <w:r w:rsidR="00CD282B">
        <w:t>:</w:t>
      </w:r>
    </w:p>
    <w:p w14:paraId="61840227" w14:textId="692C280A" w:rsidR="00947044" w:rsidRDefault="00CD282B" w:rsidP="00870EB0">
      <w:pPr>
        <w:widowControl/>
        <w:suppressAutoHyphens/>
        <w:spacing w:after="240"/>
        <w:ind w:left="1440" w:right="720" w:firstLine="720"/>
        <w:jc w:val="both"/>
      </w:pPr>
      <w:r>
        <w:t>(1)</w:t>
      </w:r>
      <w:r>
        <w:tab/>
      </w:r>
      <w:r w:rsidR="00947044" w:rsidRPr="003A0327">
        <w:t xml:space="preserve">no Event of Default has occurred </w:t>
      </w:r>
      <w:r w:rsidR="00947044" w:rsidRPr="000C14AB">
        <w:t>and is continuing,</w:t>
      </w:r>
      <w:r w:rsidR="00947044" w:rsidRPr="003A0327">
        <w:t xml:space="preserve"> and no event which, with the giving of notice or the passage of time, or both, would constitute a</w:t>
      </w:r>
      <w:r w:rsidR="00947044">
        <w:t>n Event of Default has occurred</w:t>
      </w:r>
      <w:r w:rsidR="00947044" w:rsidRPr="003A0327">
        <w:t>;</w:t>
      </w:r>
    </w:p>
    <w:p w14:paraId="47305013" w14:textId="2495AF2B" w:rsidR="0020387E" w:rsidRDefault="00CD282B" w:rsidP="00870EB0">
      <w:pPr>
        <w:widowControl/>
        <w:suppressAutoHyphens/>
        <w:spacing w:after="240"/>
        <w:ind w:left="1440" w:right="720" w:firstLine="720"/>
        <w:jc w:val="both"/>
      </w:pPr>
      <w:r>
        <w:t>(2)</w:t>
      </w:r>
      <w:r>
        <w:tab/>
      </w:r>
      <w:r w:rsidR="0020387E">
        <w:t xml:space="preserve">the Exchange Transferee is not </w:t>
      </w:r>
      <w:r w:rsidR="0020387E" w:rsidRPr="003F3401">
        <w:t>a Prohibited Person;</w:t>
      </w:r>
      <w:r w:rsidR="00A51506">
        <w:t xml:space="preserve"> and</w:t>
      </w:r>
    </w:p>
    <w:p w14:paraId="46B11008" w14:textId="17373FB1" w:rsidR="00CD282B" w:rsidRDefault="0020387E" w:rsidP="00870EB0">
      <w:pPr>
        <w:widowControl/>
        <w:suppressAutoHyphens/>
        <w:spacing w:after="240"/>
        <w:ind w:left="1440" w:right="720" w:firstLine="720"/>
        <w:jc w:val="both"/>
      </w:pPr>
      <w:r>
        <w:t>(3)</w:t>
      </w:r>
      <w:r>
        <w:tab/>
      </w:r>
      <w:r w:rsidRPr="003F3401">
        <w:t xml:space="preserve">none of the </w:t>
      </w:r>
      <w:r>
        <w:t xml:space="preserve">Exchange Transferee </w:t>
      </w:r>
      <w:r w:rsidRPr="003F3401">
        <w:t xml:space="preserve">or any Person Controlling such proposed </w:t>
      </w:r>
      <w:r>
        <w:t>Exchange Transferee</w:t>
      </w:r>
      <w:r w:rsidRPr="003F3401">
        <w:t xml:space="preserve"> or any Person Controlled by such proposed </w:t>
      </w:r>
      <w:r>
        <w:t>Exchange Transferee</w:t>
      </w:r>
      <w:r w:rsidRPr="003F3401">
        <w:t xml:space="preserve"> that also has a direct or indirect ownership interest in Borrower, new Guarantor, Key Principal or Principal </w:t>
      </w:r>
      <w:r w:rsidRPr="003F3401">
        <w:rPr>
          <w:u w:color="0000FF"/>
        </w:rPr>
        <w:t>is a Blocked Person</w:t>
      </w:r>
      <w:r w:rsidR="00CD282B">
        <w:t>;</w:t>
      </w:r>
    </w:p>
    <w:p w14:paraId="4AEA6DB5" w14:textId="4F483586" w:rsidR="00CD282B" w:rsidRPr="00CD282B" w:rsidRDefault="0020387E" w:rsidP="00870EB0">
      <w:pPr>
        <w:widowControl/>
        <w:suppressAutoHyphens/>
        <w:spacing w:after="240"/>
        <w:ind w:left="720" w:right="720" w:firstLine="720"/>
        <w:jc w:val="both"/>
      </w:pPr>
      <w:r>
        <w:lastRenderedPageBreak/>
        <w:t>(e)</w:t>
      </w:r>
      <w:r w:rsidR="00870EB0">
        <w:tab/>
      </w:r>
      <w:r w:rsidR="00CD282B" w:rsidRPr="00CD282B">
        <w:t>if such Transfer results in any Person becoming a Principal that was not a Principal prior to such Transfer:</w:t>
      </w:r>
    </w:p>
    <w:p w14:paraId="1E7F8B54" w14:textId="627ED689" w:rsidR="00CD282B" w:rsidRPr="00870EB0" w:rsidRDefault="0020387E" w:rsidP="00870EB0">
      <w:pPr>
        <w:widowControl/>
        <w:suppressAutoHyphens/>
        <w:spacing w:after="240"/>
        <w:ind w:left="1440" w:right="720" w:firstLine="720"/>
        <w:jc w:val="both"/>
      </w:pPr>
      <w:r>
        <w:t>(1)</w:t>
      </w:r>
      <w:r w:rsidR="00870EB0">
        <w:tab/>
      </w:r>
      <w:r w:rsidR="00CD282B" w:rsidRPr="00870EB0">
        <w:t xml:space="preserve">Borrower shall submit to Lender all information (in form and substance approved by Lender) required by Lender to make the determination required by this </w:t>
      </w:r>
      <w:r w:rsidR="00F82BE3">
        <w:t>Section 11.[__]</w:t>
      </w:r>
      <w:r w:rsidR="002F32E4">
        <w:t xml:space="preserve">(e)(1) </w:t>
      </w:r>
      <w:r w:rsidR="00CD282B" w:rsidRPr="00870EB0">
        <w:t>prior to the Transfer;</w:t>
      </w:r>
    </w:p>
    <w:p w14:paraId="1E10CF70" w14:textId="21EAD94C" w:rsidR="00CD282B" w:rsidRPr="00870EB0" w:rsidRDefault="0020387E" w:rsidP="00870EB0">
      <w:pPr>
        <w:widowControl/>
        <w:suppressAutoHyphens/>
        <w:spacing w:after="240"/>
        <w:ind w:left="1440" w:right="720" w:firstLine="720"/>
        <w:jc w:val="both"/>
      </w:pPr>
      <w:r>
        <w:t>(2)</w:t>
      </w:r>
      <w:r w:rsidR="00870EB0">
        <w:tab/>
      </w:r>
      <w:r w:rsidR="00CD282B" w:rsidRPr="00870EB0">
        <w:t>such new Principal shall not be a Prohibited Person; and</w:t>
      </w:r>
    </w:p>
    <w:p w14:paraId="05F2BED4" w14:textId="7606BDC8" w:rsidR="00CD282B" w:rsidRDefault="0020387E" w:rsidP="00870EB0">
      <w:pPr>
        <w:widowControl/>
        <w:suppressAutoHyphens/>
        <w:spacing w:after="240"/>
        <w:ind w:left="1440" w:right="720" w:firstLine="720"/>
        <w:jc w:val="both"/>
      </w:pPr>
      <w:r>
        <w:t>(3)</w:t>
      </w:r>
      <w:r w:rsidR="00870EB0">
        <w:tab/>
      </w:r>
      <w:r w:rsidR="00CD282B" w:rsidRPr="00870EB0">
        <w:t>such Principal and, to Borrower’s knowledge, any Person Controlling such Principal, and any Person Controlled by such Principal that also has a direct or indirect ownership interest in Borrower, Guarantor, Key Principal, or P</w:t>
      </w:r>
      <w:r w:rsidR="00CD282B" w:rsidRPr="003F3401">
        <w:t>rincipal shall not be a Blocked Person;</w:t>
      </w:r>
    </w:p>
    <w:p w14:paraId="205375D3" w14:textId="48C6076B" w:rsidR="00947044" w:rsidRDefault="0020387E" w:rsidP="00947044">
      <w:pPr>
        <w:widowControl/>
        <w:suppressAutoHyphens/>
        <w:spacing w:after="240"/>
        <w:ind w:left="720" w:right="720" w:firstLine="720"/>
        <w:jc w:val="both"/>
      </w:pPr>
      <w:r>
        <w:t>(f)</w:t>
      </w:r>
      <w:r>
        <w:tab/>
      </w:r>
      <w:r w:rsidR="00A17606">
        <w:t xml:space="preserve">following the Exchange </w:t>
      </w:r>
      <w:r w:rsidR="00A80B29">
        <w:t>Required</w:t>
      </w:r>
      <w:r w:rsidR="00A80B29" w:rsidDel="00A80B29">
        <w:t xml:space="preserve"> </w:t>
      </w:r>
      <w:r w:rsidR="00A17606">
        <w:t>Transfer</w:t>
      </w:r>
      <w:r w:rsidR="00F02081">
        <w:t>, Key Principal</w:t>
      </w:r>
      <w:r w:rsidR="00947044" w:rsidRPr="003A0327">
        <w:t xml:space="preserve"> shall </w:t>
      </w:r>
      <w:r w:rsidR="00947044">
        <w:t xml:space="preserve">directly or indirectly </w:t>
      </w:r>
      <w:r w:rsidR="00947044" w:rsidRPr="003A0327">
        <w:t xml:space="preserve">manage and </w:t>
      </w:r>
      <w:r w:rsidR="00947044">
        <w:t>C</w:t>
      </w:r>
      <w:r w:rsidR="00947044" w:rsidRPr="003A0327">
        <w:t>ontrol the day-to-day operations of the Mortgaged Property</w:t>
      </w:r>
      <w:r w:rsidR="00F02081">
        <w:t xml:space="preserve"> and Borrower</w:t>
      </w:r>
      <w:r w:rsidR="00947044">
        <w:t>;</w:t>
      </w:r>
    </w:p>
    <w:p w14:paraId="3CDBE975" w14:textId="4BBF8B93" w:rsidR="00947044" w:rsidRPr="003A0327" w:rsidRDefault="00947044" w:rsidP="00733630">
      <w:pPr>
        <w:widowControl/>
        <w:suppressAutoHyphens/>
        <w:spacing w:after="240"/>
        <w:ind w:left="720" w:right="720" w:firstLine="720"/>
        <w:jc w:val="both"/>
      </w:pPr>
      <w:r>
        <w:t>(</w:t>
      </w:r>
      <w:r w:rsidR="0020387E">
        <w:t>g</w:t>
      </w:r>
      <w:r w:rsidRPr="003A0327">
        <w:t>)</w:t>
      </w:r>
      <w:r w:rsidRPr="003A0327">
        <w:tab/>
        <w:t>Exchange Accommodator, Borrower</w:t>
      </w:r>
      <w:r w:rsidR="00B67533">
        <w:t>, Exchange Transferee</w:t>
      </w:r>
      <w:r w:rsidRPr="003A0327">
        <w:t xml:space="preserve"> and any other necessary parties </w:t>
      </w:r>
      <w:r w:rsidR="00A80B29">
        <w:t xml:space="preserve">shall </w:t>
      </w:r>
      <w:r w:rsidRPr="003A0327">
        <w:t xml:space="preserve">execute and deliver to Lender </w:t>
      </w:r>
      <w:r w:rsidR="009C2693">
        <w:t xml:space="preserve">a Consent to Transfer and Ratification of Loan Obligation agreement in a form required by </w:t>
      </w:r>
      <w:r>
        <w:t>Lender that</w:t>
      </w:r>
      <w:r w:rsidR="00733630">
        <w:t xml:space="preserve"> </w:t>
      </w:r>
      <w:r w:rsidRPr="003A0327">
        <w:t>documents the E</w:t>
      </w:r>
      <w:r w:rsidR="00820DC9">
        <w:t xml:space="preserve">xchange </w:t>
      </w:r>
      <w:r w:rsidR="00A80B29">
        <w:t>Required</w:t>
      </w:r>
      <w:r w:rsidR="00A80B29" w:rsidDel="00A80B29">
        <w:t xml:space="preserve"> </w:t>
      </w:r>
      <w:r w:rsidR="00820DC9">
        <w:t>Transfer;</w:t>
      </w:r>
    </w:p>
    <w:p w14:paraId="5B98041F" w14:textId="0CCA3175" w:rsidR="00947044" w:rsidRPr="003A0327" w:rsidRDefault="00947044" w:rsidP="00733630">
      <w:pPr>
        <w:widowControl/>
        <w:suppressAutoHyphens/>
        <w:spacing w:after="240"/>
        <w:ind w:left="720" w:right="720" w:firstLine="720"/>
        <w:jc w:val="both"/>
      </w:pPr>
      <w:r w:rsidRPr="003A0327">
        <w:t>(</w:t>
      </w:r>
      <w:r w:rsidR="0020387E">
        <w:t>h</w:t>
      </w:r>
      <w:r w:rsidRPr="003A0327">
        <w:t>)</w:t>
      </w:r>
      <w:r w:rsidRPr="003A0327">
        <w:tab/>
        <w:t xml:space="preserve">Guarantor </w:t>
      </w:r>
      <w:r w:rsidR="00F25F98">
        <w:t xml:space="preserve">shall </w:t>
      </w:r>
      <w:r w:rsidRPr="003A0327">
        <w:t>ratif</w:t>
      </w:r>
      <w:r w:rsidR="00F25F98">
        <w:t>y</w:t>
      </w:r>
      <w:r w:rsidRPr="003A0327">
        <w:t xml:space="preserve"> its obligations under the Non-Recourse Guaranty</w:t>
      </w:r>
      <w:r w:rsidR="00733630">
        <w:t xml:space="preserve"> (via the </w:t>
      </w:r>
      <w:r w:rsidR="009C2693">
        <w:t xml:space="preserve">Consent to Transfer and Ratification of Loan Obligation agreement </w:t>
      </w:r>
      <w:r w:rsidR="00733630">
        <w:t>or a separate document) in a form acceptable to Lender</w:t>
      </w:r>
      <w:r w:rsidRPr="003A0327">
        <w:t>;</w:t>
      </w:r>
    </w:p>
    <w:p w14:paraId="71E2F233" w14:textId="43D810EC" w:rsidR="00947044" w:rsidRPr="003A0327" w:rsidRDefault="00947044" w:rsidP="00947044">
      <w:pPr>
        <w:widowControl/>
        <w:suppressAutoHyphens/>
        <w:spacing w:after="240"/>
        <w:ind w:left="720" w:right="720" w:firstLine="720"/>
        <w:jc w:val="both"/>
      </w:pPr>
      <w:r>
        <w:t>(</w:t>
      </w:r>
      <w:r w:rsidR="0020387E">
        <w:t>i</w:t>
      </w:r>
      <w:r w:rsidRPr="003A0327">
        <w:t>)</w:t>
      </w:r>
      <w:r w:rsidRPr="003A0327">
        <w:tab/>
        <w:t xml:space="preserve">Lender </w:t>
      </w:r>
      <w:r w:rsidR="00F02081">
        <w:t>shall have</w:t>
      </w:r>
      <w:r w:rsidRPr="003A0327">
        <w:t xml:space="preserve"> reviewed and approved the </w:t>
      </w:r>
      <w:proofErr w:type="gramStart"/>
      <w:r w:rsidRPr="003A0327">
        <w:t>documents effectuating</w:t>
      </w:r>
      <w:proofErr w:type="gramEnd"/>
      <w:r w:rsidRPr="003A0327">
        <w:t xml:space="preserve"> the Exchange </w:t>
      </w:r>
      <w:r w:rsidR="00F25F98">
        <w:t>Required</w:t>
      </w:r>
      <w:r w:rsidR="00F25F98" w:rsidRPr="003A0327" w:rsidDel="00F25F98">
        <w:t xml:space="preserve"> </w:t>
      </w:r>
      <w:proofErr w:type="gramStart"/>
      <w:r w:rsidRPr="003A0327">
        <w:t>Transfer;</w:t>
      </w:r>
      <w:proofErr w:type="gramEnd"/>
    </w:p>
    <w:p w14:paraId="2A727FAC" w14:textId="530E0925" w:rsidR="00947044" w:rsidRPr="003A0327" w:rsidRDefault="00947044" w:rsidP="00947044">
      <w:pPr>
        <w:widowControl/>
        <w:suppressAutoHyphens/>
        <w:spacing w:after="240"/>
        <w:ind w:left="720" w:right="720" w:firstLine="720"/>
        <w:jc w:val="both"/>
      </w:pPr>
      <w:r w:rsidRPr="003A0327">
        <w:t>(</w:t>
      </w:r>
      <w:r w:rsidR="0020387E">
        <w:t>j</w:t>
      </w:r>
      <w:r w:rsidRPr="003A0327">
        <w:t>)</w:t>
      </w:r>
      <w:r w:rsidRPr="003A0327">
        <w:tab/>
        <w:t xml:space="preserve">the proposed Exchange </w:t>
      </w:r>
      <w:r w:rsidR="00F25F98">
        <w:t>Required</w:t>
      </w:r>
      <w:r w:rsidR="00F25F98" w:rsidRPr="003A0327" w:rsidDel="00F25F98">
        <w:t xml:space="preserve"> </w:t>
      </w:r>
      <w:r w:rsidRPr="003A0327">
        <w:t xml:space="preserve">Transfer </w:t>
      </w:r>
      <w:r w:rsidR="00F25F98">
        <w:t xml:space="preserve">shall be </w:t>
      </w:r>
      <w:r w:rsidRPr="003A0327">
        <w:t>completed by no later than the Exchange Termination Date;</w:t>
      </w:r>
      <w:r w:rsidR="005142AD">
        <w:t xml:space="preserve"> and</w:t>
      </w:r>
    </w:p>
    <w:p w14:paraId="0598A7C1" w14:textId="4DE9CB78" w:rsidR="00947044" w:rsidRDefault="00947044" w:rsidP="00947044">
      <w:pPr>
        <w:widowControl/>
        <w:suppressAutoHyphens/>
        <w:spacing w:after="240"/>
        <w:ind w:left="720" w:right="720" w:firstLine="720"/>
        <w:jc w:val="both"/>
      </w:pPr>
      <w:r w:rsidRPr="003A0327">
        <w:t>(</w:t>
      </w:r>
      <w:r w:rsidR="0020387E">
        <w:t>k</w:t>
      </w:r>
      <w:r w:rsidRPr="003A0327">
        <w:t>)</w:t>
      </w:r>
      <w:r w:rsidRPr="003A0327">
        <w:tab/>
      </w:r>
      <w:r w:rsidR="00F25F98" w:rsidRPr="003A0327">
        <w:t xml:space="preserve">within two (2) Business Days following completion of the proposed Exchange </w:t>
      </w:r>
      <w:r w:rsidR="00F25F98">
        <w:t xml:space="preserve">Required </w:t>
      </w:r>
      <w:r w:rsidR="00F25F98" w:rsidRPr="003A0327">
        <w:t>Transfer</w:t>
      </w:r>
      <w:r w:rsidR="00F25F98">
        <w:t xml:space="preserve">, </w:t>
      </w:r>
      <w:r w:rsidRPr="003A0327">
        <w:t xml:space="preserve">Borrower </w:t>
      </w:r>
      <w:r w:rsidR="00F02081">
        <w:t xml:space="preserve">shall </w:t>
      </w:r>
      <w:r w:rsidRPr="003A0327">
        <w:t xml:space="preserve">deliver to Lender finalized and fully executed copies of the documentation effectuating the Exchange </w:t>
      </w:r>
      <w:r w:rsidR="00F25F98">
        <w:t xml:space="preserve">Required </w:t>
      </w:r>
      <w:r w:rsidRPr="003A0327">
        <w:t>Transfer in form and substance acceptable to Lender</w:t>
      </w:r>
      <w:r w:rsidR="005142AD">
        <w:t>.</w:t>
      </w:r>
    </w:p>
    <w:p w14:paraId="4C68486A" w14:textId="0E8C1271" w:rsidR="00096B21" w:rsidRDefault="00A91508" w:rsidP="00A91508">
      <w:pPr>
        <w:widowControl/>
        <w:suppressAutoHyphens/>
        <w:spacing w:after="240"/>
        <w:ind w:left="720" w:right="720"/>
        <w:jc w:val="both"/>
      </w:pPr>
      <w:r w:rsidRPr="00F56FCB">
        <w:t xml:space="preserve">If the conditions set forth in </w:t>
      </w:r>
      <w:r w:rsidRPr="003A0327">
        <w:t xml:space="preserve">this Section 11.[__] </w:t>
      </w:r>
      <w:r w:rsidRPr="00F56FCB">
        <w:t xml:space="preserve">are satisfied, the Transfer Fee shall be waived provided Borrower shall pay the Review Fee and out-of-pocket costs </w:t>
      </w:r>
      <w:r w:rsidR="006C781E">
        <w:t xml:space="preserve">(including legal fees) </w:t>
      </w:r>
      <w:r w:rsidRPr="00F56FCB">
        <w:t>set forth in</w:t>
      </w:r>
      <w:r>
        <w:t xml:space="preserve"> Section</w:t>
      </w:r>
      <w:r w:rsidR="003938C1">
        <w:t> </w:t>
      </w:r>
      <w:r>
        <w:t>11.03(g)</w:t>
      </w:r>
      <w:r w:rsidRPr="00F56FCB">
        <w:t>.</w:t>
      </w:r>
    </w:p>
    <w:p w14:paraId="57AEF847" w14:textId="77777777" w:rsidR="00C6338B" w:rsidRDefault="00C6338B" w:rsidP="00C6338B">
      <w:pPr>
        <w:keepNext/>
        <w:widowControl/>
        <w:numPr>
          <w:ilvl w:val="0"/>
          <w:numId w:val="11"/>
        </w:numPr>
        <w:suppressAutoHyphens/>
        <w:spacing w:after="240"/>
        <w:jc w:val="both"/>
      </w:pPr>
      <w:r>
        <w:lastRenderedPageBreak/>
        <w:t>Section 14.01(a) (Events of Default – Automatic Events of Default) of the Loan Agreement is hereby amended by adding the following provision at the end thereof:</w:t>
      </w:r>
    </w:p>
    <w:p w14:paraId="6E77999A" w14:textId="08E3AED7" w:rsidR="00C6338B" w:rsidRDefault="00C6338B" w:rsidP="00870EB0">
      <w:pPr>
        <w:widowControl/>
        <w:suppressAutoHyphens/>
        <w:spacing w:after="240"/>
        <w:ind w:left="720" w:right="720" w:firstLine="720"/>
        <w:jc w:val="both"/>
      </w:pPr>
      <w:r>
        <w:t>([__])</w:t>
      </w:r>
      <w:r>
        <w:tab/>
      </w:r>
      <w:r w:rsidR="006C6EFD">
        <w:t xml:space="preserve">failure to close the Exchange Required Transfer by the Exchange Termination Date and/or </w:t>
      </w:r>
      <w:r>
        <w:t>in the event that Lender suffers any loss</w:t>
      </w:r>
      <w:r w:rsidR="006C6EFD">
        <w:t xml:space="preserve">, </w:t>
      </w:r>
      <w:r>
        <w:t xml:space="preserve">damage </w:t>
      </w:r>
      <w:r w:rsidR="006C6EFD">
        <w:t xml:space="preserve">or liability (as determined by Lender) associated directly or indirectly with </w:t>
      </w:r>
      <w:r>
        <w:t>the Reverse Exchange.</w:t>
      </w:r>
    </w:p>
    <w:p w14:paraId="7D4C92AA" w14:textId="77777777" w:rsidR="00096B21" w:rsidRPr="00096B21" w:rsidRDefault="00096B21" w:rsidP="00F0494B">
      <w:pPr>
        <w:widowControl/>
        <w:suppressAutoHyphens/>
        <w:spacing w:after="240"/>
        <w:jc w:val="center"/>
        <w:rPr>
          <w:b/>
          <w:bCs/>
        </w:rPr>
      </w:pPr>
      <w:r>
        <w:rPr>
          <w:b/>
          <w:bCs/>
        </w:rPr>
        <w:t>[Remainder of Page Intentionally Blank]</w:t>
      </w:r>
    </w:p>
    <w:sectPr w:rsidR="00096B21" w:rsidRPr="00096B21" w:rsidSect="00031D79">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78BD" w14:textId="77777777" w:rsidR="001C52E0" w:rsidRDefault="001C52E0">
      <w:pPr>
        <w:spacing w:line="20" w:lineRule="exact"/>
      </w:pPr>
    </w:p>
  </w:endnote>
  <w:endnote w:type="continuationSeparator" w:id="0">
    <w:p w14:paraId="36D9449D" w14:textId="77777777" w:rsidR="001C52E0" w:rsidRDefault="001C52E0">
      <w:r>
        <w:t xml:space="preserve"> </w:t>
      </w:r>
    </w:p>
  </w:endnote>
  <w:endnote w:type="continuationNotice" w:id="1">
    <w:p w14:paraId="105033FC" w14:textId="77777777" w:rsidR="001C52E0" w:rsidRDefault="001C52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773A" w14:textId="77777777" w:rsidR="0088033F" w:rsidRDefault="0088033F" w:rsidP="007B3F15">
    <w:pPr>
      <w:rPr>
        <w:sz w:val="20"/>
      </w:rPr>
    </w:pPr>
  </w:p>
  <w:tbl>
    <w:tblPr>
      <w:tblW w:w="9598" w:type="dxa"/>
      <w:tblInd w:w="-90" w:type="dxa"/>
      <w:tblLook w:val="01E0" w:firstRow="1" w:lastRow="1" w:firstColumn="1" w:lastColumn="1" w:noHBand="0" w:noVBand="0"/>
    </w:tblPr>
    <w:tblGrid>
      <w:gridCol w:w="3906"/>
      <w:gridCol w:w="2600"/>
      <w:gridCol w:w="3092"/>
    </w:tblGrid>
    <w:tr w:rsidR="00F023D8" w:rsidRPr="005F2DC3" w14:paraId="0BA76BA0" w14:textId="77777777" w:rsidTr="00820DC9">
      <w:tc>
        <w:tcPr>
          <w:tcW w:w="3906" w:type="dxa"/>
          <w:shd w:val="clear" w:color="auto" w:fill="auto"/>
          <w:vAlign w:val="bottom"/>
        </w:tcPr>
        <w:p w14:paraId="6480B220" w14:textId="420B0B30" w:rsidR="00F023D8" w:rsidRPr="005F2DC3" w:rsidRDefault="00F023D8" w:rsidP="00F023D8">
          <w:pPr>
            <w:tabs>
              <w:tab w:val="center" w:pos="4320"/>
              <w:tab w:val="right" w:pos="8640"/>
            </w:tabs>
            <w:rPr>
              <w:b/>
              <w:sz w:val="20"/>
            </w:rPr>
          </w:pPr>
          <w:r w:rsidRPr="005F2DC3">
            <w:rPr>
              <w:b/>
              <w:sz w:val="20"/>
            </w:rPr>
            <w:t>Modifications to Multifamily Loan and Security Agreement (</w:t>
          </w:r>
          <w:r>
            <w:rPr>
              <w:b/>
              <w:sz w:val="20"/>
            </w:rPr>
            <w:t xml:space="preserve">1031 </w:t>
          </w:r>
          <w:r w:rsidR="00146D33">
            <w:rPr>
              <w:b/>
              <w:sz w:val="20"/>
            </w:rPr>
            <w:t xml:space="preserve">Reverse </w:t>
          </w:r>
          <w:r>
            <w:rPr>
              <w:b/>
              <w:sz w:val="20"/>
            </w:rPr>
            <w:t>Exchange</w:t>
          </w:r>
          <w:r w:rsidRPr="005F2DC3">
            <w:rPr>
              <w:b/>
              <w:sz w:val="20"/>
            </w:rPr>
            <w:t>)</w:t>
          </w:r>
        </w:p>
      </w:tc>
      <w:tc>
        <w:tcPr>
          <w:tcW w:w="2600" w:type="dxa"/>
          <w:shd w:val="clear" w:color="auto" w:fill="auto"/>
          <w:vAlign w:val="bottom"/>
        </w:tcPr>
        <w:p w14:paraId="383E6F76" w14:textId="77777777" w:rsidR="00F023D8" w:rsidRPr="005F2DC3" w:rsidRDefault="00F023D8" w:rsidP="002846A4">
          <w:pPr>
            <w:tabs>
              <w:tab w:val="center" w:pos="4320"/>
              <w:tab w:val="right" w:pos="8640"/>
            </w:tabs>
            <w:jc w:val="center"/>
            <w:rPr>
              <w:b/>
              <w:sz w:val="20"/>
            </w:rPr>
          </w:pPr>
          <w:r w:rsidRPr="005F2DC3">
            <w:rPr>
              <w:b/>
              <w:sz w:val="20"/>
            </w:rPr>
            <w:t>F</w:t>
          </w:r>
          <w:r>
            <w:rPr>
              <w:b/>
              <w:sz w:val="20"/>
            </w:rPr>
            <w:t>orm 62</w:t>
          </w:r>
          <w:r w:rsidR="002846A4">
            <w:rPr>
              <w:b/>
              <w:sz w:val="20"/>
            </w:rPr>
            <w:t>44</w:t>
          </w:r>
        </w:p>
      </w:tc>
      <w:tc>
        <w:tcPr>
          <w:tcW w:w="3092" w:type="dxa"/>
          <w:shd w:val="clear" w:color="auto" w:fill="auto"/>
          <w:vAlign w:val="bottom"/>
        </w:tcPr>
        <w:p w14:paraId="4E46C2AE" w14:textId="77777777" w:rsidR="00F023D8" w:rsidRPr="005F2DC3" w:rsidRDefault="00F023D8" w:rsidP="00F023D8">
          <w:pPr>
            <w:tabs>
              <w:tab w:val="center" w:pos="4320"/>
              <w:tab w:val="right" w:pos="8640"/>
            </w:tabs>
            <w:jc w:val="right"/>
            <w:rPr>
              <w:b/>
              <w:sz w:val="20"/>
            </w:rPr>
          </w:pPr>
          <w:r w:rsidRPr="005F2DC3">
            <w:rPr>
              <w:b/>
              <w:sz w:val="20"/>
            </w:rPr>
            <w:t xml:space="preserve">Page </w:t>
          </w:r>
          <w:r w:rsidRPr="005F2DC3">
            <w:rPr>
              <w:b/>
              <w:sz w:val="20"/>
            </w:rPr>
            <w:fldChar w:fldCharType="begin"/>
          </w:r>
          <w:r w:rsidRPr="005F2DC3">
            <w:rPr>
              <w:b/>
              <w:sz w:val="20"/>
            </w:rPr>
            <w:instrText xml:space="preserve"> PAGE </w:instrText>
          </w:r>
          <w:r w:rsidRPr="005F2DC3">
            <w:rPr>
              <w:b/>
              <w:sz w:val="20"/>
            </w:rPr>
            <w:fldChar w:fldCharType="separate"/>
          </w:r>
          <w:r w:rsidR="00E26FB9">
            <w:rPr>
              <w:b/>
              <w:noProof/>
              <w:sz w:val="20"/>
            </w:rPr>
            <w:t>5</w:t>
          </w:r>
          <w:r w:rsidRPr="005F2DC3">
            <w:rPr>
              <w:b/>
              <w:sz w:val="20"/>
            </w:rPr>
            <w:fldChar w:fldCharType="end"/>
          </w:r>
        </w:p>
      </w:tc>
    </w:tr>
    <w:tr w:rsidR="00B52C83" w:rsidRPr="005F2DC3" w14:paraId="32E8FCE5" w14:textId="77777777" w:rsidTr="00424582">
      <w:tc>
        <w:tcPr>
          <w:tcW w:w="3906" w:type="dxa"/>
          <w:shd w:val="clear" w:color="auto" w:fill="auto"/>
          <w:vAlign w:val="bottom"/>
        </w:tcPr>
        <w:p w14:paraId="30D88782" w14:textId="77777777" w:rsidR="00B52C83" w:rsidRPr="005F2DC3" w:rsidRDefault="00B52C83" w:rsidP="00B52C83">
          <w:pPr>
            <w:tabs>
              <w:tab w:val="center" w:pos="4320"/>
              <w:tab w:val="right" w:pos="8640"/>
            </w:tabs>
            <w:rPr>
              <w:b/>
              <w:sz w:val="20"/>
            </w:rPr>
          </w:pPr>
          <w:r w:rsidRPr="005F2DC3">
            <w:rPr>
              <w:b/>
              <w:sz w:val="20"/>
            </w:rPr>
            <w:t>Fannie Mae</w:t>
          </w:r>
        </w:p>
      </w:tc>
      <w:tc>
        <w:tcPr>
          <w:tcW w:w="2600" w:type="dxa"/>
          <w:shd w:val="clear" w:color="auto" w:fill="auto"/>
          <w:vAlign w:val="bottom"/>
        </w:tcPr>
        <w:p w14:paraId="7DD34A68" w14:textId="2E48260B" w:rsidR="00B52C83" w:rsidRPr="005F2DC3" w:rsidRDefault="003731AE" w:rsidP="00B52C83">
          <w:pPr>
            <w:tabs>
              <w:tab w:val="center" w:pos="4320"/>
              <w:tab w:val="right" w:pos="8640"/>
            </w:tabs>
            <w:jc w:val="center"/>
            <w:rPr>
              <w:b/>
              <w:sz w:val="20"/>
            </w:rPr>
          </w:pPr>
          <w:r>
            <w:rPr>
              <w:b/>
              <w:sz w:val="20"/>
            </w:rPr>
            <w:t>06</w:t>
          </w:r>
          <w:r w:rsidR="00B52C83">
            <w:rPr>
              <w:b/>
              <w:sz w:val="20"/>
            </w:rPr>
            <w:t>-26</w:t>
          </w:r>
        </w:p>
      </w:tc>
      <w:tc>
        <w:tcPr>
          <w:tcW w:w="3092" w:type="dxa"/>
          <w:shd w:val="clear" w:color="auto" w:fill="auto"/>
          <w:vAlign w:val="bottom"/>
        </w:tcPr>
        <w:p w14:paraId="2DDA8339" w14:textId="671E02AE" w:rsidR="00B52C83" w:rsidRPr="005F2DC3" w:rsidRDefault="00B52C83" w:rsidP="00B52C83">
          <w:pPr>
            <w:tabs>
              <w:tab w:val="center" w:pos="4320"/>
              <w:tab w:val="right" w:pos="8640"/>
            </w:tabs>
            <w:jc w:val="right"/>
            <w:rPr>
              <w:b/>
              <w:sz w:val="20"/>
            </w:rPr>
          </w:pPr>
          <w:r>
            <w:rPr>
              <w:b/>
              <w:sz w:val="20"/>
            </w:rPr>
            <w:t>© 2026 Fannie Mae</w:t>
          </w:r>
        </w:p>
      </w:tc>
    </w:tr>
  </w:tbl>
  <w:p w14:paraId="2F3AB934" w14:textId="77777777" w:rsidR="0088033F" w:rsidRPr="007B3F15" w:rsidRDefault="0088033F" w:rsidP="007B3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3EC6" w14:textId="77777777" w:rsidR="0088033F" w:rsidRDefault="0088033F" w:rsidP="007B3F15">
    <w:pPr>
      <w:rPr>
        <w:sz w:val="20"/>
      </w:rPr>
    </w:pPr>
  </w:p>
  <w:tbl>
    <w:tblPr>
      <w:tblW w:w="9598" w:type="dxa"/>
      <w:tblInd w:w="-90" w:type="dxa"/>
      <w:tblLook w:val="01E0" w:firstRow="1" w:lastRow="1" w:firstColumn="1" w:lastColumn="1" w:noHBand="0" w:noVBand="0"/>
    </w:tblPr>
    <w:tblGrid>
      <w:gridCol w:w="3906"/>
      <w:gridCol w:w="2600"/>
      <w:gridCol w:w="3092"/>
    </w:tblGrid>
    <w:tr w:rsidR="0088033F" w:rsidRPr="005F2DC3" w14:paraId="778F4E39" w14:textId="77777777" w:rsidTr="00820DC9">
      <w:tc>
        <w:tcPr>
          <w:tcW w:w="3906" w:type="dxa"/>
          <w:shd w:val="clear" w:color="auto" w:fill="auto"/>
          <w:vAlign w:val="bottom"/>
        </w:tcPr>
        <w:p w14:paraId="202205C7" w14:textId="37B633FA" w:rsidR="0088033F" w:rsidRPr="005F2DC3" w:rsidRDefault="0088033F" w:rsidP="00F023D8">
          <w:pPr>
            <w:tabs>
              <w:tab w:val="center" w:pos="4320"/>
              <w:tab w:val="right" w:pos="8640"/>
            </w:tabs>
            <w:rPr>
              <w:b/>
              <w:sz w:val="20"/>
            </w:rPr>
          </w:pPr>
          <w:r w:rsidRPr="005F2DC3">
            <w:rPr>
              <w:b/>
              <w:sz w:val="20"/>
            </w:rPr>
            <w:t>Modifications to Multifamily Loan and Security Agreement (</w:t>
          </w:r>
          <w:r w:rsidR="00F023D8">
            <w:rPr>
              <w:b/>
              <w:sz w:val="20"/>
            </w:rPr>
            <w:t xml:space="preserve">1031 </w:t>
          </w:r>
          <w:r w:rsidR="00146D33">
            <w:rPr>
              <w:b/>
              <w:sz w:val="20"/>
            </w:rPr>
            <w:t xml:space="preserve">Reverse </w:t>
          </w:r>
          <w:r w:rsidR="00F023D8">
            <w:rPr>
              <w:b/>
              <w:sz w:val="20"/>
            </w:rPr>
            <w:t>Exchange</w:t>
          </w:r>
          <w:r w:rsidRPr="005F2DC3">
            <w:rPr>
              <w:b/>
              <w:sz w:val="20"/>
            </w:rPr>
            <w:t>)</w:t>
          </w:r>
        </w:p>
      </w:tc>
      <w:tc>
        <w:tcPr>
          <w:tcW w:w="2600" w:type="dxa"/>
          <w:shd w:val="clear" w:color="auto" w:fill="auto"/>
          <w:vAlign w:val="bottom"/>
        </w:tcPr>
        <w:p w14:paraId="54446095" w14:textId="77777777" w:rsidR="0088033F" w:rsidRPr="005F2DC3" w:rsidRDefault="0088033F" w:rsidP="002846A4">
          <w:pPr>
            <w:tabs>
              <w:tab w:val="center" w:pos="4320"/>
              <w:tab w:val="right" w:pos="8640"/>
            </w:tabs>
            <w:jc w:val="center"/>
            <w:rPr>
              <w:b/>
              <w:sz w:val="20"/>
            </w:rPr>
          </w:pPr>
          <w:r w:rsidRPr="005F2DC3">
            <w:rPr>
              <w:b/>
              <w:sz w:val="20"/>
            </w:rPr>
            <w:t>F</w:t>
          </w:r>
          <w:r w:rsidR="00F023D8">
            <w:rPr>
              <w:b/>
              <w:sz w:val="20"/>
            </w:rPr>
            <w:t>orm 62</w:t>
          </w:r>
          <w:r w:rsidR="002846A4">
            <w:rPr>
              <w:b/>
              <w:sz w:val="20"/>
            </w:rPr>
            <w:t>44</w:t>
          </w:r>
        </w:p>
      </w:tc>
      <w:tc>
        <w:tcPr>
          <w:tcW w:w="3092" w:type="dxa"/>
          <w:shd w:val="clear" w:color="auto" w:fill="auto"/>
          <w:vAlign w:val="bottom"/>
        </w:tcPr>
        <w:p w14:paraId="5E3A244C" w14:textId="77777777" w:rsidR="0088033F" w:rsidRPr="005F2DC3" w:rsidRDefault="0088033F" w:rsidP="005F2DC3">
          <w:pPr>
            <w:tabs>
              <w:tab w:val="center" w:pos="4320"/>
              <w:tab w:val="right" w:pos="8640"/>
            </w:tabs>
            <w:jc w:val="right"/>
            <w:rPr>
              <w:b/>
              <w:sz w:val="20"/>
            </w:rPr>
          </w:pPr>
          <w:r w:rsidRPr="005F2DC3">
            <w:rPr>
              <w:b/>
              <w:sz w:val="20"/>
            </w:rPr>
            <w:t xml:space="preserve">Page </w:t>
          </w:r>
          <w:r w:rsidRPr="005F2DC3">
            <w:rPr>
              <w:b/>
              <w:sz w:val="20"/>
            </w:rPr>
            <w:fldChar w:fldCharType="begin"/>
          </w:r>
          <w:r w:rsidRPr="005F2DC3">
            <w:rPr>
              <w:b/>
              <w:sz w:val="20"/>
            </w:rPr>
            <w:instrText xml:space="preserve"> PAGE </w:instrText>
          </w:r>
          <w:r w:rsidRPr="005F2DC3">
            <w:rPr>
              <w:b/>
              <w:sz w:val="20"/>
            </w:rPr>
            <w:fldChar w:fldCharType="separate"/>
          </w:r>
          <w:r w:rsidR="00E26FB9">
            <w:rPr>
              <w:b/>
              <w:noProof/>
              <w:sz w:val="20"/>
            </w:rPr>
            <w:t>1</w:t>
          </w:r>
          <w:r w:rsidRPr="005F2DC3">
            <w:rPr>
              <w:b/>
              <w:sz w:val="20"/>
            </w:rPr>
            <w:fldChar w:fldCharType="end"/>
          </w:r>
        </w:p>
      </w:tc>
    </w:tr>
    <w:tr w:rsidR="00322129" w:rsidRPr="005F2DC3" w14:paraId="673D4F9C" w14:textId="77777777" w:rsidTr="00E41E9C">
      <w:tc>
        <w:tcPr>
          <w:tcW w:w="3906" w:type="dxa"/>
          <w:shd w:val="clear" w:color="auto" w:fill="auto"/>
          <w:vAlign w:val="bottom"/>
        </w:tcPr>
        <w:p w14:paraId="4FB8E002" w14:textId="77777777" w:rsidR="00322129" w:rsidRPr="005F2DC3" w:rsidRDefault="00322129" w:rsidP="00322129">
          <w:pPr>
            <w:tabs>
              <w:tab w:val="center" w:pos="4320"/>
              <w:tab w:val="right" w:pos="8640"/>
            </w:tabs>
            <w:rPr>
              <w:b/>
              <w:sz w:val="20"/>
            </w:rPr>
          </w:pPr>
          <w:r w:rsidRPr="005F2DC3">
            <w:rPr>
              <w:b/>
              <w:sz w:val="20"/>
            </w:rPr>
            <w:t>Fannie Mae</w:t>
          </w:r>
        </w:p>
      </w:tc>
      <w:tc>
        <w:tcPr>
          <w:tcW w:w="2600" w:type="dxa"/>
          <w:shd w:val="clear" w:color="auto" w:fill="auto"/>
          <w:vAlign w:val="bottom"/>
        </w:tcPr>
        <w:p w14:paraId="02769DF3" w14:textId="20E8455F" w:rsidR="00322129" w:rsidRPr="005F2DC3" w:rsidRDefault="003731AE" w:rsidP="00322129">
          <w:pPr>
            <w:tabs>
              <w:tab w:val="center" w:pos="4320"/>
              <w:tab w:val="right" w:pos="8640"/>
            </w:tabs>
            <w:jc w:val="center"/>
            <w:rPr>
              <w:b/>
              <w:sz w:val="20"/>
            </w:rPr>
          </w:pPr>
          <w:r>
            <w:rPr>
              <w:b/>
              <w:sz w:val="20"/>
            </w:rPr>
            <w:t>06</w:t>
          </w:r>
          <w:r w:rsidR="00B52C83">
            <w:rPr>
              <w:b/>
              <w:sz w:val="20"/>
            </w:rPr>
            <w:t>-26</w:t>
          </w:r>
        </w:p>
      </w:tc>
      <w:tc>
        <w:tcPr>
          <w:tcW w:w="3092" w:type="dxa"/>
          <w:shd w:val="clear" w:color="auto" w:fill="auto"/>
          <w:vAlign w:val="bottom"/>
        </w:tcPr>
        <w:p w14:paraId="1B961200" w14:textId="07E4837D" w:rsidR="00322129" w:rsidRPr="005F2DC3" w:rsidRDefault="00322129" w:rsidP="00322129">
          <w:pPr>
            <w:tabs>
              <w:tab w:val="center" w:pos="4320"/>
              <w:tab w:val="right" w:pos="8640"/>
            </w:tabs>
            <w:jc w:val="right"/>
            <w:rPr>
              <w:b/>
              <w:sz w:val="20"/>
            </w:rPr>
          </w:pPr>
          <w:r>
            <w:rPr>
              <w:b/>
              <w:sz w:val="20"/>
            </w:rPr>
            <w:t>© 2</w:t>
          </w:r>
          <w:r w:rsidR="00B52C83">
            <w:rPr>
              <w:b/>
              <w:sz w:val="20"/>
            </w:rPr>
            <w:t>026</w:t>
          </w:r>
          <w:r>
            <w:rPr>
              <w:b/>
              <w:sz w:val="20"/>
            </w:rPr>
            <w:t xml:space="preserve"> Fannie Mae</w:t>
          </w:r>
        </w:p>
      </w:tc>
    </w:tr>
  </w:tbl>
  <w:p w14:paraId="3623FAB3" w14:textId="77777777" w:rsidR="0088033F" w:rsidRPr="007B3F15" w:rsidRDefault="0088033F" w:rsidP="007B3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E11E" w14:textId="77777777" w:rsidR="001C52E0" w:rsidRDefault="001C52E0">
      <w:r>
        <w:separator/>
      </w:r>
    </w:p>
  </w:footnote>
  <w:footnote w:type="continuationSeparator" w:id="0">
    <w:p w14:paraId="33AB28C5" w14:textId="77777777" w:rsidR="001C52E0" w:rsidRDefault="001C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19BF" w14:textId="66CA8480" w:rsidR="00D30550" w:rsidRPr="004670B9" w:rsidRDefault="0059713E" w:rsidP="004670B9">
    <w:pPr>
      <w:pStyle w:val="Header"/>
      <w:spacing w:after="240"/>
      <w:jc w:val="both"/>
      <w:rPr>
        <w:b/>
        <w:color w:val="000000" w:themeColor="text1"/>
        <w:szCs w:val="24"/>
        <w:u w:color="FF0000"/>
      </w:rPr>
    </w:pPr>
    <w:r w:rsidRPr="004670B9">
      <w:rPr>
        <w:b/>
        <w:bCs/>
        <w:color w:val="000000" w:themeColor="text1"/>
      </w:rPr>
      <w:t>[DRAFTING NOTE:</w:t>
    </w:r>
    <w:r w:rsidRPr="004670B9">
      <w:rPr>
        <w:color w:val="000000" w:themeColor="text1"/>
      </w:rPr>
      <w:t xml:space="preserve"> </w:t>
    </w:r>
    <w:r w:rsidRPr="004670B9">
      <w:rPr>
        <w:b/>
        <w:color w:val="000000" w:themeColor="text1"/>
        <w:szCs w:val="24"/>
        <w:u w:color="FF0000"/>
      </w:rPr>
      <w:t xml:space="preserve">THIS FORM IS FOR USE WITH A 1031 REVERSE EXCHANGE </w:t>
    </w:r>
    <w:r w:rsidR="001A2C7F" w:rsidRPr="004670B9">
      <w:rPr>
        <w:b/>
        <w:color w:val="000000" w:themeColor="text1"/>
        <w:szCs w:val="24"/>
        <w:u w:color="FF0000"/>
      </w:rPr>
      <w:t xml:space="preserve">(i.e., </w:t>
    </w:r>
    <w:r w:rsidRPr="004670B9">
      <w:rPr>
        <w:b/>
        <w:color w:val="000000" w:themeColor="text1"/>
        <w:szCs w:val="24"/>
        <w:u w:color="FF0000"/>
      </w:rPr>
      <w:t>THE REPLACEMENT PROP</w:t>
    </w:r>
    <w:r w:rsidR="001F68B3">
      <w:rPr>
        <w:b/>
        <w:color w:val="000000" w:themeColor="text1"/>
        <w:szCs w:val="24"/>
        <w:u w:color="FF0000"/>
      </w:rPr>
      <w:t>E</w:t>
    </w:r>
    <w:r w:rsidRPr="004670B9">
      <w:rPr>
        <w:b/>
        <w:color w:val="000000" w:themeColor="text1"/>
        <w:szCs w:val="24"/>
        <w:u w:color="FF0000"/>
      </w:rPr>
      <w:t>RTY HAS BEEN IDENTIFIED</w:t>
    </w:r>
    <w:r w:rsidR="001A2C7F" w:rsidRPr="004670B9">
      <w:rPr>
        <w:b/>
        <w:color w:val="000000" w:themeColor="text1"/>
        <w:szCs w:val="24"/>
        <w:u w:color="FF0000"/>
      </w:rPr>
      <w:t>/PURCHASED</w:t>
    </w:r>
    <w:r w:rsidRPr="004670B9">
      <w:rPr>
        <w:b/>
        <w:color w:val="000000" w:themeColor="text1"/>
        <w:szCs w:val="24"/>
        <w:u w:color="FF0000"/>
      </w:rPr>
      <w:t xml:space="preserve"> BEFORE THE </w:t>
    </w:r>
    <w:r w:rsidR="00A51506" w:rsidRPr="004670B9">
      <w:rPr>
        <w:b/>
        <w:color w:val="000000" w:themeColor="text1"/>
        <w:szCs w:val="24"/>
        <w:u w:color="FF0000"/>
      </w:rPr>
      <w:t>RELINQUISHED</w:t>
    </w:r>
    <w:r w:rsidRPr="004670B9">
      <w:rPr>
        <w:b/>
        <w:color w:val="000000" w:themeColor="text1"/>
        <w:szCs w:val="24"/>
        <w:u w:color="FF0000"/>
      </w:rPr>
      <w:t xml:space="preserve"> </w:t>
    </w:r>
    <w:r w:rsidR="001A2C7F" w:rsidRPr="004670B9">
      <w:rPr>
        <w:b/>
        <w:color w:val="000000" w:themeColor="text1"/>
        <w:szCs w:val="24"/>
        <w:u w:color="FF0000"/>
      </w:rPr>
      <w:t>PROPE</w:t>
    </w:r>
    <w:r w:rsidR="00A51506">
      <w:rPr>
        <w:b/>
        <w:color w:val="000000" w:themeColor="text1"/>
        <w:szCs w:val="24"/>
        <w:u w:color="FF0000"/>
      </w:rPr>
      <w:t>R</w:t>
    </w:r>
    <w:r w:rsidR="001A2C7F" w:rsidRPr="004670B9">
      <w:rPr>
        <w:b/>
        <w:color w:val="000000" w:themeColor="text1"/>
        <w:szCs w:val="24"/>
        <w:u w:color="FF0000"/>
      </w:rPr>
      <w:t xml:space="preserve">TY HAS BEEN SOLD) WHERE AN EXCHANGE ACCOMMODATOR WILL OWN THE OWNERSHIP INTEREST IN </w:t>
    </w:r>
    <w:r w:rsidR="005B2BD9" w:rsidRPr="004670B9">
      <w:rPr>
        <w:b/>
        <w:color w:val="000000" w:themeColor="text1"/>
        <w:szCs w:val="24"/>
        <w:u w:color="FF0000"/>
      </w:rPr>
      <w:t xml:space="preserve">THE </w:t>
    </w:r>
    <w:r w:rsidR="001A2C7F" w:rsidRPr="004670B9">
      <w:rPr>
        <w:b/>
        <w:color w:val="000000" w:themeColor="text1"/>
        <w:szCs w:val="24"/>
        <w:u w:color="FF0000"/>
      </w:rPr>
      <w:t xml:space="preserve">SINGLE ASSET ENTITY BORROWER UNTIL THE EXCHANGE (i.e., UNTIL THE TAXPAYER SELLS THE RELINQUISHED PROPERTY AND ACQUIRES THE EXCHANGE ACCOMMODATOR’S OWNERSHIP INTEREST IN BORROWER) IS COMPLETED.  </w:t>
    </w:r>
    <w:r w:rsidR="005B2BD9" w:rsidRPr="004670B9">
      <w:rPr>
        <w:b/>
        <w:color w:val="000000" w:themeColor="text1"/>
        <w:szCs w:val="24"/>
        <w:u w:color="FF0000"/>
      </w:rPr>
      <w:t xml:space="preserve">CONTACT THE FANNIE MAE DEAL TEAM IF </w:t>
    </w:r>
    <w:r w:rsidRPr="004670B9">
      <w:rPr>
        <w:b/>
        <w:color w:val="000000" w:themeColor="text1"/>
        <w:szCs w:val="24"/>
        <w:u w:color="FF0000"/>
      </w:rPr>
      <w:t>THE EXCHANGE</w:t>
    </w:r>
    <w:r w:rsidR="001A2C7F" w:rsidRPr="004670B9">
      <w:rPr>
        <w:b/>
        <w:color w:val="000000" w:themeColor="text1"/>
        <w:szCs w:val="24"/>
        <w:u w:color="FF0000"/>
      </w:rPr>
      <w:t xml:space="preserve"> WILL </w:t>
    </w:r>
    <w:r w:rsidR="005B2BD9" w:rsidRPr="004670B9">
      <w:rPr>
        <w:b/>
        <w:color w:val="000000" w:themeColor="text1"/>
        <w:szCs w:val="24"/>
        <w:u w:color="FF0000"/>
      </w:rPr>
      <w:t xml:space="preserve">INSTEAD </w:t>
    </w:r>
    <w:r w:rsidRPr="004670B9">
      <w:rPr>
        <w:b/>
        <w:color w:val="000000" w:themeColor="text1"/>
        <w:szCs w:val="24"/>
        <w:u w:color="FF0000"/>
      </w:rPr>
      <w:t>OCCUR</w:t>
    </w:r>
    <w:r w:rsidR="001A2C7F" w:rsidRPr="004670B9">
      <w:rPr>
        <w:b/>
        <w:color w:val="000000" w:themeColor="text1"/>
        <w:szCs w:val="24"/>
        <w:u w:color="FF0000"/>
      </w:rPr>
      <w:t xml:space="preserve"> AT THE BORROWER/FEE LEVEL</w:t>
    </w:r>
    <w:r w:rsidR="005B2BD9" w:rsidRPr="004670B9">
      <w:rPr>
        <w:b/>
        <w:color w:val="000000" w:themeColor="text1"/>
        <w:szCs w:val="24"/>
        <w:u w:color="FF0000"/>
      </w:rPr>
      <w:t>.</w:t>
    </w:r>
    <w:r w:rsidR="00D62FB9">
      <w:rPr>
        <w:b/>
        <w:color w:val="000000" w:themeColor="text1"/>
        <w:szCs w:val="24"/>
        <w:u w:color="FF0000"/>
      </w:rPr>
      <w:t xml:space="preserve">  </w:t>
    </w:r>
    <w:r w:rsidR="00B322FB" w:rsidRPr="00B322FB">
      <w:rPr>
        <w:b/>
        <w:caps/>
        <w:color w:val="000000" w:themeColor="text1"/>
        <w:szCs w:val="24"/>
        <w:u w:color="FF0000"/>
      </w:rPr>
      <w:t>For Tier 3 and 4 Mortgage Loans, Lender should consider requiring a Limited Payment Guaranty (Form 6020.LPG) to cover the recourse provisions herein prior to the completion of the exchange</w:t>
    </w:r>
    <w:r w:rsidR="00052519">
      <w:rPr>
        <w:b/>
        <w:color w:val="000000" w:themeColor="text1"/>
        <w:szCs w:val="24"/>
        <w:u w:color="FF0000"/>
      </w:rPr>
      <w:t>.</w:t>
    </w:r>
    <w:r w:rsidRPr="004670B9">
      <w:rPr>
        <w:b/>
        <w:color w:val="000000" w:themeColor="text1"/>
        <w:szCs w:val="24"/>
        <w:u w:color="FF0000"/>
      </w:rPr>
      <w:t>]</w:t>
    </w:r>
  </w:p>
  <w:p w14:paraId="34B68F5A" w14:textId="77777777" w:rsidR="0059713E" w:rsidRPr="002A7538" w:rsidRDefault="0059713E" w:rsidP="002A7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0D0"/>
    <w:multiLevelType w:val="hybridMultilevel"/>
    <w:tmpl w:val="E6C25D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CB3537F"/>
    <w:multiLevelType w:val="hybridMultilevel"/>
    <w:tmpl w:val="2AF4161C"/>
    <w:lvl w:ilvl="0" w:tplc="C6E2606A">
      <w:start w:val="1"/>
      <w:numFmt w:val="decimal"/>
      <w:lvlText w:val="%1)"/>
      <w:lvlJc w:val="left"/>
      <w:pPr>
        <w:tabs>
          <w:tab w:val="num" w:pos="720"/>
        </w:tabs>
        <w:ind w:left="720" w:hanging="360"/>
      </w:pPr>
      <w:rPr>
        <w:b w:val="0"/>
        <w:color w:val="000000"/>
      </w:rPr>
    </w:lvl>
    <w:lvl w:ilvl="1" w:tplc="04090019">
      <w:start w:val="1"/>
      <w:numFmt w:val="lowerLetter"/>
      <w:lvlText w:val="%2."/>
      <w:lvlJc w:val="left"/>
      <w:pPr>
        <w:tabs>
          <w:tab w:val="num" w:pos="1440"/>
        </w:tabs>
        <w:ind w:left="1440" w:hanging="360"/>
      </w:pPr>
    </w:lvl>
    <w:lvl w:ilvl="2" w:tplc="80E8EA70">
      <w:start w:val="1"/>
      <w:numFmt w:val="lowerRoman"/>
      <w:lvlText w:val="%3."/>
      <w:lvlJc w:val="right"/>
      <w:pPr>
        <w:tabs>
          <w:tab w:val="num" w:pos="360"/>
        </w:tabs>
        <w:ind w:left="360" w:hanging="180"/>
      </w:pPr>
      <w:rPr>
        <w:rFonts w:ascii="Times New Roman" w:eastAsia="Calibri"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C2048B"/>
    <w:multiLevelType w:val="multilevel"/>
    <w:tmpl w:val="E6224640"/>
    <w:lvl w:ilvl="0">
      <w:start w:val="1"/>
      <w:numFmt w:val="lowerRoman"/>
      <w:lvlText w:val="(%1)"/>
      <w:lvlJc w:val="left"/>
      <w:pPr>
        <w:tabs>
          <w:tab w:val="num" w:pos="108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E86148A"/>
    <w:multiLevelType w:val="hybridMultilevel"/>
    <w:tmpl w:val="B2DEA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0067F"/>
    <w:multiLevelType w:val="hybridMultilevel"/>
    <w:tmpl w:val="CA20A862"/>
    <w:lvl w:ilvl="0" w:tplc="573AA94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upperRoman"/>
      <w:lvlText w:val="%7."/>
      <w:lvlJc w:val="left"/>
      <w:pPr>
        <w:tabs>
          <w:tab w:val="num" w:pos="1440"/>
        </w:tabs>
        <w:ind w:left="1440" w:hanging="720"/>
      </w:pPr>
      <w:rPr>
        <w:strike w:val="0"/>
        <w:dstrike w:val="0"/>
        <w:u w:val="none"/>
        <w:effect w:val="none"/>
      </w:rPr>
    </w:lvl>
    <w:lvl w:ilvl="7">
      <w:start w:val="1"/>
      <w:numFmt w:val="upperLetter"/>
      <w:lvlText w:val="%8."/>
      <w:lvlJc w:val="left"/>
      <w:pPr>
        <w:tabs>
          <w:tab w:val="num" w:pos="2160"/>
        </w:tabs>
        <w:ind w:left="2160" w:hanging="720"/>
      </w:pPr>
      <w:rPr>
        <w:strike w:val="0"/>
        <w:dstrike w:val="0"/>
        <w:u w:val="none"/>
        <w:effect w:val="none"/>
      </w:rPr>
    </w:lvl>
    <w:lvl w:ilvl="8">
      <w:start w:val="1"/>
      <w:numFmt w:val="decimal"/>
      <w:lvlText w:val="%9."/>
      <w:lvlJc w:val="left"/>
      <w:pPr>
        <w:tabs>
          <w:tab w:val="num" w:pos="2880"/>
        </w:tabs>
        <w:ind w:left="2880" w:hanging="720"/>
      </w:pPr>
      <w:rPr>
        <w:strike w:val="0"/>
        <w:dstrike w:val="0"/>
        <w:u w:val="none"/>
        <w:effect w:val="none"/>
      </w:rPr>
    </w:lvl>
  </w:abstractNum>
  <w:abstractNum w:abstractNumId="6" w15:restartNumberingAfterBreak="0">
    <w:nsid w:val="3AF61CD2"/>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47DA3607"/>
    <w:multiLevelType w:val="singleLevel"/>
    <w:tmpl w:val="E5D4B098"/>
    <w:lvl w:ilvl="0">
      <w:start w:val="2"/>
      <w:numFmt w:val="decimal"/>
      <w:lvlText w:val="(%1)"/>
      <w:lvlJc w:val="left"/>
      <w:pPr>
        <w:tabs>
          <w:tab w:val="num" w:pos="2880"/>
        </w:tabs>
        <w:ind w:left="2880" w:hanging="720"/>
      </w:pPr>
      <w:rPr>
        <w:rFonts w:hint="default"/>
      </w:rPr>
    </w:lvl>
  </w:abstractNum>
  <w:abstractNum w:abstractNumId="8" w15:restartNumberingAfterBreak="0">
    <w:nsid w:val="4B9C6172"/>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54A224B5"/>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83050D6"/>
    <w:multiLevelType w:val="hybridMultilevel"/>
    <w:tmpl w:val="6DE0817A"/>
    <w:lvl w:ilvl="0" w:tplc="36D4B9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AB2FE6"/>
    <w:multiLevelType w:val="hybridMultilevel"/>
    <w:tmpl w:val="26088040"/>
    <w:lvl w:ilvl="0" w:tplc="3990D474">
      <w:start w:val="1"/>
      <w:numFmt w:val="decimal"/>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9DD11D7"/>
    <w:multiLevelType w:val="multilevel"/>
    <w:tmpl w:val="15BC323E"/>
    <w:lvl w:ilvl="0">
      <w:start w:val="1"/>
      <w:numFmt w:val="decimal"/>
      <w:lvlText w:val="%1."/>
      <w:lvlJc w:val="left"/>
      <w:pPr>
        <w:tabs>
          <w:tab w:val="num" w:pos="1440"/>
        </w:tabs>
        <w:ind w:left="0" w:firstLine="720"/>
      </w:pPr>
      <w:rPr>
        <w:rFonts w:ascii="Times New Roman Bold" w:hAnsi="Times New Roman Bold" w:hint="default"/>
        <w:b/>
        <w:i w:val="0"/>
        <w:sz w:val="24"/>
        <w:szCs w:val="24"/>
        <w:u w:val="none"/>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w:hAnsi="Times New Roman" w:hint="default"/>
        <w:b w:val="0"/>
        <w:i w:val="0"/>
        <w:sz w:val="24"/>
        <w:szCs w:val="24"/>
      </w:rPr>
    </w:lvl>
    <w:lvl w:ilvl="3">
      <w:start w:val="1"/>
      <w:numFmt w:val="decimal"/>
      <w:lvlText w:val="(%4)"/>
      <w:lvlJc w:val="left"/>
      <w:pPr>
        <w:tabs>
          <w:tab w:val="num" w:pos="3600"/>
        </w:tabs>
        <w:ind w:left="720" w:firstLine="2160"/>
      </w:pPr>
      <w:rPr>
        <w:rFonts w:ascii="Times New Roman" w:hAnsi="Times New Roman" w:hint="default"/>
        <w:b w:val="0"/>
        <w:i w:val="0"/>
        <w:sz w:val="24"/>
        <w:szCs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144696"/>
    <w:multiLevelType w:val="multilevel"/>
    <w:tmpl w:val="E6C25D0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753D7513"/>
    <w:multiLevelType w:val="multilevel"/>
    <w:tmpl w:val="53A8B344"/>
    <w:lvl w:ilvl="0">
      <w:start w:val="1"/>
      <w:numFmt w:val="decimal"/>
      <w:lvlText w:val="%1."/>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upperRoman"/>
      <w:lvlText w:val="%7."/>
      <w:lvlJc w:val="left"/>
      <w:pPr>
        <w:tabs>
          <w:tab w:val="num" w:pos="1440"/>
        </w:tabs>
        <w:ind w:left="1440" w:hanging="720"/>
      </w:pPr>
      <w:rPr>
        <w:strike w:val="0"/>
        <w:dstrike w:val="0"/>
        <w:u w:val="none"/>
        <w:effect w:val="none"/>
      </w:rPr>
    </w:lvl>
    <w:lvl w:ilvl="7">
      <w:start w:val="1"/>
      <w:numFmt w:val="upperLetter"/>
      <w:lvlText w:val="%8."/>
      <w:lvlJc w:val="left"/>
      <w:pPr>
        <w:tabs>
          <w:tab w:val="num" w:pos="2160"/>
        </w:tabs>
        <w:ind w:left="2160" w:hanging="720"/>
      </w:pPr>
      <w:rPr>
        <w:strike w:val="0"/>
        <w:dstrike w:val="0"/>
        <w:u w:val="none"/>
        <w:effect w:val="none"/>
      </w:rPr>
    </w:lvl>
    <w:lvl w:ilvl="8">
      <w:start w:val="1"/>
      <w:numFmt w:val="decimal"/>
      <w:lvlText w:val="%9."/>
      <w:lvlJc w:val="left"/>
      <w:pPr>
        <w:tabs>
          <w:tab w:val="num" w:pos="2880"/>
        </w:tabs>
        <w:ind w:left="2880" w:hanging="720"/>
      </w:pPr>
      <w:rPr>
        <w:strike w:val="0"/>
        <w:dstrike w:val="0"/>
        <w:u w:val="none"/>
        <w:effect w:val="none"/>
      </w:rPr>
    </w:lvl>
  </w:abstractNum>
  <w:num w:numId="1" w16cid:durableId="694770950">
    <w:abstractNumId w:val="7"/>
  </w:num>
  <w:num w:numId="2" w16cid:durableId="543637097">
    <w:abstractNumId w:val="2"/>
  </w:num>
  <w:num w:numId="3" w16cid:durableId="883249443">
    <w:abstractNumId w:val="10"/>
  </w:num>
  <w:num w:numId="4" w16cid:durableId="533664382">
    <w:abstractNumId w:val="0"/>
  </w:num>
  <w:num w:numId="5" w16cid:durableId="315958234">
    <w:abstractNumId w:val="13"/>
  </w:num>
  <w:num w:numId="6" w16cid:durableId="1911379923">
    <w:abstractNumId w:val="11"/>
  </w:num>
  <w:num w:numId="7" w16cid:durableId="259069620">
    <w:abstractNumId w:val="4"/>
  </w:num>
  <w:num w:numId="8" w16cid:durableId="1710690861">
    <w:abstractNumId w:val="6"/>
  </w:num>
  <w:num w:numId="9" w16cid:durableId="1243292528">
    <w:abstractNumId w:val="9"/>
  </w:num>
  <w:num w:numId="10" w16cid:durableId="39593748">
    <w:abstractNumId w:val="12"/>
  </w:num>
  <w:num w:numId="11" w16cid:durableId="1209606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753809">
    <w:abstractNumId w:val="8"/>
  </w:num>
  <w:num w:numId="13" w16cid:durableId="1822037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6351">
    <w:abstractNumId w:val="5"/>
  </w:num>
  <w:num w:numId="15" w16cid:durableId="1168642560">
    <w:abstractNumId w:val="3"/>
  </w:num>
  <w:num w:numId="16" w16cid:durableId="4215355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4B"/>
    <w:rsid w:val="0000153D"/>
    <w:rsid w:val="00006C8C"/>
    <w:rsid w:val="0001014B"/>
    <w:rsid w:val="00011BCD"/>
    <w:rsid w:val="00023C21"/>
    <w:rsid w:val="00026E38"/>
    <w:rsid w:val="000276BF"/>
    <w:rsid w:val="00031D79"/>
    <w:rsid w:val="00032C67"/>
    <w:rsid w:val="00040767"/>
    <w:rsid w:val="00044B33"/>
    <w:rsid w:val="000454B3"/>
    <w:rsid w:val="00052519"/>
    <w:rsid w:val="00054597"/>
    <w:rsid w:val="00055E8D"/>
    <w:rsid w:val="00065BF2"/>
    <w:rsid w:val="00086EFC"/>
    <w:rsid w:val="000920B9"/>
    <w:rsid w:val="000921C2"/>
    <w:rsid w:val="000935F8"/>
    <w:rsid w:val="00096B21"/>
    <w:rsid w:val="000A0DC5"/>
    <w:rsid w:val="000A7299"/>
    <w:rsid w:val="000A7845"/>
    <w:rsid w:val="000B19CB"/>
    <w:rsid w:val="000C14AB"/>
    <w:rsid w:val="000C2535"/>
    <w:rsid w:val="000C7DA6"/>
    <w:rsid w:val="000D0746"/>
    <w:rsid w:val="000D16A7"/>
    <w:rsid w:val="000D4840"/>
    <w:rsid w:val="000E0865"/>
    <w:rsid w:val="000F7818"/>
    <w:rsid w:val="001054F6"/>
    <w:rsid w:val="00105F78"/>
    <w:rsid w:val="00116BDF"/>
    <w:rsid w:val="00117D6C"/>
    <w:rsid w:val="00126FA8"/>
    <w:rsid w:val="001345FB"/>
    <w:rsid w:val="00137D6E"/>
    <w:rsid w:val="00146D33"/>
    <w:rsid w:val="001477C7"/>
    <w:rsid w:val="00153DDC"/>
    <w:rsid w:val="00156085"/>
    <w:rsid w:val="0016367A"/>
    <w:rsid w:val="00173415"/>
    <w:rsid w:val="00177C00"/>
    <w:rsid w:val="00180655"/>
    <w:rsid w:val="00181AFF"/>
    <w:rsid w:val="00190735"/>
    <w:rsid w:val="00194867"/>
    <w:rsid w:val="001A2C7F"/>
    <w:rsid w:val="001A3373"/>
    <w:rsid w:val="001B26BA"/>
    <w:rsid w:val="001C0E27"/>
    <w:rsid w:val="001C52E0"/>
    <w:rsid w:val="001D5917"/>
    <w:rsid w:val="001D6395"/>
    <w:rsid w:val="001E321F"/>
    <w:rsid w:val="001E75D6"/>
    <w:rsid w:val="001F0584"/>
    <w:rsid w:val="001F68B3"/>
    <w:rsid w:val="002027F8"/>
    <w:rsid w:val="0020387E"/>
    <w:rsid w:val="00206B6A"/>
    <w:rsid w:val="0021348F"/>
    <w:rsid w:val="00214C7D"/>
    <w:rsid w:val="00216A26"/>
    <w:rsid w:val="00223ADF"/>
    <w:rsid w:val="0024174F"/>
    <w:rsid w:val="0025063E"/>
    <w:rsid w:val="0025564C"/>
    <w:rsid w:val="00261F65"/>
    <w:rsid w:val="0026261E"/>
    <w:rsid w:val="00263CBB"/>
    <w:rsid w:val="00271993"/>
    <w:rsid w:val="00282436"/>
    <w:rsid w:val="002846A4"/>
    <w:rsid w:val="002914B0"/>
    <w:rsid w:val="00297BD5"/>
    <w:rsid w:val="002A487C"/>
    <w:rsid w:val="002A7538"/>
    <w:rsid w:val="002A772F"/>
    <w:rsid w:val="002B276B"/>
    <w:rsid w:val="002C3F78"/>
    <w:rsid w:val="002D2B7A"/>
    <w:rsid w:val="002D3930"/>
    <w:rsid w:val="002E0E23"/>
    <w:rsid w:val="002E198D"/>
    <w:rsid w:val="002F32E4"/>
    <w:rsid w:val="002F3D73"/>
    <w:rsid w:val="002F42DD"/>
    <w:rsid w:val="002F5E6D"/>
    <w:rsid w:val="003114A1"/>
    <w:rsid w:val="0031233D"/>
    <w:rsid w:val="0031707C"/>
    <w:rsid w:val="0032194B"/>
    <w:rsid w:val="00322129"/>
    <w:rsid w:val="00324592"/>
    <w:rsid w:val="00324613"/>
    <w:rsid w:val="0034123B"/>
    <w:rsid w:val="00347CAB"/>
    <w:rsid w:val="0035628E"/>
    <w:rsid w:val="00366632"/>
    <w:rsid w:val="00371EE9"/>
    <w:rsid w:val="003727C7"/>
    <w:rsid w:val="003731AE"/>
    <w:rsid w:val="003832A6"/>
    <w:rsid w:val="00387287"/>
    <w:rsid w:val="0039219A"/>
    <w:rsid w:val="003938C1"/>
    <w:rsid w:val="003A0327"/>
    <w:rsid w:val="003A1295"/>
    <w:rsid w:val="003C058E"/>
    <w:rsid w:val="003C318F"/>
    <w:rsid w:val="003C563C"/>
    <w:rsid w:val="003D5ADB"/>
    <w:rsid w:val="003D7FB4"/>
    <w:rsid w:val="003E2DB6"/>
    <w:rsid w:val="003E66AD"/>
    <w:rsid w:val="003F3FF6"/>
    <w:rsid w:val="003F43BF"/>
    <w:rsid w:val="004014D6"/>
    <w:rsid w:val="00403E49"/>
    <w:rsid w:val="00411772"/>
    <w:rsid w:val="0042128D"/>
    <w:rsid w:val="00422C41"/>
    <w:rsid w:val="00422E0A"/>
    <w:rsid w:val="00437F38"/>
    <w:rsid w:val="00442BF0"/>
    <w:rsid w:val="0045304A"/>
    <w:rsid w:val="004644B1"/>
    <w:rsid w:val="004670B9"/>
    <w:rsid w:val="004707F6"/>
    <w:rsid w:val="00474F4E"/>
    <w:rsid w:val="00475000"/>
    <w:rsid w:val="00493781"/>
    <w:rsid w:val="00496F83"/>
    <w:rsid w:val="004A55B0"/>
    <w:rsid w:val="004A61A6"/>
    <w:rsid w:val="004B0025"/>
    <w:rsid w:val="004B12F8"/>
    <w:rsid w:val="004D1446"/>
    <w:rsid w:val="004D1A91"/>
    <w:rsid w:val="004D33AA"/>
    <w:rsid w:val="004D347F"/>
    <w:rsid w:val="004E5D90"/>
    <w:rsid w:val="004F2948"/>
    <w:rsid w:val="005001FE"/>
    <w:rsid w:val="005004DE"/>
    <w:rsid w:val="00503F6F"/>
    <w:rsid w:val="0050745B"/>
    <w:rsid w:val="00511F39"/>
    <w:rsid w:val="005142AD"/>
    <w:rsid w:val="00525AB8"/>
    <w:rsid w:val="00532D07"/>
    <w:rsid w:val="00533EFA"/>
    <w:rsid w:val="005352F4"/>
    <w:rsid w:val="005431AF"/>
    <w:rsid w:val="00550016"/>
    <w:rsid w:val="005674B3"/>
    <w:rsid w:val="00595F78"/>
    <w:rsid w:val="0059713E"/>
    <w:rsid w:val="005A0DB2"/>
    <w:rsid w:val="005A3889"/>
    <w:rsid w:val="005A3E95"/>
    <w:rsid w:val="005B2BD9"/>
    <w:rsid w:val="005C3635"/>
    <w:rsid w:val="005C42E7"/>
    <w:rsid w:val="005D593D"/>
    <w:rsid w:val="005D5BC7"/>
    <w:rsid w:val="005D646D"/>
    <w:rsid w:val="005F1C67"/>
    <w:rsid w:val="005F2DC3"/>
    <w:rsid w:val="00600C00"/>
    <w:rsid w:val="006053D7"/>
    <w:rsid w:val="0060562C"/>
    <w:rsid w:val="00615C63"/>
    <w:rsid w:val="00644A35"/>
    <w:rsid w:val="00650896"/>
    <w:rsid w:val="00656AB6"/>
    <w:rsid w:val="00663EA3"/>
    <w:rsid w:val="00666C39"/>
    <w:rsid w:val="00672A23"/>
    <w:rsid w:val="00672F56"/>
    <w:rsid w:val="00673E91"/>
    <w:rsid w:val="0069500B"/>
    <w:rsid w:val="00697478"/>
    <w:rsid w:val="006A6A5E"/>
    <w:rsid w:val="006C023E"/>
    <w:rsid w:val="006C6EFD"/>
    <w:rsid w:val="006C781E"/>
    <w:rsid w:val="006D564B"/>
    <w:rsid w:val="006E40C9"/>
    <w:rsid w:val="006F612C"/>
    <w:rsid w:val="007008DE"/>
    <w:rsid w:val="00704384"/>
    <w:rsid w:val="0070519F"/>
    <w:rsid w:val="00707A47"/>
    <w:rsid w:val="007106C3"/>
    <w:rsid w:val="007109E0"/>
    <w:rsid w:val="00717264"/>
    <w:rsid w:val="00733630"/>
    <w:rsid w:val="00737C8A"/>
    <w:rsid w:val="00745B4D"/>
    <w:rsid w:val="00752AEE"/>
    <w:rsid w:val="007570A0"/>
    <w:rsid w:val="00763432"/>
    <w:rsid w:val="00764044"/>
    <w:rsid w:val="007705EC"/>
    <w:rsid w:val="00771D0C"/>
    <w:rsid w:val="00772051"/>
    <w:rsid w:val="00776908"/>
    <w:rsid w:val="007805AA"/>
    <w:rsid w:val="007814D2"/>
    <w:rsid w:val="00781570"/>
    <w:rsid w:val="00786BBD"/>
    <w:rsid w:val="007B02A7"/>
    <w:rsid w:val="007B3D8B"/>
    <w:rsid w:val="007B3F15"/>
    <w:rsid w:val="007B456B"/>
    <w:rsid w:val="007C3C79"/>
    <w:rsid w:val="007C49EF"/>
    <w:rsid w:val="007F1BCB"/>
    <w:rsid w:val="007F2C20"/>
    <w:rsid w:val="007F7D7E"/>
    <w:rsid w:val="00820DC9"/>
    <w:rsid w:val="00825531"/>
    <w:rsid w:val="00827287"/>
    <w:rsid w:val="008277B5"/>
    <w:rsid w:val="00827CC1"/>
    <w:rsid w:val="0083219A"/>
    <w:rsid w:val="00832B8C"/>
    <w:rsid w:val="0084418B"/>
    <w:rsid w:val="0084684F"/>
    <w:rsid w:val="0085280D"/>
    <w:rsid w:val="008571AF"/>
    <w:rsid w:val="00864940"/>
    <w:rsid w:val="00870EB0"/>
    <w:rsid w:val="00877DB6"/>
    <w:rsid w:val="0088033F"/>
    <w:rsid w:val="008845C5"/>
    <w:rsid w:val="008A207D"/>
    <w:rsid w:val="008A5245"/>
    <w:rsid w:val="008B36AF"/>
    <w:rsid w:val="008C038A"/>
    <w:rsid w:val="008D3F12"/>
    <w:rsid w:val="008E0021"/>
    <w:rsid w:val="008E04A1"/>
    <w:rsid w:val="008E1577"/>
    <w:rsid w:val="008F2B68"/>
    <w:rsid w:val="008F7BDE"/>
    <w:rsid w:val="00902CF7"/>
    <w:rsid w:val="00910732"/>
    <w:rsid w:val="009170A3"/>
    <w:rsid w:val="00925C65"/>
    <w:rsid w:val="00934AD4"/>
    <w:rsid w:val="009406FA"/>
    <w:rsid w:val="009429A5"/>
    <w:rsid w:val="00947044"/>
    <w:rsid w:val="009506A8"/>
    <w:rsid w:val="009733DC"/>
    <w:rsid w:val="00974DDA"/>
    <w:rsid w:val="00976495"/>
    <w:rsid w:val="00985D0C"/>
    <w:rsid w:val="0098612E"/>
    <w:rsid w:val="009A02C5"/>
    <w:rsid w:val="009A27CD"/>
    <w:rsid w:val="009A3655"/>
    <w:rsid w:val="009A3ADE"/>
    <w:rsid w:val="009C2693"/>
    <w:rsid w:val="009C4134"/>
    <w:rsid w:val="009D036C"/>
    <w:rsid w:val="009D083D"/>
    <w:rsid w:val="00A0697F"/>
    <w:rsid w:val="00A17606"/>
    <w:rsid w:val="00A20913"/>
    <w:rsid w:val="00A20D59"/>
    <w:rsid w:val="00A2472E"/>
    <w:rsid w:val="00A430B4"/>
    <w:rsid w:val="00A51506"/>
    <w:rsid w:val="00A65DB7"/>
    <w:rsid w:val="00A739F0"/>
    <w:rsid w:val="00A73C83"/>
    <w:rsid w:val="00A80B29"/>
    <w:rsid w:val="00A91508"/>
    <w:rsid w:val="00A9384E"/>
    <w:rsid w:val="00AA22C1"/>
    <w:rsid w:val="00AD173E"/>
    <w:rsid w:val="00AF6065"/>
    <w:rsid w:val="00B0374A"/>
    <w:rsid w:val="00B14FD6"/>
    <w:rsid w:val="00B16CA7"/>
    <w:rsid w:val="00B322FB"/>
    <w:rsid w:val="00B4003A"/>
    <w:rsid w:val="00B44523"/>
    <w:rsid w:val="00B4479A"/>
    <w:rsid w:val="00B458F8"/>
    <w:rsid w:val="00B47E7D"/>
    <w:rsid w:val="00B50325"/>
    <w:rsid w:val="00B50640"/>
    <w:rsid w:val="00B52C83"/>
    <w:rsid w:val="00B6731C"/>
    <w:rsid w:val="00B67533"/>
    <w:rsid w:val="00B707C1"/>
    <w:rsid w:val="00B70F3D"/>
    <w:rsid w:val="00B7596F"/>
    <w:rsid w:val="00B81AD1"/>
    <w:rsid w:val="00B81C00"/>
    <w:rsid w:val="00B90174"/>
    <w:rsid w:val="00BA0EA0"/>
    <w:rsid w:val="00BB15EB"/>
    <w:rsid w:val="00BC2579"/>
    <w:rsid w:val="00BD422B"/>
    <w:rsid w:val="00BD4B10"/>
    <w:rsid w:val="00BE55E1"/>
    <w:rsid w:val="00BF1E5C"/>
    <w:rsid w:val="00BF4DF5"/>
    <w:rsid w:val="00BF769D"/>
    <w:rsid w:val="00C24354"/>
    <w:rsid w:val="00C346D0"/>
    <w:rsid w:val="00C40248"/>
    <w:rsid w:val="00C473CC"/>
    <w:rsid w:val="00C55BC5"/>
    <w:rsid w:val="00C6338B"/>
    <w:rsid w:val="00C670AA"/>
    <w:rsid w:val="00C71A34"/>
    <w:rsid w:val="00C77D6B"/>
    <w:rsid w:val="00C93129"/>
    <w:rsid w:val="00C95630"/>
    <w:rsid w:val="00C96EB7"/>
    <w:rsid w:val="00CA14F6"/>
    <w:rsid w:val="00CA25EF"/>
    <w:rsid w:val="00CA3530"/>
    <w:rsid w:val="00CC0544"/>
    <w:rsid w:val="00CD282B"/>
    <w:rsid w:val="00CD390A"/>
    <w:rsid w:val="00CE24D1"/>
    <w:rsid w:val="00CE2683"/>
    <w:rsid w:val="00CE6092"/>
    <w:rsid w:val="00D03ACE"/>
    <w:rsid w:val="00D053F7"/>
    <w:rsid w:val="00D14499"/>
    <w:rsid w:val="00D1570C"/>
    <w:rsid w:val="00D179AE"/>
    <w:rsid w:val="00D27319"/>
    <w:rsid w:val="00D30550"/>
    <w:rsid w:val="00D422E3"/>
    <w:rsid w:val="00D51E4F"/>
    <w:rsid w:val="00D5251B"/>
    <w:rsid w:val="00D5664C"/>
    <w:rsid w:val="00D6122F"/>
    <w:rsid w:val="00D62FB9"/>
    <w:rsid w:val="00D63B73"/>
    <w:rsid w:val="00D75CDF"/>
    <w:rsid w:val="00D82C80"/>
    <w:rsid w:val="00D845A6"/>
    <w:rsid w:val="00D86E46"/>
    <w:rsid w:val="00D96C0E"/>
    <w:rsid w:val="00D97D52"/>
    <w:rsid w:val="00DA0727"/>
    <w:rsid w:val="00DA5071"/>
    <w:rsid w:val="00DB0D04"/>
    <w:rsid w:val="00DB2FBF"/>
    <w:rsid w:val="00DB60BB"/>
    <w:rsid w:val="00DB73EF"/>
    <w:rsid w:val="00DB78BB"/>
    <w:rsid w:val="00DC1160"/>
    <w:rsid w:val="00DC2054"/>
    <w:rsid w:val="00DC4FD9"/>
    <w:rsid w:val="00DC7BC9"/>
    <w:rsid w:val="00DC7EB8"/>
    <w:rsid w:val="00E0382A"/>
    <w:rsid w:val="00E16047"/>
    <w:rsid w:val="00E1614A"/>
    <w:rsid w:val="00E25B5D"/>
    <w:rsid w:val="00E26FB9"/>
    <w:rsid w:val="00E301D6"/>
    <w:rsid w:val="00E35463"/>
    <w:rsid w:val="00E54EF8"/>
    <w:rsid w:val="00E60339"/>
    <w:rsid w:val="00E61B3E"/>
    <w:rsid w:val="00E64991"/>
    <w:rsid w:val="00E72C3A"/>
    <w:rsid w:val="00E745D8"/>
    <w:rsid w:val="00E76022"/>
    <w:rsid w:val="00E769ED"/>
    <w:rsid w:val="00E76D28"/>
    <w:rsid w:val="00E97960"/>
    <w:rsid w:val="00EA212E"/>
    <w:rsid w:val="00EA4B74"/>
    <w:rsid w:val="00EB0CDF"/>
    <w:rsid w:val="00EB4363"/>
    <w:rsid w:val="00EC3F49"/>
    <w:rsid w:val="00EC7948"/>
    <w:rsid w:val="00ED0109"/>
    <w:rsid w:val="00ED19D6"/>
    <w:rsid w:val="00ED24E7"/>
    <w:rsid w:val="00ED66DA"/>
    <w:rsid w:val="00EE0ABA"/>
    <w:rsid w:val="00EF5740"/>
    <w:rsid w:val="00EF755D"/>
    <w:rsid w:val="00F0046E"/>
    <w:rsid w:val="00F02081"/>
    <w:rsid w:val="00F023D8"/>
    <w:rsid w:val="00F0494B"/>
    <w:rsid w:val="00F2034B"/>
    <w:rsid w:val="00F206A5"/>
    <w:rsid w:val="00F213EE"/>
    <w:rsid w:val="00F22989"/>
    <w:rsid w:val="00F2378F"/>
    <w:rsid w:val="00F24636"/>
    <w:rsid w:val="00F25F98"/>
    <w:rsid w:val="00F34482"/>
    <w:rsid w:val="00F34EED"/>
    <w:rsid w:val="00F37C4A"/>
    <w:rsid w:val="00F51D4E"/>
    <w:rsid w:val="00F543F0"/>
    <w:rsid w:val="00F57D59"/>
    <w:rsid w:val="00F72C18"/>
    <w:rsid w:val="00F8196E"/>
    <w:rsid w:val="00F82BE3"/>
    <w:rsid w:val="00F8525D"/>
    <w:rsid w:val="00F85515"/>
    <w:rsid w:val="00F86E70"/>
    <w:rsid w:val="00F93BF3"/>
    <w:rsid w:val="00FA2652"/>
    <w:rsid w:val="00FB2940"/>
    <w:rsid w:val="00FC171E"/>
    <w:rsid w:val="00FC79DB"/>
    <w:rsid w:val="00FD2F50"/>
    <w:rsid w:val="00FD336A"/>
    <w:rsid w:val="00FE7DA8"/>
    <w:rsid w:val="00FF1B60"/>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CA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E5C"/>
    <w:pPr>
      <w:widowControl w:val="0"/>
    </w:pPr>
    <w:rPr>
      <w:sz w:val="24"/>
    </w:rPr>
  </w:style>
  <w:style w:type="paragraph" w:styleId="Heading1">
    <w:name w:val="heading 1"/>
    <w:basedOn w:val="Normal"/>
    <w:next w:val="Normal"/>
    <w:qFormat/>
    <w:pPr>
      <w:keepNext/>
      <w:widowControl/>
      <w:outlineLvl w:val="0"/>
    </w:pPr>
    <w:rPr>
      <w:b/>
      <w:bCs/>
      <w:sz w:val="18"/>
      <w:szCs w:val="24"/>
      <w:lang w:bidi="he-IL"/>
    </w:rPr>
  </w:style>
  <w:style w:type="paragraph" w:styleId="Heading2">
    <w:name w:val="heading 2"/>
    <w:basedOn w:val="Normal"/>
    <w:next w:val="Normal"/>
    <w:link w:val="Heading2Char"/>
    <w:semiHidden/>
    <w:unhideWhenUsed/>
    <w:qFormat/>
    <w:rsid w:val="003D7F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301D6"/>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CD282B"/>
    <w:pPr>
      <w:widowControl/>
      <w:tabs>
        <w:tab w:val="num" w:pos="720"/>
      </w:tabs>
      <w:spacing w:after="240"/>
      <w:ind w:left="720" w:firstLine="720"/>
      <w:jc w:val="both"/>
      <w:outlineLvl w:val="3"/>
    </w:pPr>
    <w:rPr>
      <w:bCs/>
      <w:szCs w:val="28"/>
      <w:lang w:val="x-none" w:eastAsia="x-none"/>
    </w:rPr>
  </w:style>
  <w:style w:type="paragraph" w:styleId="Heading5">
    <w:name w:val="heading 5"/>
    <w:aliases w:val="h5"/>
    <w:basedOn w:val="Normal"/>
    <w:next w:val="Normal"/>
    <w:link w:val="Heading5Char"/>
    <w:unhideWhenUsed/>
    <w:qFormat/>
    <w:rsid w:val="003D7FB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D28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H-BdSingleSp5">
    <w:name w:val="AH-Bd Single Sp .5"/>
    <w:aliases w:val="s2"/>
    <w:basedOn w:val="Normal"/>
    <w:pPr>
      <w:widowControl/>
      <w:spacing w:after="240"/>
      <w:ind w:firstLine="720"/>
      <w:jc w:val="both"/>
    </w:pPr>
  </w:style>
  <w:style w:type="paragraph" w:styleId="BalloonText">
    <w:name w:val="Balloon Text"/>
    <w:basedOn w:val="Normal"/>
    <w:semiHidden/>
    <w:rsid w:val="000A7845"/>
    <w:rPr>
      <w:rFonts w:ascii="Tahoma" w:hAnsi="Tahoma" w:cs="Tahoma"/>
      <w:sz w:val="16"/>
      <w:szCs w:val="16"/>
    </w:rPr>
  </w:style>
  <w:style w:type="paragraph" w:customStyle="1" w:styleId="OmniPage10">
    <w:name w:val="OmniPage #10"/>
    <w:rsid w:val="007C3C79"/>
    <w:pPr>
      <w:widowControl w:val="0"/>
      <w:tabs>
        <w:tab w:val="left" w:pos="498"/>
        <w:tab w:val="right" w:pos="9637"/>
      </w:tabs>
      <w:suppressAutoHyphens/>
      <w:spacing w:line="228" w:lineRule="exact"/>
      <w:jc w:val="both"/>
    </w:pPr>
    <w:rPr>
      <w:spacing w:val="-3"/>
      <w:sz w:val="24"/>
    </w:rPr>
  </w:style>
  <w:style w:type="table" w:styleId="TableGrid">
    <w:name w:val="Table Grid"/>
    <w:basedOn w:val="TableNormal"/>
    <w:rsid w:val="00D273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B3F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7A47"/>
    <w:pPr>
      <w:widowControl/>
    </w:pPr>
    <w:rPr>
      <w:rFonts w:eastAsia="Calibri"/>
      <w:color w:val="000000"/>
      <w:sz w:val="22"/>
      <w:szCs w:val="22"/>
    </w:rPr>
  </w:style>
  <w:style w:type="character" w:customStyle="1" w:styleId="PlainTextChar">
    <w:name w:val="Plain Text Char"/>
    <w:basedOn w:val="DefaultParagraphFont"/>
    <w:link w:val="PlainText"/>
    <w:uiPriority w:val="99"/>
    <w:rsid w:val="00707A47"/>
    <w:rPr>
      <w:rFonts w:eastAsia="Calibri"/>
      <w:color w:val="000000"/>
      <w:sz w:val="22"/>
      <w:szCs w:val="22"/>
    </w:rPr>
  </w:style>
  <w:style w:type="character" w:customStyle="1" w:styleId="TimesNewRoman11">
    <w:name w:val="Times New Roman 11"/>
    <w:basedOn w:val="DefaultParagraphFont"/>
    <w:rsid w:val="00707A47"/>
    <w:rPr>
      <w:rFonts w:ascii="Times New Roman" w:hAnsi="Times New Roman" w:cs="Times New Roman" w:hint="default"/>
      <w:color w:val="000000"/>
    </w:rPr>
  </w:style>
  <w:style w:type="character" w:styleId="CommentReference">
    <w:name w:val="annotation reference"/>
    <w:basedOn w:val="DefaultParagraphFont"/>
    <w:rsid w:val="00707A47"/>
    <w:rPr>
      <w:sz w:val="16"/>
      <w:szCs w:val="16"/>
    </w:rPr>
  </w:style>
  <w:style w:type="paragraph" w:styleId="CommentText">
    <w:name w:val="annotation text"/>
    <w:basedOn w:val="Normal"/>
    <w:link w:val="CommentTextChar"/>
    <w:rsid w:val="00707A47"/>
    <w:rPr>
      <w:sz w:val="20"/>
    </w:rPr>
  </w:style>
  <w:style w:type="character" w:customStyle="1" w:styleId="CommentTextChar">
    <w:name w:val="Comment Text Char"/>
    <w:basedOn w:val="DefaultParagraphFont"/>
    <w:link w:val="CommentText"/>
    <w:rsid w:val="00707A47"/>
  </w:style>
  <w:style w:type="paragraph" w:styleId="CommentSubject">
    <w:name w:val="annotation subject"/>
    <w:basedOn w:val="CommentText"/>
    <w:next w:val="CommentText"/>
    <w:link w:val="CommentSubjectChar"/>
    <w:rsid w:val="00707A47"/>
    <w:rPr>
      <w:b/>
      <w:bCs/>
    </w:rPr>
  </w:style>
  <w:style w:type="character" w:customStyle="1" w:styleId="CommentSubjectChar">
    <w:name w:val="Comment Subject Char"/>
    <w:basedOn w:val="CommentTextChar"/>
    <w:link w:val="CommentSubject"/>
    <w:rsid w:val="00707A47"/>
    <w:rPr>
      <w:b/>
      <w:bCs/>
    </w:rPr>
  </w:style>
  <w:style w:type="paragraph" w:styleId="BodyText">
    <w:name w:val="Body Text"/>
    <w:basedOn w:val="Normal"/>
    <w:link w:val="BodyTextChar"/>
    <w:rsid w:val="0001014B"/>
    <w:pPr>
      <w:widowControl/>
      <w:spacing w:after="240"/>
      <w:jc w:val="both"/>
    </w:pPr>
    <w:rPr>
      <w:szCs w:val="24"/>
    </w:rPr>
  </w:style>
  <w:style w:type="character" w:customStyle="1" w:styleId="BodyTextChar">
    <w:name w:val="Body Text Char"/>
    <w:basedOn w:val="DefaultParagraphFont"/>
    <w:link w:val="BodyText"/>
    <w:rsid w:val="0001014B"/>
    <w:rPr>
      <w:sz w:val="24"/>
      <w:szCs w:val="24"/>
    </w:rPr>
  </w:style>
  <w:style w:type="paragraph" w:styleId="BodyText2">
    <w:name w:val="Body Text 2"/>
    <w:basedOn w:val="Normal"/>
    <w:link w:val="BodyText2Char"/>
    <w:rsid w:val="00F023D8"/>
    <w:pPr>
      <w:spacing w:after="120" w:line="480" w:lineRule="auto"/>
    </w:pPr>
  </w:style>
  <w:style w:type="character" w:customStyle="1" w:styleId="BodyText2Char">
    <w:name w:val="Body Text 2 Char"/>
    <w:basedOn w:val="DefaultParagraphFont"/>
    <w:link w:val="BodyText2"/>
    <w:rsid w:val="00F023D8"/>
    <w:rPr>
      <w:sz w:val="24"/>
    </w:rPr>
  </w:style>
  <w:style w:type="character" w:customStyle="1" w:styleId="Heading3Char">
    <w:name w:val="Heading 3 Char"/>
    <w:basedOn w:val="DefaultParagraphFont"/>
    <w:link w:val="Heading3"/>
    <w:semiHidden/>
    <w:rsid w:val="00E301D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semiHidden/>
    <w:rsid w:val="003D7FB4"/>
    <w:rPr>
      <w:rFonts w:asciiTheme="majorHAnsi" w:eastAsiaTheme="majorEastAsia" w:hAnsiTheme="majorHAnsi" w:cstheme="majorBidi"/>
      <w:color w:val="2E74B5" w:themeColor="accent1" w:themeShade="BF"/>
      <w:sz w:val="26"/>
      <w:szCs w:val="26"/>
    </w:rPr>
  </w:style>
  <w:style w:type="character" w:customStyle="1" w:styleId="Heading5Char">
    <w:name w:val="Heading 5 Char"/>
    <w:aliases w:val="h5 Char"/>
    <w:basedOn w:val="DefaultParagraphFont"/>
    <w:link w:val="Heading5"/>
    <w:semiHidden/>
    <w:rsid w:val="003D7FB4"/>
    <w:rPr>
      <w:rFonts w:asciiTheme="majorHAnsi" w:eastAsiaTheme="majorEastAsia" w:hAnsiTheme="majorHAnsi" w:cstheme="majorBidi"/>
      <w:color w:val="2E74B5" w:themeColor="accent1" w:themeShade="BF"/>
      <w:sz w:val="24"/>
    </w:rPr>
  </w:style>
  <w:style w:type="paragraph" w:styleId="BodyText3">
    <w:name w:val="Body Text 3"/>
    <w:basedOn w:val="Normal"/>
    <w:link w:val="BodyText3Char"/>
    <w:rsid w:val="003D7FB4"/>
    <w:pPr>
      <w:spacing w:after="120"/>
    </w:pPr>
    <w:rPr>
      <w:sz w:val="16"/>
      <w:szCs w:val="16"/>
    </w:rPr>
  </w:style>
  <w:style w:type="character" w:customStyle="1" w:styleId="BodyText3Char">
    <w:name w:val="Body Text 3 Char"/>
    <w:basedOn w:val="DefaultParagraphFont"/>
    <w:link w:val="BodyText3"/>
    <w:rsid w:val="003D7FB4"/>
    <w:rPr>
      <w:sz w:val="16"/>
      <w:szCs w:val="16"/>
    </w:rPr>
  </w:style>
  <w:style w:type="paragraph" w:styleId="ListParagraph">
    <w:name w:val="List Paragraph"/>
    <w:basedOn w:val="Normal"/>
    <w:uiPriority w:val="34"/>
    <w:qFormat/>
    <w:rsid w:val="003D7FB4"/>
    <w:pPr>
      <w:ind w:left="720"/>
      <w:contextualSpacing/>
    </w:pPr>
  </w:style>
  <w:style w:type="paragraph" w:customStyle="1" w:styleId="Subject">
    <w:name w:val="Subject"/>
    <w:basedOn w:val="Normal"/>
    <w:rsid w:val="004E5D90"/>
    <w:pPr>
      <w:widowControl/>
    </w:pPr>
  </w:style>
  <w:style w:type="paragraph" w:styleId="Revision">
    <w:name w:val="Revision"/>
    <w:hidden/>
    <w:uiPriority w:val="99"/>
    <w:semiHidden/>
    <w:rsid w:val="004D1A91"/>
    <w:rPr>
      <w:sz w:val="24"/>
    </w:rPr>
  </w:style>
  <w:style w:type="character" w:customStyle="1" w:styleId="Heading6Char">
    <w:name w:val="Heading 6 Char"/>
    <w:basedOn w:val="DefaultParagraphFont"/>
    <w:link w:val="Heading6"/>
    <w:semiHidden/>
    <w:rsid w:val="00CD282B"/>
    <w:rPr>
      <w:rFonts w:asciiTheme="majorHAnsi" w:eastAsiaTheme="majorEastAsia" w:hAnsiTheme="majorHAnsi" w:cstheme="majorBidi"/>
      <w:color w:val="1F4D78" w:themeColor="accent1" w:themeShade="7F"/>
      <w:sz w:val="24"/>
    </w:rPr>
  </w:style>
  <w:style w:type="character" w:customStyle="1" w:styleId="Heading4Char">
    <w:name w:val="Heading 4 Char"/>
    <w:basedOn w:val="DefaultParagraphFont"/>
    <w:link w:val="Heading4"/>
    <w:rsid w:val="00CD282B"/>
    <w:rPr>
      <w:bCs/>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3812">
      <w:bodyDiv w:val="1"/>
      <w:marLeft w:val="0"/>
      <w:marRight w:val="0"/>
      <w:marTop w:val="0"/>
      <w:marBottom w:val="0"/>
      <w:divBdr>
        <w:top w:val="none" w:sz="0" w:space="0" w:color="auto"/>
        <w:left w:val="none" w:sz="0" w:space="0" w:color="auto"/>
        <w:bottom w:val="none" w:sz="0" w:space="0" w:color="auto"/>
        <w:right w:val="none" w:sz="0" w:space="0" w:color="auto"/>
      </w:divBdr>
    </w:div>
    <w:div w:id="171914141">
      <w:bodyDiv w:val="1"/>
      <w:marLeft w:val="0"/>
      <w:marRight w:val="0"/>
      <w:marTop w:val="0"/>
      <w:marBottom w:val="0"/>
      <w:divBdr>
        <w:top w:val="none" w:sz="0" w:space="0" w:color="auto"/>
        <w:left w:val="none" w:sz="0" w:space="0" w:color="auto"/>
        <w:bottom w:val="none" w:sz="0" w:space="0" w:color="auto"/>
        <w:right w:val="none" w:sz="0" w:space="0" w:color="auto"/>
      </w:divBdr>
    </w:div>
    <w:div w:id="210384805">
      <w:bodyDiv w:val="1"/>
      <w:marLeft w:val="0"/>
      <w:marRight w:val="0"/>
      <w:marTop w:val="0"/>
      <w:marBottom w:val="0"/>
      <w:divBdr>
        <w:top w:val="none" w:sz="0" w:space="0" w:color="auto"/>
        <w:left w:val="none" w:sz="0" w:space="0" w:color="auto"/>
        <w:bottom w:val="none" w:sz="0" w:space="0" w:color="auto"/>
        <w:right w:val="none" w:sz="0" w:space="0" w:color="auto"/>
      </w:divBdr>
    </w:div>
    <w:div w:id="359942302">
      <w:bodyDiv w:val="1"/>
      <w:marLeft w:val="0"/>
      <w:marRight w:val="0"/>
      <w:marTop w:val="0"/>
      <w:marBottom w:val="0"/>
      <w:divBdr>
        <w:top w:val="none" w:sz="0" w:space="0" w:color="auto"/>
        <w:left w:val="none" w:sz="0" w:space="0" w:color="auto"/>
        <w:bottom w:val="none" w:sz="0" w:space="0" w:color="auto"/>
        <w:right w:val="none" w:sz="0" w:space="0" w:color="auto"/>
      </w:divBdr>
    </w:div>
    <w:div w:id="894900081">
      <w:bodyDiv w:val="1"/>
      <w:marLeft w:val="0"/>
      <w:marRight w:val="0"/>
      <w:marTop w:val="0"/>
      <w:marBottom w:val="0"/>
      <w:divBdr>
        <w:top w:val="none" w:sz="0" w:space="0" w:color="auto"/>
        <w:left w:val="none" w:sz="0" w:space="0" w:color="auto"/>
        <w:bottom w:val="none" w:sz="0" w:space="0" w:color="auto"/>
        <w:right w:val="none" w:sz="0" w:space="0" w:color="auto"/>
      </w:divBdr>
    </w:div>
    <w:div w:id="1044141823">
      <w:bodyDiv w:val="1"/>
      <w:marLeft w:val="0"/>
      <w:marRight w:val="0"/>
      <w:marTop w:val="0"/>
      <w:marBottom w:val="0"/>
      <w:divBdr>
        <w:top w:val="none" w:sz="0" w:space="0" w:color="auto"/>
        <w:left w:val="none" w:sz="0" w:space="0" w:color="auto"/>
        <w:bottom w:val="none" w:sz="0" w:space="0" w:color="auto"/>
        <w:right w:val="none" w:sz="0" w:space="0" w:color="auto"/>
      </w:divBdr>
    </w:div>
    <w:div w:id="1443721942">
      <w:bodyDiv w:val="1"/>
      <w:marLeft w:val="0"/>
      <w:marRight w:val="0"/>
      <w:marTop w:val="0"/>
      <w:marBottom w:val="0"/>
      <w:divBdr>
        <w:top w:val="none" w:sz="0" w:space="0" w:color="auto"/>
        <w:left w:val="none" w:sz="0" w:space="0" w:color="auto"/>
        <w:bottom w:val="none" w:sz="0" w:space="0" w:color="auto"/>
        <w:right w:val="none" w:sz="0" w:space="0" w:color="auto"/>
      </w:divBdr>
    </w:div>
    <w:div w:id="1592816917">
      <w:bodyDiv w:val="1"/>
      <w:marLeft w:val="0"/>
      <w:marRight w:val="0"/>
      <w:marTop w:val="0"/>
      <w:marBottom w:val="0"/>
      <w:divBdr>
        <w:top w:val="none" w:sz="0" w:space="0" w:color="auto"/>
        <w:left w:val="none" w:sz="0" w:space="0" w:color="auto"/>
        <w:bottom w:val="none" w:sz="0" w:space="0" w:color="auto"/>
        <w:right w:val="none" w:sz="0" w:space="0" w:color="auto"/>
      </w:divBdr>
    </w:div>
    <w:div w:id="19693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10264</Characters>
  <Application>Microsoft Office Word</Application>
  <DocSecurity>0</DocSecurity>
  <Lines>193</Lines>
  <Paragraphs>71</Paragraphs>
  <ScaleCrop>false</ScaleCrop>
  <HeadingPairs>
    <vt:vector size="2" baseType="variant">
      <vt:variant>
        <vt:lpstr>Title</vt:lpstr>
      </vt:variant>
      <vt:variant>
        <vt:i4>1</vt:i4>
      </vt:variant>
    </vt:vector>
  </HeadingPairs>
  <TitlesOfParts>
    <vt:vector size="1" baseType="lpstr">
      <vt:lpstr>6244</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6244</dc:title>
  <dc:subject>Modifications to Multifamily Loan and Security Agreement (1031 Reverse Exchange)</dc:subject>
  <dc:creator/>
  <cp:keywords/>
  <cp:lastModifiedBy/>
  <cp:revision>1</cp:revision>
  <dcterms:created xsi:type="dcterms:W3CDTF">2026-05-15T13:29:00Z</dcterms:created>
  <dcterms:modified xsi:type="dcterms:W3CDTF">2026-05-15T13:30:00Z</dcterms:modified>
</cp:coreProperties>
</file>