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57ADE" w14:textId="77777777" w:rsidR="00302B86" w:rsidRDefault="00302B86" w:rsidP="00302B86">
      <w:pPr>
        <w:spacing w:after="240"/>
        <w:jc w:val="center"/>
        <w:rPr>
          <w:b/>
          <w:caps/>
        </w:rPr>
      </w:pPr>
      <w:r>
        <w:rPr>
          <w:b/>
          <w:caps/>
        </w:rPr>
        <w:t>Modifications to Multifamily Loan and Security Agreement</w:t>
      </w:r>
    </w:p>
    <w:p w14:paraId="1F079115" w14:textId="77777777" w:rsidR="00302B86" w:rsidRPr="000A66C5" w:rsidRDefault="00302B86" w:rsidP="00302B86">
      <w:pPr>
        <w:jc w:val="center"/>
        <w:rPr>
          <w:b/>
        </w:rPr>
      </w:pPr>
      <w:r w:rsidRPr="000A66C5">
        <w:rPr>
          <w:b/>
        </w:rPr>
        <w:t>ADDENDA TO SCHEDULE 2 – SUMMARY OF LOAN TERMS</w:t>
      </w:r>
    </w:p>
    <w:p w14:paraId="0055A4D4" w14:textId="0CA28C30" w:rsidR="00302B86" w:rsidRDefault="006238EA" w:rsidP="00302B86">
      <w:pPr>
        <w:spacing w:after="360"/>
        <w:jc w:val="center"/>
        <w:rPr>
          <w:b/>
        </w:rPr>
      </w:pPr>
      <w:r>
        <w:rPr>
          <w:b/>
        </w:rPr>
        <w:t>(</w:t>
      </w:r>
      <w:r w:rsidR="00CF2E1F" w:rsidRPr="00CF2E1F">
        <w:rPr>
          <w:b/>
        </w:rPr>
        <w:t>Preferred Equity and Structured Common Equity Terms</w:t>
      </w:r>
      <w:r w:rsidR="00302B86" w:rsidRPr="000A66C5">
        <w:rPr>
          <w:b/>
        </w:rPr>
        <w:t>)</w:t>
      </w:r>
    </w:p>
    <w:tbl>
      <w:tblPr>
        <w:tblW w:w="9373" w:type="dxa"/>
        <w:tblInd w:w="-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3"/>
        <w:gridCol w:w="6744"/>
        <w:gridCol w:w="6"/>
      </w:tblGrid>
      <w:tr w:rsidR="00302B86" w:rsidRPr="009B7CD3" w14:paraId="6EE75E3E" w14:textId="77777777" w:rsidTr="00CF2E1F">
        <w:tc>
          <w:tcPr>
            <w:tcW w:w="9373" w:type="dxa"/>
            <w:gridSpan w:val="3"/>
            <w:shd w:val="clear" w:color="auto" w:fill="C0C0C0"/>
          </w:tcPr>
          <w:p w14:paraId="70A11674" w14:textId="401A2B5B" w:rsidR="00302B86" w:rsidRPr="009B7CD3" w:rsidRDefault="00302B86" w:rsidP="00CF3492">
            <w:pPr>
              <w:jc w:val="center"/>
              <w:rPr>
                <w:b/>
                <w:color w:val="000000"/>
              </w:rPr>
            </w:pPr>
            <w:r w:rsidRPr="009B7CD3">
              <w:rPr>
                <w:b/>
                <w:color w:val="000000"/>
              </w:rPr>
              <w:t>[__].</w:t>
            </w:r>
            <w:r w:rsidRPr="009B7CD3">
              <w:rPr>
                <w:b/>
                <w:color w:val="000000"/>
              </w:rPr>
              <w:tab/>
            </w:r>
            <w:r w:rsidR="00502C1A">
              <w:rPr>
                <w:b/>
                <w:color w:val="000000"/>
              </w:rPr>
              <w:t>PREFERRED</w:t>
            </w:r>
            <w:r w:rsidR="00C27BCD">
              <w:rPr>
                <w:b/>
                <w:color w:val="000000"/>
              </w:rPr>
              <w:t xml:space="preserve"> </w:t>
            </w:r>
            <w:r w:rsidR="00CF2E1F">
              <w:rPr>
                <w:b/>
                <w:color w:val="000000"/>
              </w:rPr>
              <w:t xml:space="preserve">EQUITY </w:t>
            </w:r>
            <w:r w:rsidR="00C27BCD">
              <w:rPr>
                <w:b/>
                <w:color w:val="000000"/>
              </w:rPr>
              <w:t xml:space="preserve">AND </w:t>
            </w:r>
            <w:r w:rsidR="00B71F5F">
              <w:rPr>
                <w:b/>
                <w:color w:val="000000"/>
              </w:rPr>
              <w:t>STRUCTURED COMMON</w:t>
            </w:r>
            <w:r w:rsidR="00502C1A">
              <w:rPr>
                <w:b/>
                <w:color w:val="000000"/>
              </w:rPr>
              <w:t xml:space="preserve"> </w:t>
            </w:r>
            <w:r w:rsidRPr="009B7CD3">
              <w:rPr>
                <w:b/>
                <w:color w:val="000000"/>
              </w:rPr>
              <w:t>EQUITY TRANSACTIONS</w:t>
            </w:r>
          </w:p>
        </w:tc>
      </w:tr>
      <w:tr w:rsidR="00620CF7" w:rsidRPr="009B7CD3" w14:paraId="6DB48841" w14:textId="77777777" w:rsidTr="00CF2E1F">
        <w:tblPrEx>
          <w:jc w:val="center"/>
          <w:tblInd w:w="0" w:type="dxa"/>
        </w:tblPrEx>
        <w:trPr>
          <w:gridAfter w:val="1"/>
          <w:wAfter w:w="6" w:type="dxa"/>
          <w:trHeight w:val="576"/>
          <w:jc w:val="center"/>
        </w:trPr>
        <w:tc>
          <w:tcPr>
            <w:tcW w:w="2623" w:type="dxa"/>
            <w:vAlign w:val="center"/>
          </w:tcPr>
          <w:p w14:paraId="752D97BD" w14:textId="77777777" w:rsidR="00620CF7" w:rsidRPr="009B7CD3" w:rsidRDefault="00620CF7" w:rsidP="00620CF7">
            <w:pPr>
              <w:spacing w:before="120" w:after="120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Governing Documents</w:t>
            </w:r>
          </w:p>
        </w:tc>
        <w:tc>
          <w:tcPr>
            <w:tcW w:w="6744" w:type="dxa"/>
          </w:tcPr>
          <w:p w14:paraId="71232E4F" w14:textId="301C16D4" w:rsidR="00620CF7" w:rsidRPr="009B7CD3" w:rsidRDefault="00620CF7" w:rsidP="00620CF7">
            <w:pPr>
              <w:spacing w:before="120" w:after="120"/>
              <w:rPr>
                <w:color w:val="000000"/>
              </w:rPr>
            </w:pPr>
            <w:r w:rsidRPr="009B7CD3">
              <w:rPr>
                <w:color w:val="000000"/>
              </w:rPr>
              <w:t>___________________________________</w:t>
            </w:r>
            <w:r>
              <w:rPr>
                <w:color w:val="000000"/>
              </w:rPr>
              <w:t xml:space="preserve"> </w:t>
            </w:r>
            <w:r w:rsidRPr="00F4765F">
              <w:rPr>
                <w:b/>
                <w:bCs/>
                <w:color w:val="000000"/>
              </w:rPr>
              <w:t>[</w:t>
            </w:r>
            <w:r w:rsidRPr="00B67472">
              <w:rPr>
                <w:b/>
                <w:bCs/>
                <w:color w:val="000000"/>
              </w:rPr>
              <w:t xml:space="preserve">DRAFTING NOTE: </w:t>
            </w:r>
            <w:proofErr w:type="gramStart"/>
            <w:r w:rsidRPr="00B67472">
              <w:rPr>
                <w:b/>
                <w:bCs/>
                <w:color w:val="000000"/>
              </w:rPr>
              <w:t>LIST</w:t>
            </w:r>
            <w:proofErr w:type="gramEnd"/>
            <w:r w:rsidRPr="00B67472">
              <w:rPr>
                <w:b/>
                <w:bCs/>
                <w:color w:val="000000"/>
              </w:rPr>
              <w:t xml:space="preserve"> ALL DOCUMENTS CONTAINING PREF</w:t>
            </w:r>
            <w:r>
              <w:rPr>
                <w:b/>
                <w:bCs/>
                <w:color w:val="000000"/>
              </w:rPr>
              <w:t>E</w:t>
            </w:r>
            <w:r w:rsidRPr="00B67472">
              <w:rPr>
                <w:b/>
                <w:bCs/>
                <w:color w:val="000000"/>
              </w:rPr>
              <w:t xml:space="preserve">RRED EQUITY </w:t>
            </w:r>
            <w:r w:rsidR="007D4D6B">
              <w:rPr>
                <w:b/>
                <w:bCs/>
                <w:color w:val="000000"/>
              </w:rPr>
              <w:t xml:space="preserve">AND/OR STRUCTURED </w:t>
            </w:r>
            <w:r w:rsidR="001B3867">
              <w:rPr>
                <w:b/>
                <w:bCs/>
                <w:color w:val="000000"/>
              </w:rPr>
              <w:t xml:space="preserve">COMMON </w:t>
            </w:r>
            <w:r w:rsidR="007D4D6B">
              <w:rPr>
                <w:b/>
                <w:bCs/>
                <w:color w:val="000000"/>
              </w:rPr>
              <w:t xml:space="preserve">EQUITY </w:t>
            </w:r>
            <w:r w:rsidRPr="00B67472">
              <w:rPr>
                <w:b/>
                <w:bCs/>
                <w:color w:val="000000"/>
              </w:rPr>
              <w:t>TERMS</w:t>
            </w:r>
            <w:r>
              <w:rPr>
                <w:color w:val="000000"/>
              </w:rPr>
              <w:t xml:space="preserve"> </w:t>
            </w:r>
            <w:r w:rsidRPr="00C46B74">
              <w:rPr>
                <w:color w:val="000000"/>
                <w:szCs w:val="24"/>
              </w:rPr>
              <w:t>(</w:t>
            </w:r>
            <w:r w:rsidRPr="00C46B74">
              <w:rPr>
                <w:bCs/>
                <w:szCs w:val="24"/>
              </w:rPr>
              <w:t>e.g. the operating agreement, joint venture agreement or similar agreement of Borrower or of an upper-tier Borrower entity containing equity terms including all amendments, private placement memoranda, pledge agreements, guaranties, indemnities (environmental or otherwise)</w:t>
            </w:r>
            <w:r w:rsidR="00502C1A">
              <w:rPr>
                <w:bCs/>
                <w:szCs w:val="24"/>
              </w:rPr>
              <w:t>, ERISA letters</w:t>
            </w:r>
            <w:r w:rsidRPr="00C46B74">
              <w:rPr>
                <w:bCs/>
                <w:szCs w:val="24"/>
              </w:rPr>
              <w:t xml:space="preserve"> or similar agreements. Include document dates.)</w:t>
            </w:r>
            <w:r w:rsidRPr="00F4765F">
              <w:rPr>
                <w:b/>
                <w:szCs w:val="24"/>
              </w:rPr>
              <w:t>]</w:t>
            </w:r>
          </w:p>
        </w:tc>
      </w:tr>
      <w:tr w:rsidR="00620CF7" w:rsidRPr="009B7CD3" w14:paraId="20FB514E" w14:textId="77777777" w:rsidTr="00CF2E1F">
        <w:tblPrEx>
          <w:jc w:val="center"/>
          <w:tblInd w:w="0" w:type="dxa"/>
        </w:tblPrEx>
        <w:trPr>
          <w:gridAfter w:val="1"/>
          <w:wAfter w:w="6" w:type="dxa"/>
          <w:trHeight w:val="576"/>
          <w:jc w:val="center"/>
        </w:trPr>
        <w:tc>
          <w:tcPr>
            <w:tcW w:w="2623" w:type="dxa"/>
            <w:vAlign w:val="center"/>
          </w:tcPr>
          <w:p w14:paraId="41DC13AF" w14:textId="7BF83300" w:rsidR="00620CF7" w:rsidRPr="009B7CD3" w:rsidRDefault="008728FA" w:rsidP="00620CF7">
            <w:pPr>
              <w:spacing w:before="120" w:after="120"/>
              <w:jc w:val="left"/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>[DRAFTING NOTE: Select the applicable equity investor type: [</w:t>
            </w:r>
            <w:r w:rsidR="00620CF7" w:rsidRPr="009B7CD3">
              <w:rPr>
                <w:b/>
                <w:color w:val="000000"/>
              </w:rPr>
              <w:t>Preferred</w:t>
            </w:r>
            <w:r w:rsidR="00C27BCD">
              <w:rPr>
                <w:b/>
                <w:color w:val="000000"/>
              </w:rPr>
              <w:t xml:space="preserve"> Equity Investor</w:t>
            </w:r>
            <w:r>
              <w:rPr>
                <w:b/>
                <w:color w:val="000000"/>
              </w:rPr>
              <w:t>] [and] [</w:t>
            </w:r>
            <w:r w:rsidR="00303AFE" w:rsidRPr="00B044A0">
              <w:rPr>
                <w:b/>
                <w:color w:val="000000"/>
              </w:rPr>
              <w:t>Structured Common</w:t>
            </w:r>
            <w:r w:rsidR="00620CF7" w:rsidRPr="00B044A0">
              <w:rPr>
                <w:b/>
                <w:color w:val="000000"/>
              </w:rPr>
              <w:t xml:space="preserve"> Equity Investor</w:t>
            </w:r>
            <w:r>
              <w:rPr>
                <w:b/>
                <w:color w:val="000000"/>
              </w:rPr>
              <w:t>]</w:t>
            </w:r>
            <w:r w:rsidR="004E53BA">
              <w:rPr>
                <w:b/>
                <w:color w:val="000000"/>
              </w:rPr>
              <w:t>]</w:t>
            </w:r>
          </w:p>
        </w:tc>
        <w:tc>
          <w:tcPr>
            <w:tcW w:w="6744" w:type="dxa"/>
            <w:vAlign w:val="center"/>
          </w:tcPr>
          <w:p w14:paraId="32EBF3F8" w14:textId="5F764C36" w:rsidR="00620CF7" w:rsidRPr="00B67472" w:rsidRDefault="00620CF7" w:rsidP="00620CF7">
            <w:pPr>
              <w:spacing w:before="120" w:after="120"/>
              <w:rPr>
                <w:color w:val="000000"/>
              </w:rPr>
            </w:pPr>
            <w:r w:rsidRPr="00F4765F">
              <w:rPr>
                <w:b/>
                <w:bCs/>
                <w:color w:val="000000"/>
              </w:rPr>
              <w:t>[</w:t>
            </w:r>
            <w:r w:rsidRPr="00B67472">
              <w:rPr>
                <w:b/>
                <w:bCs/>
                <w:color w:val="000000"/>
              </w:rPr>
              <w:t>DRAFTING NOTE: INSERT FULL LEGAL NAME</w:t>
            </w:r>
            <w:r w:rsidR="007D4D6B">
              <w:rPr>
                <w:b/>
                <w:bCs/>
                <w:color w:val="000000"/>
              </w:rPr>
              <w:t>(S)</w:t>
            </w:r>
            <w:r w:rsidRPr="00B67472">
              <w:rPr>
                <w:b/>
                <w:bCs/>
                <w:color w:val="000000"/>
              </w:rPr>
              <w:t xml:space="preserve"> OF </w:t>
            </w:r>
            <w:r w:rsidR="007D4D6B">
              <w:rPr>
                <w:b/>
                <w:bCs/>
                <w:color w:val="000000"/>
              </w:rPr>
              <w:t xml:space="preserve">ALL </w:t>
            </w:r>
            <w:r w:rsidRPr="00B67472">
              <w:rPr>
                <w:b/>
                <w:bCs/>
                <w:color w:val="000000"/>
              </w:rPr>
              <w:t>PREFERRED EQUITY INVESTOR</w:t>
            </w:r>
            <w:r w:rsidR="007D4D6B">
              <w:rPr>
                <w:b/>
                <w:bCs/>
                <w:color w:val="000000"/>
              </w:rPr>
              <w:t>(S)</w:t>
            </w:r>
            <w:r w:rsidR="00303AFE">
              <w:rPr>
                <w:b/>
                <w:bCs/>
                <w:color w:val="000000"/>
              </w:rPr>
              <w:t xml:space="preserve"> </w:t>
            </w:r>
            <w:r w:rsidR="007D4D6B">
              <w:rPr>
                <w:b/>
                <w:bCs/>
                <w:color w:val="000000"/>
              </w:rPr>
              <w:t>AND/</w:t>
            </w:r>
            <w:r w:rsidR="00303AFE">
              <w:rPr>
                <w:b/>
                <w:bCs/>
                <w:color w:val="000000"/>
              </w:rPr>
              <w:t>OR STRUCTURED COMMON EQUITY INVESTOR</w:t>
            </w:r>
            <w:r w:rsidR="007D4D6B">
              <w:rPr>
                <w:b/>
                <w:bCs/>
                <w:color w:val="000000"/>
              </w:rPr>
              <w:t>(S)</w:t>
            </w:r>
            <w:r w:rsidR="00303AFE">
              <w:rPr>
                <w:b/>
                <w:bCs/>
                <w:color w:val="000000"/>
              </w:rPr>
              <w:t xml:space="preserve"> (AS APPLICABLE)</w:t>
            </w:r>
            <w:r w:rsidR="007D4D6B">
              <w:rPr>
                <w:b/>
                <w:bCs/>
                <w:color w:val="000000"/>
              </w:rPr>
              <w:t>. TO THE EXTENT THERE ARE BOTH PREFERRED EQUITY INVESTORS AND STRUCTURED COMMON EQUITY INVESTORS, BOTH SHOULD BE INCLUDED.</w:t>
            </w:r>
            <w:r w:rsidRPr="00F4765F">
              <w:rPr>
                <w:b/>
                <w:bCs/>
                <w:color w:val="000000"/>
              </w:rPr>
              <w:t>]</w:t>
            </w:r>
          </w:p>
        </w:tc>
      </w:tr>
    </w:tbl>
    <w:p w14:paraId="646AD980" w14:textId="77777777" w:rsidR="00302B86" w:rsidRPr="00302B86" w:rsidRDefault="00302B86" w:rsidP="0099080E">
      <w:pPr>
        <w:pStyle w:val="BodyText1"/>
      </w:pPr>
    </w:p>
    <w:sectPr w:rsidR="00302B86" w:rsidRPr="00302B86" w:rsidSect="00C6229A">
      <w:footerReference w:type="even" r:id="rId7"/>
      <w:footerReference w:type="default" r:id="rId8"/>
      <w:footerReference w:type="first" r:id="rId9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83230" w14:textId="77777777" w:rsidR="00E145C1" w:rsidRDefault="00E145C1">
      <w:r>
        <w:separator/>
      </w:r>
    </w:p>
  </w:endnote>
  <w:endnote w:type="continuationSeparator" w:id="0">
    <w:p w14:paraId="4443D89B" w14:textId="77777777" w:rsidR="00E145C1" w:rsidRDefault="00E14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Kino MT">
    <w:altName w:val="Calibri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E3677" w14:textId="720A2D16" w:rsidR="00A900EC" w:rsidRDefault="00E35E5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B708DF8" wp14:editId="2E953AC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88770" cy="345440"/>
              <wp:effectExtent l="0" t="0" r="11430" b="0"/>
              <wp:wrapNone/>
              <wp:docPr id="780947894" name="Text Box 2" descr="Fannie Mae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87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82D09D" w14:textId="3589CE55" w:rsidR="00E35E53" w:rsidRPr="00E35E53" w:rsidRDefault="00E35E53" w:rsidP="00E35E5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</w:pPr>
                          <w:r w:rsidRPr="00E35E5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  <w:t>Fannie Mae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708DF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Fannie Mae Confidential" style="position:absolute;left:0;text-align:left;margin-left:0;margin-top:0;width:125.1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" filled="f" stroked="f">
              <v:textbox style="mso-fit-shape-to-text:t" inset="20pt,0,0,15pt">
                <w:txbxContent>
                  <w:p w14:paraId="0082D09D" w14:textId="3589CE55" w:rsidR="00E35E53" w:rsidRPr="00E35E53" w:rsidRDefault="00E35E53" w:rsidP="00E35E53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</w:rPr>
                    </w:pPr>
                    <w:r w:rsidRPr="00E35E53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</w:rPr>
                      <w:t>Fannie Mae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6E1CB" w14:textId="7DE78E69" w:rsidR="00A900EC" w:rsidRDefault="00E35E5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74F5066" wp14:editId="0745C6F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88770" cy="345440"/>
              <wp:effectExtent l="0" t="0" r="11430" b="0"/>
              <wp:wrapNone/>
              <wp:docPr id="667126963" name="Text Box 3" descr="Fannie Mae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87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F0A3F6" w14:textId="58CEC8F7" w:rsidR="00E35E53" w:rsidRPr="00E35E53" w:rsidRDefault="00E35E53" w:rsidP="00E35E5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</w:pPr>
                          <w:r w:rsidRPr="00E35E5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  <w:t>Fannie Mae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4F506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Fannie Mae Confidential" style="position:absolute;left:0;text-align:left;margin-left:0;margin-top:0;width:125.1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" filled="f" stroked="f">
              <v:textbox style="mso-fit-shape-to-text:t" inset="20pt,0,0,15pt">
                <w:txbxContent>
                  <w:p w14:paraId="06F0A3F6" w14:textId="58CEC8F7" w:rsidR="00E35E53" w:rsidRPr="00E35E53" w:rsidRDefault="00E35E53" w:rsidP="00E35E53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</w:rPr>
                    </w:pPr>
                    <w:r w:rsidRPr="00E35E53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</w:rPr>
                      <w:t>Fannie Mae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A9531" w14:textId="77777777" w:rsidR="00754643" w:rsidRDefault="00754643" w:rsidP="00754643"/>
  <w:tbl>
    <w:tblPr>
      <w:tblW w:w="9690" w:type="dxa"/>
      <w:tblInd w:w="-90" w:type="dxa"/>
      <w:tblLook w:val="01E0" w:firstRow="1" w:lastRow="1" w:firstColumn="1" w:lastColumn="1" w:noHBand="0" w:noVBand="0"/>
    </w:tblPr>
    <w:tblGrid>
      <w:gridCol w:w="3978"/>
      <w:gridCol w:w="2520"/>
      <w:gridCol w:w="3192"/>
    </w:tblGrid>
    <w:tr w:rsidR="00754643" w:rsidRPr="00881F9C" w14:paraId="38C97D11" w14:textId="77777777" w:rsidTr="00671841">
      <w:tc>
        <w:tcPr>
          <w:tcW w:w="3978" w:type="dxa"/>
        </w:tcPr>
        <w:p w14:paraId="3DDA65E6" w14:textId="6009344A" w:rsidR="00754643" w:rsidRPr="00881F9C" w:rsidRDefault="00754643" w:rsidP="00754643">
          <w:pPr>
            <w:pStyle w:val="Footer"/>
            <w:jc w:val="left"/>
            <w:rPr>
              <w:b/>
              <w:sz w:val="20"/>
              <w:lang w:val="en-US" w:eastAsia="en-US"/>
            </w:rPr>
          </w:pPr>
          <w:r>
            <w:rPr>
              <w:b/>
              <w:sz w:val="20"/>
              <w:lang w:val="en-US" w:eastAsia="en-US"/>
            </w:rPr>
            <w:t>Modifications to Multifamily Loan and Security Agreement – Addenda to Schedule 2 – Summary of Loan Terms (</w:t>
          </w:r>
          <w:r w:rsidR="00CF2E1F" w:rsidRPr="00CF2E1F">
            <w:rPr>
              <w:b/>
              <w:sz w:val="20"/>
              <w:lang w:val="en-US" w:eastAsia="en-US"/>
            </w:rPr>
            <w:t>Preferred Equity and Structured Common Equity Terms</w:t>
          </w:r>
          <w:r>
            <w:rPr>
              <w:b/>
              <w:sz w:val="20"/>
              <w:lang w:val="en-US" w:eastAsia="en-US"/>
            </w:rPr>
            <w:t>)</w:t>
          </w:r>
        </w:p>
      </w:tc>
      <w:tc>
        <w:tcPr>
          <w:tcW w:w="2520" w:type="dxa"/>
          <w:vAlign w:val="bottom"/>
        </w:tcPr>
        <w:p w14:paraId="7E83EE02" w14:textId="77777777" w:rsidR="00754643" w:rsidRPr="00881F9C" w:rsidRDefault="00754643" w:rsidP="00754643">
          <w:pPr>
            <w:pStyle w:val="Footer"/>
            <w:jc w:val="center"/>
            <w:rPr>
              <w:b/>
              <w:sz w:val="20"/>
              <w:lang w:val="en-US" w:eastAsia="en-US"/>
            </w:rPr>
          </w:pPr>
          <w:r w:rsidRPr="00881F9C">
            <w:rPr>
              <w:b/>
              <w:sz w:val="20"/>
              <w:lang w:val="en-US" w:eastAsia="en-US"/>
            </w:rPr>
            <w:t>Form 6</w:t>
          </w:r>
          <w:r>
            <w:rPr>
              <w:b/>
              <w:sz w:val="20"/>
              <w:lang w:val="en-US" w:eastAsia="en-US"/>
            </w:rPr>
            <w:t>102.28</w:t>
          </w:r>
        </w:p>
      </w:tc>
      <w:tc>
        <w:tcPr>
          <w:tcW w:w="3192" w:type="dxa"/>
          <w:vAlign w:val="bottom"/>
        </w:tcPr>
        <w:p w14:paraId="264ED18B" w14:textId="77777777" w:rsidR="00754643" w:rsidRPr="00881F9C" w:rsidRDefault="00754643" w:rsidP="00754643">
          <w:pPr>
            <w:pStyle w:val="Footer"/>
            <w:jc w:val="right"/>
            <w:rPr>
              <w:b/>
              <w:sz w:val="20"/>
              <w:lang w:val="en-US" w:eastAsia="en-US"/>
            </w:rPr>
          </w:pPr>
          <w:r w:rsidRPr="00881F9C">
            <w:rPr>
              <w:b/>
              <w:sz w:val="20"/>
              <w:lang w:val="en-US" w:eastAsia="en-US"/>
            </w:rPr>
            <w:t xml:space="preserve">Page </w:t>
          </w:r>
          <w:r w:rsidRPr="00881F9C">
            <w:rPr>
              <w:rStyle w:val="PageNumber"/>
              <w:b/>
              <w:sz w:val="20"/>
              <w:lang w:val="en-US" w:eastAsia="en-US"/>
            </w:rPr>
            <w:fldChar w:fldCharType="begin"/>
          </w:r>
          <w:r w:rsidRPr="00881F9C">
            <w:rPr>
              <w:rStyle w:val="PageNumber"/>
              <w:b/>
              <w:sz w:val="20"/>
              <w:lang w:val="en-US" w:eastAsia="en-US"/>
            </w:rPr>
            <w:instrText xml:space="preserve"> PAGE </w:instrText>
          </w:r>
          <w:r w:rsidRPr="00881F9C">
            <w:rPr>
              <w:rStyle w:val="PageNumber"/>
              <w:b/>
              <w:sz w:val="20"/>
              <w:lang w:val="en-US" w:eastAsia="en-US"/>
            </w:rPr>
            <w:fldChar w:fldCharType="separate"/>
          </w:r>
          <w:r>
            <w:rPr>
              <w:rStyle w:val="PageNumber"/>
              <w:b/>
              <w:sz w:val="20"/>
            </w:rPr>
            <w:t>1</w:t>
          </w:r>
          <w:r w:rsidRPr="00881F9C">
            <w:rPr>
              <w:rStyle w:val="PageNumber"/>
              <w:b/>
              <w:sz w:val="20"/>
              <w:lang w:val="en-US" w:eastAsia="en-US"/>
            </w:rPr>
            <w:fldChar w:fldCharType="end"/>
          </w:r>
        </w:p>
      </w:tc>
    </w:tr>
    <w:tr w:rsidR="00754643" w:rsidRPr="00881F9C" w14:paraId="4A57D8D6" w14:textId="77777777" w:rsidTr="00671841">
      <w:tc>
        <w:tcPr>
          <w:tcW w:w="3978" w:type="dxa"/>
        </w:tcPr>
        <w:p w14:paraId="24CFB82A" w14:textId="77777777" w:rsidR="00754643" w:rsidRPr="00881F9C" w:rsidRDefault="00754643" w:rsidP="00754643">
          <w:pPr>
            <w:pStyle w:val="Footer"/>
            <w:rPr>
              <w:b/>
              <w:sz w:val="20"/>
              <w:lang w:val="en-US" w:eastAsia="en-US"/>
            </w:rPr>
          </w:pPr>
          <w:r>
            <w:rPr>
              <w:b/>
              <w:sz w:val="20"/>
              <w:lang w:val="en-US" w:eastAsia="en-US"/>
            </w:rPr>
            <w:t>Fannie Mae</w:t>
          </w:r>
        </w:p>
      </w:tc>
      <w:tc>
        <w:tcPr>
          <w:tcW w:w="2520" w:type="dxa"/>
        </w:tcPr>
        <w:p w14:paraId="4FD8E592" w14:textId="5A8562DB" w:rsidR="00754643" w:rsidRPr="00881F9C" w:rsidRDefault="00754643" w:rsidP="00754643">
          <w:pPr>
            <w:pStyle w:val="Footer"/>
            <w:jc w:val="center"/>
            <w:rPr>
              <w:b/>
              <w:sz w:val="20"/>
              <w:lang w:val="en-US" w:eastAsia="en-US"/>
            </w:rPr>
          </w:pPr>
          <w:r>
            <w:rPr>
              <w:b/>
              <w:sz w:val="20"/>
              <w:lang w:val="en-US" w:eastAsia="en-US"/>
            </w:rPr>
            <w:t>0</w:t>
          </w:r>
          <w:r w:rsidR="00B010DD">
            <w:rPr>
              <w:b/>
              <w:sz w:val="20"/>
              <w:lang w:val="en-US" w:eastAsia="en-US"/>
            </w:rPr>
            <w:t>6</w:t>
          </w:r>
          <w:r>
            <w:rPr>
              <w:b/>
              <w:sz w:val="20"/>
              <w:lang w:val="en-US" w:eastAsia="en-US"/>
            </w:rPr>
            <w:t>-26</w:t>
          </w:r>
        </w:p>
      </w:tc>
      <w:tc>
        <w:tcPr>
          <w:tcW w:w="3192" w:type="dxa"/>
        </w:tcPr>
        <w:p w14:paraId="4EEBE25D" w14:textId="77777777" w:rsidR="00754643" w:rsidRPr="00881F9C" w:rsidRDefault="00754643" w:rsidP="00754643">
          <w:pPr>
            <w:pStyle w:val="Footer"/>
            <w:jc w:val="right"/>
            <w:rPr>
              <w:b/>
              <w:sz w:val="20"/>
              <w:lang w:val="en-US" w:eastAsia="en-US"/>
            </w:rPr>
          </w:pPr>
          <w:r>
            <w:rPr>
              <w:b/>
              <w:sz w:val="20"/>
              <w:lang w:val="en-US" w:eastAsia="en-US"/>
            </w:rPr>
            <w:t>© 2026 Fannie Mae</w:t>
          </w:r>
        </w:p>
      </w:tc>
    </w:tr>
  </w:tbl>
  <w:p w14:paraId="7BAACBC5" w14:textId="1EE53747" w:rsidR="00C46B74" w:rsidRPr="00754643" w:rsidRDefault="00C46B74" w:rsidP="007546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71195" w14:textId="77777777" w:rsidR="00E145C1" w:rsidRDefault="00E145C1">
      <w:r>
        <w:separator/>
      </w:r>
    </w:p>
  </w:footnote>
  <w:footnote w:type="continuationSeparator" w:id="0">
    <w:p w14:paraId="5AA48C8B" w14:textId="77777777" w:rsidR="00E145C1" w:rsidRDefault="00E145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06002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EA2F6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1A0658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50E325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F384DF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092D5B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04AC6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10DA1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D2D610B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B814AC"/>
    <w:multiLevelType w:val="multilevel"/>
    <w:tmpl w:val="F5A20020"/>
    <w:lvl w:ilvl="0">
      <w:start w:val="1"/>
      <w:numFmt w:val="decimal"/>
      <w:pStyle w:val="Heading1"/>
      <w:suff w:val="nothing"/>
      <w:lvlText w:val="Article %1"/>
      <w:lvlJc w:val="left"/>
      <w:pPr>
        <w:ind w:left="0" w:firstLine="0"/>
      </w:pPr>
      <w:rPr>
        <w:rFonts w:ascii="Times New Roman Bold" w:hAnsi="Times New Roman Bold" w:hint="default"/>
        <w:b/>
        <w:i w:val="0"/>
        <w:caps/>
        <w:color w:val="auto"/>
        <w:sz w:val="28"/>
        <w:u w:val="none"/>
      </w:r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2160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lowerRoman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upperLetter"/>
      <w:lvlText w:val="(%5)"/>
      <w:lvlJc w:val="left"/>
      <w:pPr>
        <w:tabs>
          <w:tab w:val="num" w:pos="4320"/>
        </w:tabs>
        <w:ind w:left="720" w:firstLine="288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720" w:firstLine="4320"/>
      </w:pPr>
      <w:rPr>
        <w:rFonts w:hint="default"/>
        <w:b w:val="0"/>
        <w:bCs/>
        <w:color w:val="auto"/>
        <w:u w:val="none"/>
      </w:rPr>
    </w:lvl>
    <w:lvl w:ilvl="7">
      <w:start w:val="1"/>
      <w:numFmt w:val="lowerRoman"/>
      <w:lvlText w:val="%8."/>
      <w:lvlJc w:val="left"/>
      <w:pPr>
        <w:tabs>
          <w:tab w:val="num" w:pos="6480"/>
        </w:tabs>
        <w:ind w:left="720" w:firstLine="5040"/>
      </w:pPr>
      <w:rPr>
        <w:rFonts w:hint="default"/>
        <w:color w:val="auto"/>
        <w:u w:val="none"/>
      </w:rPr>
    </w:lvl>
    <w:lvl w:ilvl="8">
      <w:start w:val="1"/>
      <w:numFmt w:val="decimal"/>
      <w:lvlText w:val="(%9)"/>
      <w:lvlJc w:val="left"/>
      <w:pPr>
        <w:tabs>
          <w:tab w:val="num" w:pos="7200"/>
        </w:tabs>
        <w:ind w:left="720" w:firstLine="5760"/>
      </w:pPr>
      <w:rPr>
        <w:rFonts w:hint="default"/>
        <w:color w:val="auto"/>
        <w:u w:val="none"/>
      </w:rPr>
    </w:lvl>
  </w:abstractNum>
  <w:abstractNum w:abstractNumId="10" w15:restartNumberingAfterBreak="0">
    <w:nsid w:val="01E72B6F"/>
    <w:multiLevelType w:val="multilevel"/>
    <w:tmpl w:val="54FE2D2E"/>
    <w:lvl w:ilvl="0">
      <w:start w:val="1"/>
      <w:numFmt w:val="decimal"/>
      <w:pStyle w:val="LSA1"/>
      <w:suff w:val="nothing"/>
      <w:lvlText w:val="ARTICLE %1"/>
      <w:lvlJc w:val="left"/>
      <w:pPr>
        <w:ind w:left="-1440" w:firstLine="0"/>
      </w:pPr>
      <w:rPr>
        <w:rFonts w:ascii="Times New Roman Bold" w:hAnsi="Times New Roman Bold" w:hint="default"/>
        <w:b/>
        <w:i w:val="0"/>
        <w:sz w:val="28"/>
        <w:szCs w:val="24"/>
      </w:rPr>
    </w:lvl>
    <w:lvl w:ilvl="1">
      <w:start w:val="1"/>
      <w:numFmt w:val="decimalZero"/>
      <w:pStyle w:val="LSA2"/>
      <w:isLgl/>
      <w:lvlText w:val="Section %1.%2."/>
      <w:lvlJc w:val="left"/>
      <w:pPr>
        <w:tabs>
          <w:tab w:val="num" w:pos="2160"/>
        </w:tabs>
        <w:ind w:left="0" w:firstLine="0"/>
      </w:pPr>
      <w:rPr>
        <w:rFonts w:ascii="Times New Roman Bold" w:hAnsi="Times New Roman Bold" w:hint="default"/>
        <w:b/>
        <w:i w:val="0"/>
        <w:sz w:val="24"/>
        <w:szCs w:val="24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0" w:firstLine="720"/>
      </w:pPr>
      <w:rPr>
        <w:rFonts w:ascii="Times New Roman Bold" w:hAnsi="Times New Roman Bold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2160"/>
        </w:tabs>
        <w:ind w:left="720" w:firstLine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1440" w:firstLine="720"/>
      </w:pPr>
      <w:rPr>
        <w:rFonts w:ascii="Times New Roman Bold" w:hAnsi="Times New Roman Bold" w:hint="default"/>
        <w:b/>
        <w:i w:val="0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3600"/>
        </w:tabs>
        <w:ind w:left="2160" w:firstLine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1" w15:restartNumberingAfterBreak="0">
    <w:nsid w:val="0E0802CB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0F2403D4"/>
    <w:multiLevelType w:val="hybridMultilevel"/>
    <w:tmpl w:val="7F9C0794"/>
    <w:lvl w:ilvl="0" w:tplc="3124B2E4">
      <w:start w:val="1"/>
      <w:numFmt w:val="lowerLetter"/>
      <w:pStyle w:val="Heading3A"/>
      <w:lvlText w:val="(%1)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sz w:val="24"/>
      </w:rPr>
    </w:lvl>
    <w:lvl w:ilvl="1" w:tplc="8BD61E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DA2A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10D0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302F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88E0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4A235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445E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86679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0814ED8"/>
    <w:multiLevelType w:val="multilevel"/>
    <w:tmpl w:val="AB3A3D9A"/>
    <w:lvl w:ilvl="0">
      <w:start w:val="1"/>
      <w:numFmt w:val="decimal"/>
      <w:isLgl/>
      <w:suff w:val="space"/>
      <w:lvlText w:val="ARTICLE %1"/>
      <w:lvlJc w:val="left"/>
      <w:pPr>
        <w:ind w:left="3600" w:firstLine="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1">
      <w:start w:val="1"/>
      <w:numFmt w:val="decimalZero"/>
      <w:isLgl/>
      <w:lvlText w:val="Section %1.%2."/>
      <w:lvlJc w:val="left"/>
      <w:pPr>
        <w:tabs>
          <w:tab w:val="num" w:pos="2016"/>
        </w:tabs>
        <w:ind w:left="-360" w:firstLine="720"/>
      </w:pPr>
      <w:rPr>
        <w:rFonts w:ascii="Times New Roman Bold" w:hAnsi="Times New Roman Bold" w:hint="default"/>
        <w:b/>
        <w:i w:val="0"/>
        <w:sz w:val="24"/>
        <w:u w:val="none"/>
      </w:rPr>
    </w:lvl>
    <w:lvl w:ilvl="2">
      <w:start w:val="4"/>
      <w:numFmt w:val="lowerLetter"/>
      <w:lvlText w:val="(%3)"/>
      <w:lvlJc w:val="left"/>
      <w:pPr>
        <w:tabs>
          <w:tab w:val="num" w:pos="1980"/>
        </w:tabs>
        <w:ind w:left="3780" w:firstLine="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5940"/>
        </w:tabs>
        <w:ind w:left="3060" w:firstLine="2160"/>
      </w:pPr>
      <w:rPr>
        <w:rFonts w:hint="default"/>
        <w:b w:val="0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0" w:firstLine="2160"/>
      </w:pPr>
      <w:rPr>
        <w:rFonts w:hint="default"/>
        <w:b w:val="0"/>
      </w:rPr>
    </w:lvl>
    <w:lvl w:ilvl="5">
      <w:start w:val="1"/>
      <w:numFmt w:val="upperLetter"/>
      <w:lvlText w:val="(%6)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6">
      <w:start w:val="1"/>
      <w:numFmt w:val="lowerRoman"/>
      <w:pStyle w:val="Heading7"/>
      <w:lvlText w:val="%7)"/>
      <w:lvlJc w:val="right"/>
      <w:pPr>
        <w:tabs>
          <w:tab w:val="num" w:pos="576"/>
        </w:tabs>
        <w:ind w:left="576" w:hanging="288"/>
      </w:pPr>
      <w:rPr>
        <w:rFonts w:hint="default"/>
      </w:rPr>
    </w:lvl>
    <w:lvl w:ilvl="7">
      <w:start w:val="1"/>
      <w:numFmt w:val="lowerLetter"/>
      <w:pStyle w:val="Heading8"/>
      <w:lvlText w:val="%8.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8">
      <w:start w:val="1"/>
      <w:numFmt w:val="lowerRoman"/>
      <w:pStyle w:val="Heading9"/>
      <w:lvlText w:val="%9."/>
      <w:lvlJc w:val="right"/>
      <w:pPr>
        <w:tabs>
          <w:tab w:val="num" w:pos="864"/>
        </w:tabs>
        <w:ind w:left="864" w:hanging="144"/>
      </w:pPr>
      <w:rPr>
        <w:rFonts w:hint="default"/>
      </w:rPr>
    </w:lvl>
  </w:abstractNum>
  <w:abstractNum w:abstractNumId="14" w15:restartNumberingAfterBreak="0">
    <w:nsid w:val="12200409"/>
    <w:multiLevelType w:val="multilevel"/>
    <w:tmpl w:val="EBA4AC1C"/>
    <w:lvl w:ilvl="0">
      <w:start w:val="1"/>
      <w:numFmt w:val="decimal"/>
      <w:suff w:val="nothing"/>
      <w:lvlText w:val="Article %1"/>
      <w:lvlJc w:val="left"/>
      <w:pPr>
        <w:ind w:left="720" w:firstLine="0"/>
      </w:pPr>
      <w:rPr>
        <w:rFonts w:ascii="Times New Roman Bold" w:hAnsi="Times New Roman Bold" w:hint="default"/>
        <w:b/>
        <w:i w:val="0"/>
        <w:caps/>
        <w:color w:val="auto"/>
        <w:sz w:val="24"/>
        <w:u w:val="none"/>
      </w:rPr>
    </w:lvl>
    <w:lvl w:ilvl="1">
      <w:start w:val="1"/>
      <w:numFmt w:val="decimalZero"/>
      <w:isLgl/>
      <w:lvlText w:val="Section %1.%2"/>
      <w:lvlJc w:val="left"/>
      <w:pPr>
        <w:tabs>
          <w:tab w:val="num" w:pos="3096"/>
        </w:tabs>
        <w:ind w:left="720" w:firstLine="720"/>
      </w:pPr>
      <w:rPr>
        <w:rFonts w:hint="default"/>
        <w:b/>
        <w:i w:val="0"/>
        <w:caps w:val="0"/>
        <w:color w:val="auto"/>
        <w:sz w:val="24"/>
        <w:szCs w:val="24"/>
        <w:u w:val="none"/>
      </w:rPr>
    </w:lvl>
    <w:lvl w:ilvl="2">
      <w:start w:val="1"/>
      <w:numFmt w:val="lowerLetter"/>
      <w:pStyle w:val="StyleHeading3Heading3CharFirstline05After12pt"/>
      <w:lvlText w:val="(%3)"/>
      <w:lvlJc w:val="left"/>
      <w:pPr>
        <w:tabs>
          <w:tab w:val="num" w:pos="1440"/>
        </w:tabs>
        <w:ind w:left="0" w:firstLine="720"/>
      </w:pPr>
      <w:rPr>
        <w:rFonts w:ascii="Times New Roman Bold" w:hAnsi="Times New Roman Bold" w:hint="default"/>
        <w:b/>
        <w:i w:val="0"/>
        <w:color w:val="auto"/>
        <w:sz w:val="24"/>
        <w:szCs w:val="24"/>
        <w:u w:val="none"/>
      </w:rPr>
    </w:lvl>
    <w:lvl w:ilvl="3">
      <w:start w:val="1"/>
      <w:numFmt w:val="lowerRoman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upperLetter"/>
      <w:lvlText w:val="(%5)"/>
      <w:lvlJc w:val="left"/>
      <w:pPr>
        <w:tabs>
          <w:tab w:val="num" w:pos="4320"/>
        </w:tabs>
        <w:ind w:left="720" w:firstLine="288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720" w:firstLine="4320"/>
      </w:pPr>
      <w:rPr>
        <w:rFonts w:hint="default"/>
        <w:color w:val="auto"/>
        <w:u w:val="none"/>
      </w:rPr>
    </w:lvl>
    <w:lvl w:ilvl="7">
      <w:start w:val="1"/>
      <w:numFmt w:val="lowerRoman"/>
      <w:lvlText w:val="%8."/>
      <w:lvlJc w:val="left"/>
      <w:pPr>
        <w:tabs>
          <w:tab w:val="num" w:pos="6480"/>
        </w:tabs>
        <w:ind w:left="720" w:firstLine="5040"/>
      </w:pPr>
      <w:rPr>
        <w:rFonts w:hint="default"/>
        <w:color w:val="auto"/>
        <w:u w:val="none"/>
      </w:rPr>
    </w:lvl>
    <w:lvl w:ilvl="8">
      <w:start w:val="1"/>
      <w:numFmt w:val="decimal"/>
      <w:lvlText w:val="(%9)"/>
      <w:lvlJc w:val="left"/>
      <w:pPr>
        <w:tabs>
          <w:tab w:val="num" w:pos="7200"/>
        </w:tabs>
        <w:ind w:left="720" w:firstLine="5760"/>
      </w:pPr>
      <w:rPr>
        <w:rFonts w:hint="default"/>
        <w:color w:val="auto"/>
        <w:u w:val="none"/>
      </w:rPr>
    </w:lvl>
  </w:abstractNum>
  <w:abstractNum w:abstractNumId="15" w15:restartNumberingAfterBreak="0">
    <w:nsid w:val="14023F07"/>
    <w:multiLevelType w:val="hybridMultilevel"/>
    <w:tmpl w:val="75E65578"/>
    <w:lvl w:ilvl="0" w:tplc="2F5EB37C">
      <w:start w:val="1"/>
      <w:numFmt w:val="decimal"/>
      <w:lvlText w:val="(%1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14065CC5"/>
    <w:multiLevelType w:val="hybridMultilevel"/>
    <w:tmpl w:val="F9D2794E"/>
    <w:lvl w:ilvl="0" w:tplc="2E724C56">
      <w:start w:val="1"/>
      <w:numFmt w:val="lowerLetter"/>
      <w:pStyle w:val="List209"/>
      <w:lvlText w:val="(%1)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 w15:restartNumberingAfterBreak="0">
    <w:nsid w:val="18465B7A"/>
    <w:multiLevelType w:val="multilevel"/>
    <w:tmpl w:val="638C68BE"/>
    <w:lvl w:ilvl="0">
      <w:start w:val="1"/>
      <w:numFmt w:val="decimal"/>
      <w:isLgl/>
      <w:suff w:val="nothing"/>
      <w:lvlText w:val="ARTICLE %1 - "/>
      <w:lvlJc w:val="left"/>
      <w:pPr>
        <w:ind w:left="720" w:firstLine="0"/>
      </w:pPr>
      <w:rPr>
        <w:rFonts w:ascii="Times New Roman Bold" w:hAnsi="Times New Roman Bold" w:hint="default"/>
        <w:b/>
        <w:i w:val="0"/>
        <w:sz w:val="28"/>
        <w:szCs w:val="24"/>
      </w:rPr>
    </w:lvl>
    <w:lvl w:ilvl="1">
      <w:start w:val="1"/>
      <w:numFmt w:val="decimalZero"/>
      <w:pStyle w:val="StyleHeading2AHeading2--indentFirstline0After1"/>
      <w:isLgl/>
      <w:lvlText w:val="Section %1.%2."/>
      <w:lvlJc w:val="left"/>
      <w:pPr>
        <w:tabs>
          <w:tab w:val="num" w:pos="1728"/>
        </w:tabs>
        <w:ind w:left="0" w:firstLine="0"/>
      </w:pPr>
      <w:rPr>
        <w:rFonts w:ascii="Times New Roman Bold" w:hAnsi="Times New Roman Bold" w:hint="default"/>
        <w:b/>
        <w:i w:val="0"/>
        <w:sz w:val="24"/>
        <w:szCs w:val="24"/>
        <w:u w:val="none"/>
      </w:rPr>
    </w:lvl>
    <w:lvl w:ilvl="2">
      <w:start w:val="1"/>
      <w:numFmt w:val="lowerLetter"/>
      <w:lvlText w:val="(%3)"/>
      <w:lvlJc w:val="left"/>
      <w:pPr>
        <w:tabs>
          <w:tab w:val="num" w:pos="3600"/>
        </w:tabs>
        <w:ind w:left="2160" w:firstLine="720"/>
      </w:pPr>
      <w:rPr>
        <w:rFonts w:ascii="MT Extra" w:hAnsi="MT Extra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4320"/>
        </w:tabs>
        <w:ind w:left="2880" w:firstLine="720"/>
      </w:pPr>
      <w:rPr>
        <w:rFonts w:ascii="MT Extra" w:hAnsi="MT Extra" w:hint="default"/>
        <w:b w:val="0"/>
        <w:i w:val="0"/>
        <w:sz w:val="24"/>
        <w:szCs w:val="24"/>
      </w:rPr>
    </w:lvl>
    <w:lvl w:ilvl="4">
      <w:start w:val="1"/>
      <w:numFmt w:val="upperLetter"/>
      <w:lvlText w:val="(%5)"/>
      <w:lvlJc w:val="left"/>
      <w:pPr>
        <w:tabs>
          <w:tab w:val="num" w:pos="5040"/>
        </w:tabs>
        <w:ind w:left="3600" w:firstLine="720"/>
      </w:pPr>
      <w:rPr>
        <w:rFonts w:ascii="MT Extra" w:hAnsi="MT Extra" w:hint="default"/>
        <w:b w:val="0"/>
        <w:i w:val="0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5760"/>
        </w:tabs>
        <w:ind w:left="4320" w:firstLine="720"/>
      </w:pPr>
      <w:rPr>
        <w:rFonts w:ascii="MT Extra" w:hAnsi="MT Extra" w:hint="default"/>
        <w:b w:val="0"/>
        <w:i w:val="0"/>
        <w:sz w:val="24"/>
        <w:szCs w:val="24"/>
      </w:rPr>
    </w:lvl>
    <w:lvl w:ilvl="6">
      <w:start w:val="1"/>
      <w:numFmt w:val="lowerRoman"/>
      <w:lvlText w:val="%7)"/>
      <w:lvlJc w:val="right"/>
      <w:pPr>
        <w:tabs>
          <w:tab w:val="num" w:pos="3456"/>
        </w:tabs>
        <w:ind w:left="345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744"/>
        </w:tabs>
        <w:ind w:left="3744" w:hanging="144"/>
      </w:pPr>
      <w:rPr>
        <w:rFonts w:hint="default"/>
      </w:rPr>
    </w:lvl>
  </w:abstractNum>
  <w:abstractNum w:abstractNumId="18" w15:restartNumberingAfterBreak="0">
    <w:nsid w:val="18C032F3"/>
    <w:multiLevelType w:val="multilevel"/>
    <w:tmpl w:val="EB049582"/>
    <w:lvl w:ilvl="0">
      <w:start w:val="1"/>
      <w:numFmt w:val="decimal"/>
      <w:suff w:val="nothing"/>
      <w:lvlText w:val="Article %1"/>
      <w:lvlJc w:val="left"/>
      <w:pPr>
        <w:ind w:left="720" w:firstLine="0"/>
      </w:pPr>
      <w:rPr>
        <w:rFonts w:ascii="Times New Roman Bold" w:hAnsi="Times New Roman Bold" w:hint="default"/>
        <w:b/>
        <w:i w:val="0"/>
        <w:caps/>
        <w:color w:val="auto"/>
        <w:sz w:val="28"/>
        <w:u w:val="none"/>
      </w:r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720" w:firstLine="0"/>
      </w:pPr>
      <w:rPr>
        <w:rFonts w:ascii="Times New Roman Bold" w:hAnsi="Times New Roman Bold" w:hint="default"/>
        <w:b/>
        <w:i w:val="0"/>
        <w:caps w:val="0"/>
        <w:color w:val="auto"/>
        <w:sz w:val="24"/>
        <w:szCs w:val="24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0" w:firstLine="720"/>
      </w:pPr>
      <w:rPr>
        <w:rFonts w:ascii="Times New Roman Bold" w:hAnsi="Times New Roman Bold" w:hint="default"/>
        <w:b/>
        <w:i w:val="0"/>
        <w:color w:val="auto"/>
        <w:sz w:val="24"/>
        <w:szCs w:val="24"/>
        <w:u w:val="none"/>
      </w:rPr>
    </w:lvl>
    <w:lvl w:ilvl="3">
      <w:start w:val="1"/>
      <w:numFmt w:val="decimal"/>
      <w:lvlText w:val="(%4)"/>
      <w:lvlJc w:val="left"/>
      <w:pPr>
        <w:tabs>
          <w:tab w:val="num" w:pos="720"/>
        </w:tabs>
        <w:ind w:left="72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upperLetter"/>
      <w:lvlText w:val="(%5)"/>
      <w:lvlJc w:val="left"/>
      <w:pPr>
        <w:tabs>
          <w:tab w:val="num" w:pos="720"/>
        </w:tabs>
        <w:ind w:left="144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lowerRoman"/>
      <w:pStyle w:val="Heading6"/>
      <w:lvlText w:val="(%6)"/>
      <w:lvlJc w:val="left"/>
      <w:pPr>
        <w:tabs>
          <w:tab w:val="num" w:pos="720"/>
        </w:tabs>
        <w:ind w:left="216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6">
      <w:start w:val="1"/>
      <w:numFmt w:val="decimal"/>
      <w:lvlText w:val="(%7)"/>
      <w:lvlJc w:val="left"/>
      <w:pPr>
        <w:tabs>
          <w:tab w:val="num" w:pos="6480"/>
        </w:tabs>
        <w:ind w:left="2880" w:firstLine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7">
      <w:start w:val="1"/>
      <w:numFmt w:val="lowerRoman"/>
      <w:lvlText w:val="%8."/>
      <w:lvlJc w:val="left"/>
      <w:pPr>
        <w:tabs>
          <w:tab w:val="num" w:pos="7200"/>
        </w:tabs>
        <w:ind w:left="1440" w:firstLine="5040"/>
      </w:pPr>
      <w:rPr>
        <w:rFonts w:hint="default"/>
        <w:color w:val="auto"/>
        <w:u w:val="none"/>
      </w:rPr>
    </w:lvl>
    <w:lvl w:ilvl="8">
      <w:start w:val="1"/>
      <w:numFmt w:val="decimal"/>
      <w:lvlText w:val="(%9)"/>
      <w:lvlJc w:val="left"/>
      <w:pPr>
        <w:tabs>
          <w:tab w:val="num" w:pos="7920"/>
        </w:tabs>
        <w:ind w:left="1440" w:firstLine="5760"/>
      </w:pPr>
      <w:rPr>
        <w:rFonts w:hint="default"/>
        <w:color w:val="auto"/>
        <w:u w:val="none"/>
      </w:rPr>
    </w:lvl>
  </w:abstractNum>
  <w:abstractNum w:abstractNumId="19" w15:restartNumberingAfterBreak="0">
    <w:nsid w:val="2EB46046"/>
    <w:multiLevelType w:val="multilevel"/>
    <w:tmpl w:val="71AC3294"/>
    <w:lvl w:ilvl="0">
      <w:start w:val="1"/>
      <w:numFmt w:val="lowerRoman"/>
      <w:lvlText w:val="(%1)"/>
      <w:lvlJc w:val="left"/>
      <w:pPr>
        <w:ind w:left="720" w:firstLine="0"/>
      </w:pPr>
      <w:rPr>
        <w:rFonts w:hint="default"/>
        <w:b/>
        <w:i w:val="0"/>
        <w:caps/>
        <w:color w:val="auto"/>
        <w:sz w:val="28"/>
        <w:u w:val="none"/>
      </w:r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720" w:firstLine="0"/>
      </w:pPr>
      <w:rPr>
        <w:rFonts w:ascii="Times New Roman Bold" w:hAnsi="Times New Roman Bold" w:hint="default"/>
        <w:b/>
        <w:i w:val="0"/>
        <w:caps w:val="0"/>
        <w:color w:val="auto"/>
        <w:sz w:val="24"/>
        <w:szCs w:val="24"/>
        <w:u w:val="none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1440"/>
        </w:tabs>
        <w:ind w:left="0" w:firstLine="720"/>
      </w:pPr>
      <w:rPr>
        <w:rFonts w:ascii="Times New Roman Bold" w:hAnsi="Times New Roman Bold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Heading4"/>
      <w:lvlText w:val="(%4)"/>
      <w:lvlJc w:val="left"/>
      <w:pPr>
        <w:tabs>
          <w:tab w:val="num" w:pos="720"/>
        </w:tabs>
        <w:ind w:left="72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upperLetter"/>
      <w:pStyle w:val="Heading5"/>
      <w:lvlText w:val="(%5)"/>
      <w:lvlJc w:val="left"/>
      <w:pPr>
        <w:ind w:left="1440" w:firstLine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5">
      <w:start w:val="1"/>
      <w:numFmt w:val="lowerRoman"/>
      <w:lvlText w:val="(%6)"/>
      <w:lvlJc w:val="left"/>
      <w:pPr>
        <w:tabs>
          <w:tab w:val="num" w:pos="3600"/>
        </w:tabs>
        <w:ind w:left="216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6">
      <w:start w:val="1"/>
      <w:numFmt w:val="decimal"/>
      <w:lvlText w:val="(%7)"/>
      <w:lvlJc w:val="left"/>
      <w:pPr>
        <w:ind w:left="2160" w:hanging="72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upperLetter"/>
      <w:lvlText w:val="(%8)"/>
      <w:lvlJc w:val="left"/>
      <w:pPr>
        <w:tabs>
          <w:tab w:val="num" w:pos="7200"/>
        </w:tabs>
        <w:ind w:left="1440" w:firstLine="504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8">
      <w:start w:val="1"/>
      <w:numFmt w:val="decimal"/>
      <w:lvlText w:val="(%9)"/>
      <w:lvlJc w:val="left"/>
      <w:pPr>
        <w:tabs>
          <w:tab w:val="num" w:pos="7920"/>
        </w:tabs>
        <w:ind w:left="1440" w:firstLine="5760"/>
      </w:pPr>
      <w:rPr>
        <w:rFonts w:hint="default"/>
        <w:color w:val="auto"/>
        <w:u w:val="none"/>
      </w:rPr>
    </w:lvl>
  </w:abstractNum>
  <w:abstractNum w:abstractNumId="20" w15:restartNumberingAfterBreak="0">
    <w:nsid w:val="335D3789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1" w15:restartNumberingAfterBreak="0">
    <w:nsid w:val="38B252CC"/>
    <w:multiLevelType w:val="multilevel"/>
    <w:tmpl w:val="E8025468"/>
    <w:lvl w:ilvl="0">
      <w:start w:val="1"/>
      <w:numFmt w:val="decimal"/>
      <w:suff w:val="nothing"/>
      <w:lvlText w:val="ARTICLE %1 - "/>
      <w:lvlJc w:val="left"/>
      <w:pPr>
        <w:ind w:left="720" w:firstLine="0"/>
      </w:pPr>
      <w:rPr>
        <w:rFonts w:ascii="Times New Roman Bold" w:hAnsi="Times New Roman Bold" w:hint="default"/>
        <w:b/>
        <w:i w:val="0"/>
        <w:sz w:val="28"/>
        <w:szCs w:val="24"/>
      </w:rPr>
    </w:lvl>
    <w:lvl w:ilvl="1">
      <w:start w:val="1"/>
      <w:numFmt w:val="decimalZero"/>
      <w:pStyle w:val="StyleHeading2AHeading2--indentFirstline0After"/>
      <w:isLgl/>
      <w:lvlText w:val="Section %1.%2."/>
      <w:lvlJc w:val="left"/>
      <w:pPr>
        <w:tabs>
          <w:tab w:val="num" w:pos="1728"/>
        </w:tabs>
        <w:ind w:left="0" w:firstLine="0"/>
      </w:pPr>
      <w:rPr>
        <w:rFonts w:ascii="Times New Roman Bold" w:hAnsi="Times New Roman Bold" w:hint="default"/>
        <w:b/>
        <w:i w:val="0"/>
        <w:sz w:val="24"/>
        <w:szCs w:val="24"/>
        <w:u w:val="none"/>
      </w:rPr>
    </w:lvl>
    <w:lvl w:ilvl="2">
      <w:start w:val="1"/>
      <w:numFmt w:val="lowerLetter"/>
      <w:lvlText w:val="(%3)"/>
      <w:lvlJc w:val="left"/>
      <w:pPr>
        <w:tabs>
          <w:tab w:val="num" w:pos="3600"/>
        </w:tabs>
        <w:ind w:left="2160" w:firstLine="720"/>
      </w:pPr>
      <w:rPr>
        <w:rFonts w:ascii="MT Extra" w:hAnsi="MT Extra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4320"/>
        </w:tabs>
        <w:ind w:left="2880" w:firstLine="720"/>
      </w:pPr>
      <w:rPr>
        <w:rFonts w:ascii="MT Extra" w:hAnsi="MT Extra" w:hint="default"/>
        <w:b w:val="0"/>
        <w:i w:val="0"/>
        <w:sz w:val="24"/>
        <w:szCs w:val="24"/>
      </w:rPr>
    </w:lvl>
    <w:lvl w:ilvl="4">
      <w:start w:val="1"/>
      <w:numFmt w:val="upperLetter"/>
      <w:lvlText w:val="(%5)"/>
      <w:lvlJc w:val="left"/>
      <w:pPr>
        <w:tabs>
          <w:tab w:val="num" w:pos="5040"/>
        </w:tabs>
        <w:ind w:left="3600" w:firstLine="720"/>
      </w:pPr>
      <w:rPr>
        <w:rFonts w:ascii="MT Extra" w:hAnsi="MT Extra" w:hint="default"/>
        <w:b w:val="0"/>
        <w:i w:val="0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5760"/>
        </w:tabs>
        <w:ind w:left="4320" w:firstLine="720"/>
      </w:pPr>
      <w:rPr>
        <w:rFonts w:ascii="MT Extra" w:hAnsi="MT Extra" w:hint="default"/>
        <w:b w:val="0"/>
        <w:i w:val="0"/>
        <w:sz w:val="24"/>
        <w:szCs w:val="24"/>
      </w:rPr>
    </w:lvl>
    <w:lvl w:ilvl="6">
      <w:start w:val="1"/>
      <w:numFmt w:val="lowerRoman"/>
      <w:lvlText w:val="%7)"/>
      <w:lvlJc w:val="right"/>
      <w:pPr>
        <w:tabs>
          <w:tab w:val="num" w:pos="3456"/>
        </w:tabs>
        <w:ind w:left="345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744"/>
        </w:tabs>
        <w:ind w:left="3744" w:hanging="144"/>
      </w:pPr>
      <w:rPr>
        <w:rFonts w:hint="default"/>
      </w:rPr>
    </w:lvl>
  </w:abstractNum>
  <w:abstractNum w:abstractNumId="22" w15:restartNumberingAfterBreak="0">
    <w:nsid w:val="392E6176"/>
    <w:multiLevelType w:val="hybridMultilevel"/>
    <w:tmpl w:val="8DCE7D6E"/>
    <w:lvl w:ilvl="0" w:tplc="7BCEFC0A">
      <w:start w:val="1"/>
      <w:numFmt w:val="lowerLetter"/>
      <w:lvlText w:val="(%1)"/>
      <w:lvlJc w:val="left"/>
      <w:pPr>
        <w:ind w:left="1440" w:hanging="720"/>
      </w:pPr>
      <w:rPr>
        <w:rFonts w:ascii="Times New Roman Bold" w:hAnsi="Times New Roman Bold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9455159"/>
    <w:multiLevelType w:val="multilevel"/>
    <w:tmpl w:val="53A8B344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  <w:rPr>
        <w:rFonts w:ascii="Kino MT" w:hAnsi="Kino MT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2520"/>
        </w:tabs>
        <w:ind w:left="2520" w:hanging="360"/>
      </w:pPr>
      <w:rPr>
        <w:rFonts w:hint="default"/>
        <w:b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lvlText w:val="(%4)"/>
      <w:lvlJc w:val="left"/>
      <w:pPr>
        <w:tabs>
          <w:tab w:val="num" w:pos="2880"/>
        </w:tabs>
        <w:ind w:left="0" w:firstLine="2160"/>
      </w:pPr>
      <w:rPr>
        <w:rFonts w:ascii="Goudy Old Style" w:hAnsi="Goudy Old Style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Letter"/>
      <w:lvlText w:val="(%5)"/>
      <w:lvlJc w:val="left"/>
      <w:pPr>
        <w:tabs>
          <w:tab w:val="num" w:pos="3600"/>
        </w:tabs>
        <w:ind w:left="720" w:firstLine="2160"/>
      </w:pPr>
      <w:rPr>
        <w:rFonts w:hint="default"/>
        <w:u w:val="none"/>
      </w:rPr>
    </w:lvl>
    <w:lvl w:ilvl="5">
      <w:start w:val="1"/>
      <w:numFmt w:val="decimal"/>
      <w:lvlText w:val="(%6)"/>
      <w:lvlJc w:val="left"/>
      <w:pPr>
        <w:tabs>
          <w:tab w:val="num" w:pos="3960"/>
        </w:tabs>
        <w:ind w:left="0" w:firstLine="3600"/>
      </w:pPr>
      <w:rPr>
        <w:rFonts w:hint="default"/>
        <w:u w:val="none"/>
      </w:rPr>
    </w:lvl>
    <w:lvl w:ilvl="6">
      <w:start w:val="1"/>
      <w:numFmt w:val="upperRoman"/>
      <w:lvlText w:val="%7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7">
      <w:start w:val="1"/>
      <w:numFmt w:val="upperLetter"/>
      <w:lvlText w:val="%8.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720"/>
      </w:pPr>
      <w:rPr>
        <w:rFonts w:hint="default"/>
        <w:u w:val="none"/>
      </w:rPr>
    </w:lvl>
  </w:abstractNum>
  <w:abstractNum w:abstractNumId="24" w15:restartNumberingAfterBreak="0">
    <w:nsid w:val="39DB58F5"/>
    <w:multiLevelType w:val="multilevel"/>
    <w:tmpl w:val="53A8B344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  <w:rPr>
        <w:rFonts w:ascii="Kino MT" w:hAnsi="Kino MT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2520"/>
        </w:tabs>
        <w:ind w:left="2520" w:hanging="360"/>
      </w:pPr>
      <w:rPr>
        <w:rFonts w:hint="default"/>
        <w:b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lvlText w:val="(%4)"/>
      <w:lvlJc w:val="left"/>
      <w:pPr>
        <w:tabs>
          <w:tab w:val="num" w:pos="2880"/>
        </w:tabs>
        <w:ind w:left="0" w:firstLine="2160"/>
      </w:pPr>
      <w:rPr>
        <w:rFonts w:ascii="Goudy Old Style" w:hAnsi="Goudy Old Style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Letter"/>
      <w:lvlText w:val="(%5)"/>
      <w:lvlJc w:val="left"/>
      <w:pPr>
        <w:tabs>
          <w:tab w:val="num" w:pos="3600"/>
        </w:tabs>
        <w:ind w:left="720" w:firstLine="2160"/>
      </w:pPr>
      <w:rPr>
        <w:rFonts w:hint="default"/>
        <w:u w:val="none"/>
      </w:rPr>
    </w:lvl>
    <w:lvl w:ilvl="5">
      <w:start w:val="1"/>
      <w:numFmt w:val="decimal"/>
      <w:lvlText w:val="(%6)"/>
      <w:lvlJc w:val="left"/>
      <w:pPr>
        <w:tabs>
          <w:tab w:val="num" w:pos="3960"/>
        </w:tabs>
        <w:ind w:left="0" w:firstLine="3600"/>
      </w:pPr>
      <w:rPr>
        <w:rFonts w:hint="default"/>
        <w:u w:val="none"/>
      </w:rPr>
    </w:lvl>
    <w:lvl w:ilvl="6">
      <w:start w:val="1"/>
      <w:numFmt w:val="upperRoman"/>
      <w:lvlText w:val="%7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7">
      <w:start w:val="1"/>
      <w:numFmt w:val="upperLetter"/>
      <w:lvlText w:val="%8.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720"/>
      </w:pPr>
      <w:rPr>
        <w:rFonts w:hint="default"/>
        <w:u w:val="none"/>
      </w:rPr>
    </w:lvl>
  </w:abstractNum>
  <w:abstractNum w:abstractNumId="25" w15:restartNumberingAfterBreak="0">
    <w:nsid w:val="3B1F49A6"/>
    <w:multiLevelType w:val="multilevel"/>
    <w:tmpl w:val="5254C91E"/>
    <w:lvl w:ilvl="0">
      <w:start w:val="1"/>
      <w:numFmt w:val="lowerLetter"/>
      <w:pStyle w:val="Sch9"/>
      <w:lvlText w:val="(%1)"/>
      <w:lvlJc w:val="left"/>
      <w:pPr>
        <w:ind w:left="0" w:firstLine="720"/>
      </w:pPr>
      <w:rPr>
        <w:rFonts w:hint="default"/>
        <w:b/>
        <w:bCs/>
      </w:rPr>
    </w:lvl>
    <w:lvl w:ilvl="1">
      <w:start w:val="1"/>
      <w:numFmt w:val="decimal"/>
      <w:lvlText w:val="(%2)"/>
      <w:lvlJc w:val="left"/>
      <w:pPr>
        <w:ind w:left="72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upperLetter"/>
      <w:lvlText w:val="(%3)"/>
      <w:lvlJc w:val="left"/>
      <w:pPr>
        <w:ind w:left="1440" w:firstLine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Roman"/>
      <w:lvlText w:val="(%4)"/>
      <w:lvlJc w:val="left"/>
      <w:pPr>
        <w:ind w:left="2160" w:firstLine="72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3E015D9B"/>
    <w:multiLevelType w:val="multilevel"/>
    <w:tmpl w:val="6AFEF9F0"/>
    <w:lvl w:ilvl="0">
      <w:start w:val="1"/>
      <w:numFmt w:val="decimal"/>
      <w:suff w:val="nothing"/>
      <w:lvlText w:val="Article %1"/>
      <w:lvlJc w:val="left"/>
      <w:pPr>
        <w:ind w:left="720" w:firstLine="0"/>
      </w:pPr>
      <w:rPr>
        <w:rFonts w:ascii="Times New Roman Bold" w:hAnsi="Times New Roman Bold" w:hint="default"/>
        <w:b/>
        <w:i w:val="0"/>
        <w:caps/>
        <w:color w:val="auto"/>
        <w:sz w:val="28"/>
        <w:u w:val="none"/>
      </w:r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720" w:firstLine="0"/>
      </w:pPr>
      <w:rPr>
        <w:rFonts w:ascii="Times New Roman Bold" w:hAnsi="Times New Roman Bold" w:hint="default"/>
        <w:b/>
        <w:i w:val="0"/>
        <w:caps w:val="0"/>
        <w:color w:val="auto"/>
        <w:sz w:val="24"/>
        <w:szCs w:val="24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0" w:firstLine="720"/>
      </w:pPr>
      <w:rPr>
        <w:rFonts w:ascii="Times New Roman Bold" w:hAnsi="Times New Roman Bold" w:hint="default"/>
        <w:b/>
        <w:i w:val="0"/>
        <w:color w:val="auto"/>
        <w:sz w:val="24"/>
        <w:szCs w:val="24"/>
        <w:u w:val="none"/>
      </w:rPr>
    </w:lvl>
    <w:lvl w:ilvl="3">
      <w:start w:val="1"/>
      <w:numFmt w:val="decimal"/>
      <w:lvlText w:val="(%4)"/>
      <w:lvlJc w:val="left"/>
      <w:pPr>
        <w:tabs>
          <w:tab w:val="num" w:pos="2160"/>
        </w:tabs>
        <w:ind w:left="720" w:firstLine="720"/>
      </w:pPr>
      <w:rPr>
        <w:rFonts w:ascii="Times New Roman Bold" w:hAnsi="Times New Roman Bold" w:hint="default"/>
        <w:b/>
        <w:i w:val="0"/>
        <w:color w:val="auto"/>
        <w:sz w:val="24"/>
        <w:szCs w:val="24"/>
        <w:u w:val="none"/>
      </w:rPr>
    </w:lvl>
    <w:lvl w:ilvl="4">
      <w:start w:val="1"/>
      <w:numFmt w:val="upperLetter"/>
      <w:lvlText w:val="(%5)"/>
      <w:lvlJc w:val="left"/>
      <w:pPr>
        <w:tabs>
          <w:tab w:val="num" w:pos="720"/>
        </w:tabs>
        <w:ind w:left="1440" w:firstLine="720"/>
      </w:pPr>
      <w:rPr>
        <w:rFonts w:hint="default"/>
        <w:b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(%6)"/>
      <w:lvlJc w:val="left"/>
      <w:pPr>
        <w:tabs>
          <w:tab w:val="num" w:pos="5760"/>
        </w:tabs>
        <w:ind w:left="2880" w:firstLine="216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tabs>
          <w:tab w:val="num" w:pos="6480"/>
        </w:tabs>
        <w:ind w:left="1440" w:firstLine="4320"/>
      </w:pPr>
      <w:rPr>
        <w:rFonts w:hint="default"/>
        <w:color w:val="auto"/>
        <w:u w:val="none"/>
      </w:rPr>
    </w:lvl>
    <w:lvl w:ilvl="7">
      <w:start w:val="1"/>
      <w:numFmt w:val="lowerRoman"/>
      <w:lvlText w:val="%8."/>
      <w:lvlJc w:val="left"/>
      <w:pPr>
        <w:tabs>
          <w:tab w:val="num" w:pos="7200"/>
        </w:tabs>
        <w:ind w:left="1440" w:firstLine="5040"/>
      </w:pPr>
      <w:rPr>
        <w:rFonts w:hint="default"/>
        <w:color w:val="auto"/>
        <w:u w:val="none"/>
      </w:rPr>
    </w:lvl>
    <w:lvl w:ilvl="8">
      <w:start w:val="1"/>
      <w:numFmt w:val="decimal"/>
      <w:lvlText w:val="(%9)"/>
      <w:lvlJc w:val="left"/>
      <w:pPr>
        <w:tabs>
          <w:tab w:val="num" w:pos="7920"/>
        </w:tabs>
        <w:ind w:left="1440" w:firstLine="5760"/>
      </w:pPr>
      <w:rPr>
        <w:rFonts w:hint="default"/>
        <w:color w:val="auto"/>
        <w:u w:val="none"/>
      </w:rPr>
    </w:lvl>
  </w:abstractNum>
  <w:abstractNum w:abstractNumId="27" w15:restartNumberingAfterBreak="0">
    <w:nsid w:val="406524DB"/>
    <w:multiLevelType w:val="hybridMultilevel"/>
    <w:tmpl w:val="3120ECF4"/>
    <w:lvl w:ilvl="0" w:tplc="CFCE94E8">
      <w:start w:val="1"/>
      <w:numFmt w:val="decimal"/>
      <w:lvlText w:val="%1)"/>
      <w:lvlJc w:val="left"/>
      <w:pPr>
        <w:ind w:left="720" w:hanging="360"/>
      </w:pPr>
    </w:lvl>
    <w:lvl w:ilvl="1" w:tplc="21481A94">
      <w:start w:val="1"/>
      <w:numFmt w:val="decimal"/>
      <w:lvlText w:val="%2)"/>
      <w:lvlJc w:val="left"/>
      <w:pPr>
        <w:ind w:left="720" w:hanging="360"/>
      </w:pPr>
    </w:lvl>
    <w:lvl w:ilvl="2" w:tplc="0BD692AA">
      <w:start w:val="1"/>
      <w:numFmt w:val="decimal"/>
      <w:lvlText w:val="%3)"/>
      <w:lvlJc w:val="left"/>
      <w:pPr>
        <w:ind w:left="720" w:hanging="360"/>
      </w:pPr>
    </w:lvl>
    <w:lvl w:ilvl="3" w:tplc="E862B662">
      <w:start w:val="1"/>
      <w:numFmt w:val="decimal"/>
      <w:lvlText w:val="%4)"/>
      <w:lvlJc w:val="left"/>
      <w:pPr>
        <w:ind w:left="720" w:hanging="360"/>
      </w:pPr>
    </w:lvl>
    <w:lvl w:ilvl="4" w:tplc="45C286C6">
      <w:start w:val="1"/>
      <w:numFmt w:val="decimal"/>
      <w:lvlText w:val="%5)"/>
      <w:lvlJc w:val="left"/>
      <w:pPr>
        <w:ind w:left="720" w:hanging="360"/>
      </w:pPr>
    </w:lvl>
    <w:lvl w:ilvl="5" w:tplc="BAA87368">
      <w:start w:val="1"/>
      <w:numFmt w:val="decimal"/>
      <w:lvlText w:val="%6)"/>
      <w:lvlJc w:val="left"/>
      <w:pPr>
        <w:ind w:left="720" w:hanging="360"/>
      </w:pPr>
    </w:lvl>
    <w:lvl w:ilvl="6" w:tplc="CBC86FD4">
      <w:start w:val="1"/>
      <w:numFmt w:val="decimal"/>
      <w:lvlText w:val="%7)"/>
      <w:lvlJc w:val="left"/>
      <w:pPr>
        <w:ind w:left="720" w:hanging="360"/>
      </w:pPr>
    </w:lvl>
    <w:lvl w:ilvl="7" w:tplc="9BD25524">
      <w:start w:val="1"/>
      <w:numFmt w:val="decimal"/>
      <w:lvlText w:val="%8)"/>
      <w:lvlJc w:val="left"/>
      <w:pPr>
        <w:ind w:left="720" w:hanging="360"/>
      </w:pPr>
    </w:lvl>
    <w:lvl w:ilvl="8" w:tplc="9A0E75D8">
      <w:start w:val="1"/>
      <w:numFmt w:val="decimal"/>
      <w:lvlText w:val="%9)"/>
      <w:lvlJc w:val="left"/>
      <w:pPr>
        <w:ind w:left="720" w:hanging="360"/>
      </w:pPr>
    </w:lvl>
  </w:abstractNum>
  <w:abstractNum w:abstractNumId="28" w15:restartNumberingAfterBreak="0">
    <w:nsid w:val="414D73FF"/>
    <w:multiLevelType w:val="hybridMultilevel"/>
    <w:tmpl w:val="8C82D2BA"/>
    <w:lvl w:ilvl="0" w:tplc="A7ECAFB0">
      <w:start w:val="1"/>
      <w:numFmt w:val="decimal"/>
      <w:lvlText w:val="%1)"/>
      <w:lvlJc w:val="left"/>
      <w:pPr>
        <w:ind w:left="720" w:hanging="360"/>
      </w:pPr>
    </w:lvl>
    <w:lvl w:ilvl="1" w:tplc="84AC2DE4">
      <w:start w:val="1"/>
      <w:numFmt w:val="decimal"/>
      <w:lvlText w:val="%2)"/>
      <w:lvlJc w:val="left"/>
      <w:pPr>
        <w:ind w:left="720" w:hanging="360"/>
      </w:pPr>
    </w:lvl>
    <w:lvl w:ilvl="2" w:tplc="FFB6780A">
      <w:start w:val="1"/>
      <w:numFmt w:val="decimal"/>
      <w:lvlText w:val="%3)"/>
      <w:lvlJc w:val="left"/>
      <w:pPr>
        <w:ind w:left="720" w:hanging="360"/>
      </w:pPr>
    </w:lvl>
    <w:lvl w:ilvl="3" w:tplc="7F9058EC">
      <w:start w:val="1"/>
      <w:numFmt w:val="decimal"/>
      <w:lvlText w:val="%4)"/>
      <w:lvlJc w:val="left"/>
      <w:pPr>
        <w:ind w:left="720" w:hanging="360"/>
      </w:pPr>
    </w:lvl>
    <w:lvl w:ilvl="4" w:tplc="DC181B8C">
      <w:start w:val="1"/>
      <w:numFmt w:val="decimal"/>
      <w:lvlText w:val="%5)"/>
      <w:lvlJc w:val="left"/>
      <w:pPr>
        <w:ind w:left="720" w:hanging="360"/>
      </w:pPr>
    </w:lvl>
    <w:lvl w:ilvl="5" w:tplc="15FCA99A">
      <w:start w:val="1"/>
      <w:numFmt w:val="decimal"/>
      <w:lvlText w:val="%6)"/>
      <w:lvlJc w:val="left"/>
      <w:pPr>
        <w:ind w:left="720" w:hanging="360"/>
      </w:pPr>
    </w:lvl>
    <w:lvl w:ilvl="6" w:tplc="0AC68D30">
      <w:start w:val="1"/>
      <w:numFmt w:val="decimal"/>
      <w:lvlText w:val="%7)"/>
      <w:lvlJc w:val="left"/>
      <w:pPr>
        <w:ind w:left="720" w:hanging="360"/>
      </w:pPr>
    </w:lvl>
    <w:lvl w:ilvl="7" w:tplc="D9C03736">
      <w:start w:val="1"/>
      <w:numFmt w:val="decimal"/>
      <w:lvlText w:val="%8)"/>
      <w:lvlJc w:val="left"/>
      <w:pPr>
        <w:ind w:left="720" w:hanging="360"/>
      </w:pPr>
    </w:lvl>
    <w:lvl w:ilvl="8" w:tplc="89A86480">
      <w:start w:val="1"/>
      <w:numFmt w:val="decimal"/>
      <w:lvlText w:val="%9)"/>
      <w:lvlJc w:val="left"/>
      <w:pPr>
        <w:ind w:left="720" w:hanging="360"/>
      </w:pPr>
    </w:lvl>
  </w:abstractNum>
  <w:abstractNum w:abstractNumId="29" w15:restartNumberingAfterBreak="0">
    <w:nsid w:val="45842898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4CF813F6"/>
    <w:multiLevelType w:val="multilevel"/>
    <w:tmpl w:val="57AA9246"/>
    <w:lvl w:ilvl="0">
      <w:start w:val="1"/>
      <w:numFmt w:val="decimal"/>
      <w:pStyle w:val="ArtSec06-TOC-L1-1651"/>
      <w:suff w:val="nothing"/>
      <w:lvlText w:val="Article %1"/>
      <w:lvlJc w:val="left"/>
      <w:pPr>
        <w:tabs>
          <w:tab w:val="num" w:pos="0"/>
        </w:tabs>
        <w:ind w:left="0" w:firstLine="0"/>
      </w:pPr>
      <w:rPr>
        <w:b/>
        <w:i w:val="0"/>
        <w:caps/>
        <w:smallCaps w:val="0"/>
        <w:u w:val="none"/>
      </w:rPr>
    </w:lvl>
    <w:lvl w:ilvl="1">
      <w:start w:val="1"/>
      <w:numFmt w:val="decimal"/>
      <w:pStyle w:val="ArtSec06-TOC-L2-1651"/>
      <w:isLgl/>
      <w:lvlText w:val="Section %1.%2"/>
      <w:lvlJc w:val="left"/>
      <w:pPr>
        <w:tabs>
          <w:tab w:val="num" w:pos="3360"/>
        </w:tabs>
        <w:ind w:left="480" w:firstLine="1440"/>
      </w:pPr>
      <w:rPr>
        <w:b w:val="0"/>
        <w:i w:val="0"/>
        <w:caps w:val="0"/>
        <w:u w:val="none"/>
      </w:rPr>
    </w:lvl>
    <w:lvl w:ilvl="2">
      <w:start w:val="1"/>
      <w:numFmt w:val="decimal"/>
      <w:pStyle w:val="ArtSec06-TOC-L3-1651"/>
      <w:lvlText w:val="(%3)"/>
      <w:lvlJc w:val="left"/>
      <w:pPr>
        <w:tabs>
          <w:tab w:val="num" w:pos="2880"/>
        </w:tabs>
        <w:ind w:left="720" w:firstLine="1440"/>
      </w:pPr>
      <w:rPr>
        <w:b w:val="0"/>
        <w:i w:val="0"/>
        <w:caps w:val="0"/>
        <w:u w:val="none"/>
      </w:rPr>
    </w:lvl>
    <w:lvl w:ilvl="3">
      <w:start w:val="1"/>
      <w:numFmt w:val="lowerRoman"/>
      <w:pStyle w:val="ArtSec06-TOC-L4-1651"/>
      <w:lvlText w:val="(%4)"/>
      <w:lvlJc w:val="left"/>
      <w:pPr>
        <w:tabs>
          <w:tab w:val="num" w:pos="3600"/>
        </w:tabs>
        <w:ind w:left="2160" w:firstLine="720"/>
      </w:pPr>
      <w:rPr>
        <w:b w:val="0"/>
        <w:i w:val="0"/>
        <w:caps w:val="0"/>
        <w:u w:val="none"/>
      </w:rPr>
    </w:lvl>
    <w:lvl w:ilvl="4">
      <w:start w:val="1"/>
      <w:numFmt w:val="upperLetter"/>
      <w:pStyle w:val="ArtSec06-TOC-L5-1651"/>
      <w:lvlText w:val="(%5)"/>
      <w:lvlJc w:val="left"/>
      <w:pPr>
        <w:tabs>
          <w:tab w:val="num" w:pos="4320"/>
        </w:tabs>
        <w:ind w:left="2160" w:firstLine="1440"/>
      </w:pPr>
      <w:rPr>
        <w:b w:val="0"/>
        <w:i w:val="0"/>
        <w:caps w:val="0"/>
        <w:u w:val="none"/>
      </w:rPr>
    </w:lvl>
    <w:lvl w:ilvl="5">
      <w:start w:val="1"/>
      <w:numFmt w:val="decimal"/>
      <w:pStyle w:val="ArtSec06-TOC-L6-1651"/>
      <w:lvlText w:val="(%6)"/>
      <w:lvlJc w:val="left"/>
      <w:pPr>
        <w:tabs>
          <w:tab w:val="num" w:pos="5040"/>
        </w:tabs>
        <w:ind w:left="2880" w:firstLine="1440"/>
      </w:pPr>
      <w:rPr>
        <w:b w:val="0"/>
        <w:i w:val="0"/>
        <w:caps w:val="0"/>
        <w:u w:val="none"/>
      </w:rPr>
    </w:lvl>
    <w:lvl w:ilvl="6">
      <w:start w:val="1"/>
      <w:numFmt w:val="lowerLetter"/>
      <w:pStyle w:val="ArtSec06-TOC-L7-1651"/>
      <w:lvlText w:val="(%7)"/>
      <w:lvlJc w:val="left"/>
      <w:pPr>
        <w:tabs>
          <w:tab w:val="num" w:pos="5760"/>
        </w:tabs>
        <w:ind w:left="2880" w:firstLine="2160"/>
      </w:pPr>
      <w:rPr>
        <w:b w:val="0"/>
        <w:i w:val="0"/>
        <w:caps w:val="0"/>
        <w:u w:val="none"/>
      </w:rPr>
    </w:lvl>
    <w:lvl w:ilvl="7">
      <w:start w:val="1"/>
      <w:numFmt w:val="lowerLetter"/>
      <w:pStyle w:val="ArtSec06-TOC-L8-1651"/>
      <w:lvlText w:val="(%8)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u w:val="none"/>
      </w:rPr>
    </w:lvl>
    <w:lvl w:ilvl="8">
      <w:start w:val="1"/>
      <w:numFmt w:val="lowerRoman"/>
      <w:pStyle w:val="ArtSec06-TOC-L9-1651"/>
      <w:lvlText w:val="(%9)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u w:val="none"/>
      </w:rPr>
    </w:lvl>
  </w:abstractNum>
  <w:abstractNum w:abstractNumId="31" w15:restartNumberingAfterBreak="0">
    <w:nsid w:val="64D16D9B"/>
    <w:multiLevelType w:val="hybridMultilevel"/>
    <w:tmpl w:val="289A1B42"/>
    <w:lvl w:ilvl="0" w:tplc="DEFE4790">
      <w:start w:val="1"/>
      <w:numFmt w:val="decimal"/>
      <w:lvlText w:val="%1)"/>
      <w:lvlJc w:val="left"/>
      <w:pPr>
        <w:ind w:left="720" w:hanging="360"/>
      </w:pPr>
    </w:lvl>
    <w:lvl w:ilvl="1" w:tplc="F176F64E">
      <w:start w:val="1"/>
      <w:numFmt w:val="decimal"/>
      <w:lvlText w:val="%2)"/>
      <w:lvlJc w:val="left"/>
      <w:pPr>
        <w:ind w:left="720" w:hanging="360"/>
      </w:pPr>
    </w:lvl>
    <w:lvl w:ilvl="2" w:tplc="1772BB0C">
      <w:start w:val="1"/>
      <w:numFmt w:val="upperLetter"/>
      <w:lvlText w:val="%3)"/>
      <w:lvlJc w:val="left"/>
      <w:pPr>
        <w:ind w:left="720" w:hanging="360"/>
      </w:pPr>
    </w:lvl>
    <w:lvl w:ilvl="3" w:tplc="11C2C258">
      <w:start w:val="1"/>
      <w:numFmt w:val="decimal"/>
      <w:lvlText w:val="%4)"/>
      <w:lvlJc w:val="left"/>
      <w:pPr>
        <w:ind w:left="720" w:hanging="360"/>
      </w:pPr>
    </w:lvl>
    <w:lvl w:ilvl="4" w:tplc="6476860A">
      <w:start w:val="1"/>
      <w:numFmt w:val="decimal"/>
      <w:lvlText w:val="%5)"/>
      <w:lvlJc w:val="left"/>
      <w:pPr>
        <w:ind w:left="720" w:hanging="360"/>
      </w:pPr>
    </w:lvl>
    <w:lvl w:ilvl="5" w:tplc="A0240C82">
      <w:start w:val="1"/>
      <w:numFmt w:val="decimal"/>
      <w:lvlText w:val="%6)"/>
      <w:lvlJc w:val="left"/>
      <w:pPr>
        <w:ind w:left="720" w:hanging="360"/>
      </w:pPr>
    </w:lvl>
    <w:lvl w:ilvl="6" w:tplc="47D2D45A">
      <w:start w:val="1"/>
      <w:numFmt w:val="decimal"/>
      <w:lvlText w:val="%7)"/>
      <w:lvlJc w:val="left"/>
      <w:pPr>
        <w:ind w:left="720" w:hanging="360"/>
      </w:pPr>
    </w:lvl>
    <w:lvl w:ilvl="7" w:tplc="1026BEC2">
      <w:start w:val="1"/>
      <w:numFmt w:val="decimal"/>
      <w:lvlText w:val="%8)"/>
      <w:lvlJc w:val="left"/>
      <w:pPr>
        <w:ind w:left="720" w:hanging="360"/>
      </w:pPr>
    </w:lvl>
    <w:lvl w:ilvl="8" w:tplc="A4E68C4E">
      <w:start w:val="1"/>
      <w:numFmt w:val="decimal"/>
      <w:lvlText w:val="%9)"/>
      <w:lvlJc w:val="left"/>
      <w:pPr>
        <w:ind w:left="720" w:hanging="360"/>
      </w:pPr>
    </w:lvl>
  </w:abstractNum>
  <w:abstractNum w:abstractNumId="32" w15:restartNumberingAfterBreak="0">
    <w:nsid w:val="68FA0158"/>
    <w:multiLevelType w:val="multilevel"/>
    <w:tmpl w:val="3B2A12A0"/>
    <w:lvl w:ilvl="0">
      <w:start w:val="1"/>
      <w:numFmt w:val="lowerLetter"/>
      <w:lvlText w:val="(%1)"/>
      <w:lvlJc w:val="left"/>
      <w:pPr>
        <w:ind w:left="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lowerRoman"/>
      <w:lvlText w:val="(%2)"/>
      <w:lvlJc w:val="left"/>
      <w:pPr>
        <w:ind w:left="72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6BCE0005"/>
    <w:multiLevelType w:val="multilevel"/>
    <w:tmpl w:val="5C22FEA8"/>
    <w:lvl w:ilvl="0">
      <w:start w:val="1"/>
      <w:numFmt w:val="decimal"/>
      <w:pStyle w:val="ScheduleOutline"/>
      <w:suff w:val="nothing"/>
      <w:lvlText w:val="SCHEDULE %1"/>
      <w:lvlJc w:val="left"/>
      <w:pPr>
        <w:ind w:left="0" w:firstLine="0"/>
      </w:pPr>
      <w:rPr>
        <w:rFonts w:ascii="Times New Roman Bold" w:hAnsi="Times New Roman Bold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ScheduleOutlinea"/>
      <w:lvlText w:val="(%2)"/>
      <w:lvlJc w:val="left"/>
      <w:pPr>
        <w:ind w:left="0" w:firstLine="72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pStyle w:val="ScheduleOutline1"/>
      <w:lvlText w:val="(%3)"/>
      <w:lvlJc w:val="left"/>
      <w:pPr>
        <w:ind w:left="72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pStyle w:val="ScheduleOutlineHeading1"/>
      <w:lvlText w:val="(%4)"/>
      <w:lvlJc w:val="left"/>
      <w:pPr>
        <w:ind w:left="2160" w:hanging="720"/>
      </w:pPr>
      <w:rPr>
        <w:rFonts w:ascii="Times New Roman Bold" w:hAnsi="Times New Roman Bold" w:hint="default"/>
        <w:b/>
        <w:i w:val="0"/>
        <w:sz w:val="24"/>
      </w:rPr>
    </w:lvl>
    <w:lvl w:ilvl="4">
      <w:start w:val="1"/>
      <w:numFmt w:val="upperLetter"/>
      <w:pStyle w:val="ScheduleOutlineA0"/>
      <w:lvlText w:val="(%5)"/>
      <w:lvlJc w:val="left"/>
      <w:pPr>
        <w:ind w:left="1440" w:firstLine="720"/>
      </w:pPr>
      <w:rPr>
        <w:rFonts w:hint="default"/>
        <w:b w:val="0"/>
      </w:rPr>
    </w:lvl>
    <w:lvl w:ilvl="5">
      <w:start w:val="1"/>
      <w:numFmt w:val="lowerRoman"/>
      <w:pStyle w:val="ScheduleOutlinei"/>
      <w:lvlText w:val="(%6)"/>
      <w:lvlJc w:val="left"/>
      <w:pPr>
        <w:ind w:left="216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6D9A6CAE"/>
    <w:multiLevelType w:val="hybridMultilevel"/>
    <w:tmpl w:val="BF442EC4"/>
    <w:lvl w:ilvl="0" w:tplc="59B85CD4">
      <w:start w:val="1"/>
      <w:numFmt w:val="decimal"/>
      <w:lvlText w:val="%1)"/>
      <w:lvlJc w:val="left"/>
      <w:pPr>
        <w:ind w:left="720" w:hanging="360"/>
      </w:pPr>
    </w:lvl>
    <w:lvl w:ilvl="1" w:tplc="9F9E1DD4">
      <w:start w:val="1"/>
      <w:numFmt w:val="decimal"/>
      <w:lvlText w:val="%2)"/>
      <w:lvlJc w:val="left"/>
      <w:pPr>
        <w:ind w:left="720" w:hanging="360"/>
      </w:pPr>
    </w:lvl>
    <w:lvl w:ilvl="2" w:tplc="80325B6E">
      <w:start w:val="1"/>
      <w:numFmt w:val="upperLetter"/>
      <w:lvlText w:val="%3)"/>
      <w:lvlJc w:val="left"/>
      <w:pPr>
        <w:ind w:left="720" w:hanging="360"/>
      </w:pPr>
    </w:lvl>
    <w:lvl w:ilvl="3" w:tplc="2466EAA4">
      <w:start w:val="1"/>
      <w:numFmt w:val="decimal"/>
      <w:lvlText w:val="%4)"/>
      <w:lvlJc w:val="left"/>
      <w:pPr>
        <w:ind w:left="720" w:hanging="360"/>
      </w:pPr>
    </w:lvl>
    <w:lvl w:ilvl="4" w:tplc="40460A1E">
      <w:start w:val="1"/>
      <w:numFmt w:val="decimal"/>
      <w:lvlText w:val="%5)"/>
      <w:lvlJc w:val="left"/>
      <w:pPr>
        <w:ind w:left="720" w:hanging="360"/>
      </w:pPr>
    </w:lvl>
    <w:lvl w:ilvl="5" w:tplc="A1E20A18">
      <w:start w:val="1"/>
      <w:numFmt w:val="decimal"/>
      <w:lvlText w:val="%6)"/>
      <w:lvlJc w:val="left"/>
      <w:pPr>
        <w:ind w:left="720" w:hanging="360"/>
      </w:pPr>
    </w:lvl>
    <w:lvl w:ilvl="6" w:tplc="8BEA224E">
      <w:start w:val="1"/>
      <w:numFmt w:val="decimal"/>
      <w:lvlText w:val="%7)"/>
      <w:lvlJc w:val="left"/>
      <w:pPr>
        <w:ind w:left="720" w:hanging="360"/>
      </w:pPr>
    </w:lvl>
    <w:lvl w:ilvl="7" w:tplc="733AFAD8">
      <w:start w:val="1"/>
      <w:numFmt w:val="decimal"/>
      <w:lvlText w:val="%8)"/>
      <w:lvlJc w:val="left"/>
      <w:pPr>
        <w:ind w:left="720" w:hanging="360"/>
      </w:pPr>
    </w:lvl>
    <w:lvl w:ilvl="8" w:tplc="F1FE37C0">
      <w:start w:val="1"/>
      <w:numFmt w:val="decimal"/>
      <w:lvlText w:val="%9)"/>
      <w:lvlJc w:val="left"/>
      <w:pPr>
        <w:ind w:left="720" w:hanging="360"/>
      </w:pPr>
    </w:lvl>
  </w:abstractNum>
  <w:abstractNum w:abstractNumId="35" w15:restartNumberingAfterBreak="0">
    <w:nsid w:val="7B454B14"/>
    <w:multiLevelType w:val="multilevel"/>
    <w:tmpl w:val="CF22D7D0"/>
    <w:lvl w:ilvl="0">
      <w:start w:val="1"/>
      <w:numFmt w:val="decimal"/>
      <w:suff w:val="nothing"/>
      <w:lvlText w:val="ARTICLE %1 - "/>
      <w:lvlJc w:val="left"/>
      <w:pPr>
        <w:ind w:left="0" w:firstLine="0"/>
      </w:pPr>
      <w:rPr>
        <w:rFonts w:ascii="Times New Roman Bold" w:hAnsi="Times New Roman Bold" w:hint="default"/>
        <w:b/>
        <w:i w:val="0"/>
        <w:sz w:val="28"/>
        <w:szCs w:val="24"/>
      </w:rPr>
    </w:lvl>
    <w:lvl w:ilvl="1">
      <w:start w:val="1"/>
      <w:numFmt w:val="decimalZero"/>
      <w:pStyle w:val="StyleHeading2AHeading2--indentAfter12pt"/>
      <w:isLgl/>
      <w:lvlText w:val="Section %1.%2."/>
      <w:lvlJc w:val="left"/>
      <w:pPr>
        <w:tabs>
          <w:tab w:val="num" w:pos="1728"/>
        </w:tabs>
        <w:ind w:left="0" w:firstLine="0"/>
      </w:pPr>
      <w:rPr>
        <w:rFonts w:ascii="Times New Roman Bold" w:hAnsi="Times New Roman Bold" w:hint="default"/>
        <w:b/>
        <w:i w:val="0"/>
        <w:sz w:val="24"/>
        <w:szCs w:val="24"/>
        <w:u w:val="none"/>
      </w:rPr>
    </w:lvl>
    <w:lvl w:ilvl="2">
      <w:start w:val="1"/>
      <w:numFmt w:val="lowerLetter"/>
      <w:lvlText w:val="(%3)"/>
      <w:lvlJc w:val="left"/>
      <w:pPr>
        <w:tabs>
          <w:tab w:val="num" w:pos="2880"/>
        </w:tabs>
        <w:ind w:left="1440" w:firstLine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2160" w:firstLine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upperLetter"/>
      <w:lvlText w:val="(%5)"/>
      <w:lvlJc w:val="left"/>
      <w:pPr>
        <w:tabs>
          <w:tab w:val="num" w:pos="4320"/>
        </w:tabs>
        <w:ind w:left="2880" w:firstLine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3600" w:firstLine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6">
      <w:start w:val="1"/>
      <w:numFmt w:val="lowerRoman"/>
      <w:lvlText w:val="%7)"/>
      <w:lvlJc w:val="right"/>
      <w:pPr>
        <w:tabs>
          <w:tab w:val="num" w:pos="2736"/>
        </w:tabs>
        <w:ind w:left="273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024"/>
        </w:tabs>
        <w:ind w:left="3024" w:hanging="144"/>
      </w:pPr>
      <w:rPr>
        <w:rFonts w:hint="default"/>
      </w:rPr>
    </w:lvl>
  </w:abstractNum>
  <w:num w:numId="1" w16cid:durableId="1263411984">
    <w:abstractNumId w:val="13"/>
  </w:num>
  <w:num w:numId="2" w16cid:durableId="79329498">
    <w:abstractNumId w:val="30"/>
  </w:num>
  <w:num w:numId="3" w16cid:durableId="744885423">
    <w:abstractNumId w:val="21"/>
  </w:num>
  <w:num w:numId="4" w16cid:durableId="1113327982">
    <w:abstractNumId w:val="17"/>
  </w:num>
  <w:num w:numId="5" w16cid:durableId="818151867">
    <w:abstractNumId w:val="10"/>
  </w:num>
  <w:num w:numId="6" w16cid:durableId="1600992837">
    <w:abstractNumId w:val="35"/>
  </w:num>
  <w:num w:numId="7" w16cid:durableId="1435242841">
    <w:abstractNumId w:val="14"/>
  </w:num>
  <w:num w:numId="8" w16cid:durableId="1559900996">
    <w:abstractNumId w:val="12"/>
  </w:num>
  <w:num w:numId="9" w16cid:durableId="2092894864">
    <w:abstractNumId w:val="20"/>
  </w:num>
  <w:num w:numId="10" w16cid:durableId="1342010499">
    <w:abstractNumId w:val="29"/>
  </w:num>
  <w:num w:numId="11" w16cid:durableId="2053652512">
    <w:abstractNumId w:val="11"/>
  </w:num>
  <w:num w:numId="12" w16cid:durableId="1413043883">
    <w:abstractNumId w:val="8"/>
  </w:num>
  <w:num w:numId="13" w16cid:durableId="901719026">
    <w:abstractNumId w:val="6"/>
  </w:num>
  <w:num w:numId="14" w16cid:durableId="823620691">
    <w:abstractNumId w:val="5"/>
  </w:num>
  <w:num w:numId="15" w16cid:durableId="1465275511">
    <w:abstractNumId w:val="4"/>
  </w:num>
  <w:num w:numId="16" w16cid:durableId="679431118">
    <w:abstractNumId w:val="3"/>
  </w:num>
  <w:num w:numId="17" w16cid:durableId="188447834">
    <w:abstractNumId w:val="2"/>
  </w:num>
  <w:num w:numId="18" w16cid:durableId="836503678">
    <w:abstractNumId w:val="1"/>
  </w:num>
  <w:num w:numId="19" w16cid:durableId="758254697">
    <w:abstractNumId w:val="0"/>
  </w:num>
  <w:num w:numId="20" w16cid:durableId="214007160">
    <w:abstractNumId w:val="9"/>
  </w:num>
  <w:num w:numId="21" w16cid:durableId="561254084">
    <w:abstractNumId w:val="7"/>
  </w:num>
  <w:num w:numId="22" w16cid:durableId="14162418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33634041">
    <w:abstractNumId w:val="19"/>
  </w:num>
  <w:num w:numId="24" w16cid:durableId="1891719506">
    <w:abstractNumId w:val="26"/>
  </w:num>
  <w:num w:numId="25" w16cid:durableId="11624343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93997276">
    <w:abstractNumId w:val="19"/>
  </w:num>
  <w:num w:numId="27" w16cid:durableId="10706888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4378195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750427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27711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7057876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6851264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6883347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7952038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2410775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34852680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639775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9792420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982676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75466489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11755235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8761265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47454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30889586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83718826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60380148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399593645">
    <w:abstractNumId w:val="19"/>
  </w:num>
  <w:num w:numId="48" w16cid:durableId="1338968600">
    <w:abstractNumId w:val="18"/>
  </w:num>
  <w:num w:numId="49" w16cid:durableId="2085490147">
    <w:abstractNumId w:val="12"/>
  </w:num>
  <w:num w:numId="50" w16cid:durableId="15558904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1129358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9030620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20810050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03292296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10896597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4520149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20491443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82735877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69384309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36729336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53427087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36795050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6063764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16015005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04806800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0671943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171376690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38542014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0497681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93497405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90407364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182728317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5934410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48844568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113760444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159516936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13148938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101044619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1661499718">
    <w:abstractNumId w:val="12"/>
    <w:lvlOverride w:ilvl="0">
      <w:startOverride w:val="1"/>
    </w:lvlOverride>
  </w:num>
  <w:num w:numId="80" w16cid:durableId="1244700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161339215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30062100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12208282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11703634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 w16cid:durableId="130207444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17333080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33909070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127882727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 w16cid:durableId="18876383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1283221723">
    <w:abstractNumId w:val="16"/>
  </w:num>
  <w:num w:numId="91" w16cid:durableId="1110004216">
    <w:abstractNumId w:val="33"/>
  </w:num>
  <w:num w:numId="92" w16cid:durableId="798767377">
    <w:abstractNumId w:val="19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 w16cid:durableId="1788597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179313396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 w16cid:durableId="1846704642">
    <w:abstractNumId w:val="32"/>
  </w:num>
  <w:num w:numId="96" w16cid:durableId="136571705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 w16cid:durableId="14085024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 w16cid:durableId="1362584640">
    <w:abstractNumId w:val="25"/>
  </w:num>
  <w:num w:numId="99" w16cid:durableId="1325552194">
    <w:abstractNumId w:val="19"/>
  </w:num>
  <w:num w:numId="100" w16cid:durableId="1936670979">
    <w:abstractNumId w:val="19"/>
  </w:num>
  <w:num w:numId="101" w16cid:durableId="971638549">
    <w:abstractNumId w:val="15"/>
  </w:num>
  <w:num w:numId="102" w16cid:durableId="337083180">
    <w:abstractNumId w:val="19"/>
  </w:num>
  <w:num w:numId="103" w16cid:durableId="358820027">
    <w:abstractNumId w:val="19"/>
  </w:num>
  <w:num w:numId="104" w16cid:durableId="1016347603">
    <w:abstractNumId w:val="25"/>
  </w:num>
  <w:num w:numId="105" w16cid:durableId="188416668">
    <w:abstractNumId w:val="22"/>
  </w:num>
  <w:num w:numId="106" w16cid:durableId="188586615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12396322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 w16cid:durableId="373581601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 w16cid:durableId="1763915006">
    <w:abstractNumId w:val="23"/>
  </w:num>
  <w:num w:numId="110" w16cid:durableId="1852794648">
    <w:abstractNumId w:val="24"/>
  </w:num>
  <w:num w:numId="111" w16cid:durableId="484855915">
    <w:abstractNumId w:val="27"/>
  </w:num>
  <w:num w:numId="112" w16cid:durableId="150488980">
    <w:abstractNumId w:val="31"/>
  </w:num>
  <w:num w:numId="113" w16cid:durableId="15553366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 w16cid:durableId="455635990">
    <w:abstractNumId w:val="25"/>
  </w:num>
  <w:num w:numId="115" w16cid:durableId="225920623">
    <w:abstractNumId w:val="28"/>
  </w:num>
  <w:num w:numId="116" w16cid:durableId="320619995">
    <w:abstractNumId w:val="34"/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B82"/>
    <w:rsid w:val="00000946"/>
    <w:rsid w:val="00002A85"/>
    <w:rsid w:val="00002DFD"/>
    <w:rsid w:val="000048AC"/>
    <w:rsid w:val="000105CB"/>
    <w:rsid w:val="00010964"/>
    <w:rsid w:val="000115E2"/>
    <w:rsid w:val="00011697"/>
    <w:rsid w:val="00012952"/>
    <w:rsid w:val="00013266"/>
    <w:rsid w:val="00015278"/>
    <w:rsid w:val="00015990"/>
    <w:rsid w:val="00015FE3"/>
    <w:rsid w:val="00016E5F"/>
    <w:rsid w:val="0002184D"/>
    <w:rsid w:val="00022522"/>
    <w:rsid w:val="000232AA"/>
    <w:rsid w:val="00023971"/>
    <w:rsid w:val="00024C19"/>
    <w:rsid w:val="00025448"/>
    <w:rsid w:val="00027132"/>
    <w:rsid w:val="0003088E"/>
    <w:rsid w:val="00031484"/>
    <w:rsid w:val="00031AF8"/>
    <w:rsid w:val="00032054"/>
    <w:rsid w:val="00033022"/>
    <w:rsid w:val="00033524"/>
    <w:rsid w:val="0003383B"/>
    <w:rsid w:val="0003459C"/>
    <w:rsid w:val="000411A0"/>
    <w:rsid w:val="000466D4"/>
    <w:rsid w:val="00046745"/>
    <w:rsid w:val="00046DAF"/>
    <w:rsid w:val="00050202"/>
    <w:rsid w:val="000512F7"/>
    <w:rsid w:val="000513A7"/>
    <w:rsid w:val="00054C7C"/>
    <w:rsid w:val="000550CA"/>
    <w:rsid w:val="00056B65"/>
    <w:rsid w:val="000635AE"/>
    <w:rsid w:val="00064E6F"/>
    <w:rsid w:val="000654C1"/>
    <w:rsid w:val="00065AB7"/>
    <w:rsid w:val="00070376"/>
    <w:rsid w:val="00070B22"/>
    <w:rsid w:val="00077113"/>
    <w:rsid w:val="00081C3D"/>
    <w:rsid w:val="00084F15"/>
    <w:rsid w:val="00087316"/>
    <w:rsid w:val="00091520"/>
    <w:rsid w:val="00091B78"/>
    <w:rsid w:val="00092201"/>
    <w:rsid w:val="000932EB"/>
    <w:rsid w:val="000961E1"/>
    <w:rsid w:val="00097FA1"/>
    <w:rsid w:val="000A0C00"/>
    <w:rsid w:val="000A3FAE"/>
    <w:rsid w:val="000A468A"/>
    <w:rsid w:val="000A6231"/>
    <w:rsid w:val="000A7A63"/>
    <w:rsid w:val="000A7F7D"/>
    <w:rsid w:val="000B19FB"/>
    <w:rsid w:val="000B2A6A"/>
    <w:rsid w:val="000B4064"/>
    <w:rsid w:val="000B49BD"/>
    <w:rsid w:val="000B5601"/>
    <w:rsid w:val="000B60E1"/>
    <w:rsid w:val="000B791E"/>
    <w:rsid w:val="000B7B85"/>
    <w:rsid w:val="000C09BD"/>
    <w:rsid w:val="000C0BC7"/>
    <w:rsid w:val="000C125F"/>
    <w:rsid w:val="000C1AB3"/>
    <w:rsid w:val="000C2643"/>
    <w:rsid w:val="000C4143"/>
    <w:rsid w:val="000D1140"/>
    <w:rsid w:val="000D2E36"/>
    <w:rsid w:val="000D327D"/>
    <w:rsid w:val="000D341D"/>
    <w:rsid w:val="000D35B2"/>
    <w:rsid w:val="000D54DD"/>
    <w:rsid w:val="000D5D23"/>
    <w:rsid w:val="000D7193"/>
    <w:rsid w:val="000D729B"/>
    <w:rsid w:val="000D74BC"/>
    <w:rsid w:val="000D7745"/>
    <w:rsid w:val="000E11E9"/>
    <w:rsid w:val="000E2291"/>
    <w:rsid w:val="000E3D67"/>
    <w:rsid w:val="000E4D5F"/>
    <w:rsid w:val="000E5F16"/>
    <w:rsid w:val="000E7746"/>
    <w:rsid w:val="000E7B11"/>
    <w:rsid w:val="000E7CDE"/>
    <w:rsid w:val="000E7EC0"/>
    <w:rsid w:val="000F0B4E"/>
    <w:rsid w:val="000F0D89"/>
    <w:rsid w:val="000F35C7"/>
    <w:rsid w:val="000F3EF9"/>
    <w:rsid w:val="000F467C"/>
    <w:rsid w:val="000F6BBD"/>
    <w:rsid w:val="000F7A49"/>
    <w:rsid w:val="0010009B"/>
    <w:rsid w:val="001001B6"/>
    <w:rsid w:val="001001C3"/>
    <w:rsid w:val="0010051F"/>
    <w:rsid w:val="0010090B"/>
    <w:rsid w:val="00102596"/>
    <w:rsid w:val="00102600"/>
    <w:rsid w:val="00110FD1"/>
    <w:rsid w:val="00110FD9"/>
    <w:rsid w:val="00111372"/>
    <w:rsid w:val="001113D2"/>
    <w:rsid w:val="00113329"/>
    <w:rsid w:val="0011628D"/>
    <w:rsid w:val="0012072C"/>
    <w:rsid w:val="00120C5E"/>
    <w:rsid w:val="00120E67"/>
    <w:rsid w:val="00121949"/>
    <w:rsid w:val="00123213"/>
    <w:rsid w:val="001242F7"/>
    <w:rsid w:val="00124378"/>
    <w:rsid w:val="00124A0C"/>
    <w:rsid w:val="00125B69"/>
    <w:rsid w:val="00126B32"/>
    <w:rsid w:val="00127ACC"/>
    <w:rsid w:val="0013086D"/>
    <w:rsid w:val="001325C7"/>
    <w:rsid w:val="00132D95"/>
    <w:rsid w:val="00135362"/>
    <w:rsid w:val="00136BA4"/>
    <w:rsid w:val="00141F58"/>
    <w:rsid w:val="00142BFE"/>
    <w:rsid w:val="0014433A"/>
    <w:rsid w:val="00144678"/>
    <w:rsid w:val="00144AD3"/>
    <w:rsid w:val="00144B1B"/>
    <w:rsid w:val="001458C0"/>
    <w:rsid w:val="00146C58"/>
    <w:rsid w:val="00150658"/>
    <w:rsid w:val="001507D9"/>
    <w:rsid w:val="00150EF1"/>
    <w:rsid w:val="0015294F"/>
    <w:rsid w:val="00153726"/>
    <w:rsid w:val="00153E24"/>
    <w:rsid w:val="00155169"/>
    <w:rsid w:val="00155517"/>
    <w:rsid w:val="00156085"/>
    <w:rsid w:val="00156952"/>
    <w:rsid w:val="0016003D"/>
    <w:rsid w:val="0016062A"/>
    <w:rsid w:val="001616D0"/>
    <w:rsid w:val="001620AD"/>
    <w:rsid w:val="001622F0"/>
    <w:rsid w:val="001626FB"/>
    <w:rsid w:val="0016274B"/>
    <w:rsid w:val="00163071"/>
    <w:rsid w:val="0016367F"/>
    <w:rsid w:val="00164AF0"/>
    <w:rsid w:val="001673D3"/>
    <w:rsid w:val="00167C77"/>
    <w:rsid w:val="001709F1"/>
    <w:rsid w:val="001716FF"/>
    <w:rsid w:val="00174407"/>
    <w:rsid w:val="00175197"/>
    <w:rsid w:val="001772E5"/>
    <w:rsid w:val="0017743B"/>
    <w:rsid w:val="001775C2"/>
    <w:rsid w:val="001802BF"/>
    <w:rsid w:val="00180353"/>
    <w:rsid w:val="00180A09"/>
    <w:rsid w:val="00181DC0"/>
    <w:rsid w:val="001836C6"/>
    <w:rsid w:val="00184DDF"/>
    <w:rsid w:val="00185957"/>
    <w:rsid w:val="00186351"/>
    <w:rsid w:val="00191056"/>
    <w:rsid w:val="00191B89"/>
    <w:rsid w:val="00191BF4"/>
    <w:rsid w:val="00192A16"/>
    <w:rsid w:val="001939B2"/>
    <w:rsid w:val="001944E3"/>
    <w:rsid w:val="001A09F5"/>
    <w:rsid w:val="001A1FA0"/>
    <w:rsid w:val="001A27F5"/>
    <w:rsid w:val="001A2F35"/>
    <w:rsid w:val="001A3D89"/>
    <w:rsid w:val="001A4FA6"/>
    <w:rsid w:val="001B0B3C"/>
    <w:rsid w:val="001B3867"/>
    <w:rsid w:val="001B485B"/>
    <w:rsid w:val="001B4954"/>
    <w:rsid w:val="001B614A"/>
    <w:rsid w:val="001B6278"/>
    <w:rsid w:val="001C099B"/>
    <w:rsid w:val="001C1D1E"/>
    <w:rsid w:val="001C326E"/>
    <w:rsid w:val="001C39B6"/>
    <w:rsid w:val="001C489E"/>
    <w:rsid w:val="001C5FB8"/>
    <w:rsid w:val="001D0E5A"/>
    <w:rsid w:val="001D1420"/>
    <w:rsid w:val="001D31EF"/>
    <w:rsid w:val="001D3A75"/>
    <w:rsid w:val="001D487C"/>
    <w:rsid w:val="001D56BD"/>
    <w:rsid w:val="001D647B"/>
    <w:rsid w:val="001E0BD9"/>
    <w:rsid w:val="001E0F53"/>
    <w:rsid w:val="001E1EFD"/>
    <w:rsid w:val="001E21AC"/>
    <w:rsid w:val="001E25D6"/>
    <w:rsid w:val="001E2E05"/>
    <w:rsid w:val="001E320F"/>
    <w:rsid w:val="001E4961"/>
    <w:rsid w:val="001E50A7"/>
    <w:rsid w:val="001E75E2"/>
    <w:rsid w:val="001F1E58"/>
    <w:rsid w:val="001F4D25"/>
    <w:rsid w:val="001F673D"/>
    <w:rsid w:val="0020130D"/>
    <w:rsid w:val="002013B0"/>
    <w:rsid w:val="0020245A"/>
    <w:rsid w:val="00202A7A"/>
    <w:rsid w:val="00203B4A"/>
    <w:rsid w:val="002051B3"/>
    <w:rsid w:val="00207935"/>
    <w:rsid w:val="00212DBA"/>
    <w:rsid w:val="0021455F"/>
    <w:rsid w:val="00214DE5"/>
    <w:rsid w:val="002153E5"/>
    <w:rsid w:val="00215509"/>
    <w:rsid w:val="002162CA"/>
    <w:rsid w:val="00216BC2"/>
    <w:rsid w:val="00220851"/>
    <w:rsid w:val="002227BC"/>
    <w:rsid w:val="00222CE4"/>
    <w:rsid w:val="00223BFB"/>
    <w:rsid w:val="00224B6F"/>
    <w:rsid w:val="0022672E"/>
    <w:rsid w:val="002308C6"/>
    <w:rsid w:val="00230F15"/>
    <w:rsid w:val="002326E0"/>
    <w:rsid w:val="00232B4B"/>
    <w:rsid w:val="002332CF"/>
    <w:rsid w:val="00233354"/>
    <w:rsid w:val="002339E6"/>
    <w:rsid w:val="00235F9C"/>
    <w:rsid w:val="0023636F"/>
    <w:rsid w:val="0023688D"/>
    <w:rsid w:val="002405BD"/>
    <w:rsid w:val="002407AA"/>
    <w:rsid w:val="00240D3E"/>
    <w:rsid w:val="00240D52"/>
    <w:rsid w:val="002425A6"/>
    <w:rsid w:val="00245D93"/>
    <w:rsid w:val="00246AE3"/>
    <w:rsid w:val="00246E00"/>
    <w:rsid w:val="00247E65"/>
    <w:rsid w:val="00250B2A"/>
    <w:rsid w:val="00250D56"/>
    <w:rsid w:val="00251E86"/>
    <w:rsid w:val="00251EB1"/>
    <w:rsid w:val="0025337D"/>
    <w:rsid w:val="00255BE5"/>
    <w:rsid w:val="002560FB"/>
    <w:rsid w:val="0025630E"/>
    <w:rsid w:val="002573BC"/>
    <w:rsid w:val="002573CA"/>
    <w:rsid w:val="00260AAF"/>
    <w:rsid w:val="0026330D"/>
    <w:rsid w:val="00267625"/>
    <w:rsid w:val="0027006C"/>
    <w:rsid w:val="00270184"/>
    <w:rsid w:val="00270EF6"/>
    <w:rsid w:val="00271519"/>
    <w:rsid w:val="0027186E"/>
    <w:rsid w:val="00271870"/>
    <w:rsid w:val="00271D21"/>
    <w:rsid w:val="0027396A"/>
    <w:rsid w:val="00273FC7"/>
    <w:rsid w:val="002746E6"/>
    <w:rsid w:val="00274987"/>
    <w:rsid w:val="00275B31"/>
    <w:rsid w:val="002770FB"/>
    <w:rsid w:val="00282C31"/>
    <w:rsid w:val="00284731"/>
    <w:rsid w:val="00285711"/>
    <w:rsid w:val="002868D4"/>
    <w:rsid w:val="00286C49"/>
    <w:rsid w:val="00293269"/>
    <w:rsid w:val="0029398D"/>
    <w:rsid w:val="0029496B"/>
    <w:rsid w:val="002951F0"/>
    <w:rsid w:val="00295B1E"/>
    <w:rsid w:val="00296DF3"/>
    <w:rsid w:val="00297FD6"/>
    <w:rsid w:val="002A1085"/>
    <w:rsid w:val="002A154B"/>
    <w:rsid w:val="002A371E"/>
    <w:rsid w:val="002A3B4A"/>
    <w:rsid w:val="002A3CA9"/>
    <w:rsid w:val="002A43C5"/>
    <w:rsid w:val="002A4FF8"/>
    <w:rsid w:val="002A5496"/>
    <w:rsid w:val="002B0F24"/>
    <w:rsid w:val="002B1D3F"/>
    <w:rsid w:val="002B2DE6"/>
    <w:rsid w:val="002B35C2"/>
    <w:rsid w:val="002B42E0"/>
    <w:rsid w:val="002B44E6"/>
    <w:rsid w:val="002B4A85"/>
    <w:rsid w:val="002B4B6F"/>
    <w:rsid w:val="002B56A1"/>
    <w:rsid w:val="002B64B0"/>
    <w:rsid w:val="002B69B9"/>
    <w:rsid w:val="002B69D7"/>
    <w:rsid w:val="002B7808"/>
    <w:rsid w:val="002C04A6"/>
    <w:rsid w:val="002C0D38"/>
    <w:rsid w:val="002C175D"/>
    <w:rsid w:val="002C3A5D"/>
    <w:rsid w:val="002C3E16"/>
    <w:rsid w:val="002C4D32"/>
    <w:rsid w:val="002C58DE"/>
    <w:rsid w:val="002C5C01"/>
    <w:rsid w:val="002C6D26"/>
    <w:rsid w:val="002C6DAF"/>
    <w:rsid w:val="002D019A"/>
    <w:rsid w:val="002D1C0B"/>
    <w:rsid w:val="002D2240"/>
    <w:rsid w:val="002D316F"/>
    <w:rsid w:val="002D5096"/>
    <w:rsid w:val="002D52BC"/>
    <w:rsid w:val="002D5FDE"/>
    <w:rsid w:val="002D6A2F"/>
    <w:rsid w:val="002D721C"/>
    <w:rsid w:val="002E29DF"/>
    <w:rsid w:val="002E480C"/>
    <w:rsid w:val="002F0E88"/>
    <w:rsid w:val="002F1455"/>
    <w:rsid w:val="002F2963"/>
    <w:rsid w:val="002F4AED"/>
    <w:rsid w:val="002F69FD"/>
    <w:rsid w:val="002F72A8"/>
    <w:rsid w:val="002F7D05"/>
    <w:rsid w:val="003015F3"/>
    <w:rsid w:val="00302895"/>
    <w:rsid w:val="00302B86"/>
    <w:rsid w:val="00303AFE"/>
    <w:rsid w:val="0030478B"/>
    <w:rsid w:val="003047C9"/>
    <w:rsid w:val="003048F7"/>
    <w:rsid w:val="0030493E"/>
    <w:rsid w:val="003079DB"/>
    <w:rsid w:val="0031151F"/>
    <w:rsid w:val="00311FDF"/>
    <w:rsid w:val="00312FD9"/>
    <w:rsid w:val="00314015"/>
    <w:rsid w:val="00314188"/>
    <w:rsid w:val="00314463"/>
    <w:rsid w:val="00315823"/>
    <w:rsid w:val="003161BF"/>
    <w:rsid w:val="0032195C"/>
    <w:rsid w:val="00324451"/>
    <w:rsid w:val="00324E60"/>
    <w:rsid w:val="00325BF8"/>
    <w:rsid w:val="00326A56"/>
    <w:rsid w:val="00326EA3"/>
    <w:rsid w:val="00331A75"/>
    <w:rsid w:val="00333807"/>
    <w:rsid w:val="00334535"/>
    <w:rsid w:val="00336D71"/>
    <w:rsid w:val="00336E51"/>
    <w:rsid w:val="00342AF0"/>
    <w:rsid w:val="00344390"/>
    <w:rsid w:val="003456F7"/>
    <w:rsid w:val="00345C41"/>
    <w:rsid w:val="00351117"/>
    <w:rsid w:val="00351D44"/>
    <w:rsid w:val="003521F6"/>
    <w:rsid w:val="00352566"/>
    <w:rsid w:val="003561D9"/>
    <w:rsid w:val="0036311E"/>
    <w:rsid w:val="003656C7"/>
    <w:rsid w:val="00366B94"/>
    <w:rsid w:val="0037001E"/>
    <w:rsid w:val="003712D2"/>
    <w:rsid w:val="00371782"/>
    <w:rsid w:val="00371BF6"/>
    <w:rsid w:val="00372EF9"/>
    <w:rsid w:val="00376A86"/>
    <w:rsid w:val="003800BC"/>
    <w:rsid w:val="003801C5"/>
    <w:rsid w:val="00380DB4"/>
    <w:rsid w:val="00381044"/>
    <w:rsid w:val="003810F6"/>
    <w:rsid w:val="003818CA"/>
    <w:rsid w:val="00382A89"/>
    <w:rsid w:val="003832CF"/>
    <w:rsid w:val="003857A2"/>
    <w:rsid w:val="00387246"/>
    <w:rsid w:val="00390595"/>
    <w:rsid w:val="0039151C"/>
    <w:rsid w:val="00391832"/>
    <w:rsid w:val="003924C9"/>
    <w:rsid w:val="00393DE7"/>
    <w:rsid w:val="003941A1"/>
    <w:rsid w:val="0039493A"/>
    <w:rsid w:val="00396BE6"/>
    <w:rsid w:val="003A0091"/>
    <w:rsid w:val="003A0254"/>
    <w:rsid w:val="003A2E52"/>
    <w:rsid w:val="003A2EAB"/>
    <w:rsid w:val="003A6A69"/>
    <w:rsid w:val="003A6E02"/>
    <w:rsid w:val="003A715D"/>
    <w:rsid w:val="003A7695"/>
    <w:rsid w:val="003A79A1"/>
    <w:rsid w:val="003B0AD6"/>
    <w:rsid w:val="003B1A8B"/>
    <w:rsid w:val="003B2ABD"/>
    <w:rsid w:val="003B5137"/>
    <w:rsid w:val="003B51A6"/>
    <w:rsid w:val="003C0095"/>
    <w:rsid w:val="003C1FE8"/>
    <w:rsid w:val="003C2C12"/>
    <w:rsid w:val="003C5D9E"/>
    <w:rsid w:val="003C606A"/>
    <w:rsid w:val="003C6262"/>
    <w:rsid w:val="003C75E4"/>
    <w:rsid w:val="003D097D"/>
    <w:rsid w:val="003D199B"/>
    <w:rsid w:val="003D4CD4"/>
    <w:rsid w:val="003E013F"/>
    <w:rsid w:val="003E12AB"/>
    <w:rsid w:val="003E2392"/>
    <w:rsid w:val="003E2C81"/>
    <w:rsid w:val="003E2FB5"/>
    <w:rsid w:val="003E453A"/>
    <w:rsid w:val="003E555B"/>
    <w:rsid w:val="003E6AF3"/>
    <w:rsid w:val="003E6BA2"/>
    <w:rsid w:val="003F062C"/>
    <w:rsid w:val="003F103C"/>
    <w:rsid w:val="003F274F"/>
    <w:rsid w:val="003F2F23"/>
    <w:rsid w:val="003F52F8"/>
    <w:rsid w:val="003F537F"/>
    <w:rsid w:val="003F5FC0"/>
    <w:rsid w:val="003F63D1"/>
    <w:rsid w:val="003F7C75"/>
    <w:rsid w:val="00400B0B"/>
    <w:rsid w:val="004017C8"/>
    <w:rsid w:val="00402D97"/>
    <w:rsid w:val="00403449"/>
    <w:rsid w:val="0040580F"/>
    <w:rsid w:val="00410CCC"/>
    <w:rsid w:val="0041106A"/>
    <w:rsid w:val="00411790"/>
    <w:rsid w:val="0041263C"/>
    <w:rsid w:val="00412DB6"/>
    <w:rsid w:val="004133E1"/>
    <w:rsid w:val="00415C57"/>
    <w:rsid w:val="00416C54"/>
    <w:rsid w:val="00416CE6"/>
    <w:rsid w:val="00417777"/>
    <w:rsid w:val="004227D2"/>
    <w:rsid w:val="00422E0A"/>
    <w:rsid w:val="00423092"/>
    <w:rsid w:val="00424478"/>
    <w:rsid w:val="0042576D"/>
    <w:rsid w:val="004260EF"/>
    <w:rsid w:val="00430188"/>
    <w:rsid w:val="00430608"/>
    <w:rsid w:val="004312A1"/>
    <w:rsid w:val="00431857"/>
    <w:rsid w:val="0043294C"/>
    <w:rsid w:val="004336B9"/>
    <w:rsid w:val="004348A3"/>
    <w:rsid w:val="00435FE2"/>
    <w:rsid w:val="004400D9"/>
    <w:rsid w:val="00440469"/>
    <w:rsid w:val="00440DC7"/>
    <w:rsid w:val="00441FFD"/>
    <w:rsid w:val="0044449E"/>
    <w:rsid w:val="00445104"/>
    <w:rsid w:val="00446645"/>
    <w:rsid w:val="004500A5"/>
    <w:rsid w:val="00450D95"/>
    <w:rsid w:val="00450E96"/>
    <w:rsid w:val="00451260"/>
    <w:rsid w:val="00451A86"/>
    <w:rsid w:val="00452AEE"/>
    <w:rsid w:val="00452C09"/>
    <w:rsid w:val="00453543"/>
    <w:rsid w:val="0045465E"/>
    <w:rsid w:val="00454ACB"/>
    <w:rsid w:val="00455782"/>
    <w:rsid w:val="00455AF0"/>
    <w:rsid w:val="00456480"/>
    <w:rsid w:val="0045747E"/>
    <w:rsid w:val="0045766D"/>
    <w:rsid w:val="00460877"/>
    <w:rsid w:val="004647C4"/>
    <w:rsid w:val="0046483B"/>
    <w:rsid w:val="00466263"/>
    <w:rsid w:val="0047028A"/>
    <w:rsid w:val="0047190B"/>
    <w:rsid w:val="00471B72"/>
    <w:rsid w:val="00472908"/>
    <w:rsid w:val="004729E7"/>
    <w:rsid w:val="00473FBD"/>
    <w:rsid w:val="00483559"/>
    <w:rsid w:val="00483B04"/>
    <w:rsid w:val="00484A26"/>
    <w:rsid w:val="00485918"/>
    <w:rsid w:val="004864F1"/>
    <w:rsid w:val="00487D39"/>
    <w:rsid w:val="004906F4"/>
    <w:rsid w:val="00490766"/>
    <w:rsid w:val="00490A5E"/>
    <w:rsid w:val="00493A52"/>
    <w:rsid w:val="00493F86"/>
    <w:rsid w:val="00494063"/>
    <w:rsid w:val="00495971"/>
    <w:rsid w:val="0049750D"/>
    <w:rsid w:val="004A0ADD"/>
    <w:rsid w:val="004A1684"/>
    <w:rsid w:val="004A1A5B"/>
    <w:rsid w:val="004A1A78"/>
    <w:rsid w:val="004A2679"/>
    <w:rsid w:val="004A592A"/>
    <w:rsid w:val="004A6063"/>
    <w:rsid w:val="004A7152"/>
    <w:rsid w:val="004B0270"/>
    <w:rsid w:val="004B2DC6"/>
    <w:rsid w:val="004B32CF"/>
    <w:rsid w:val="004B4E6A"/>
    <w:rsid w:val="004B5CA5"/>
    <w:rsid w:val="004B7A42"/>
    <w:rsid w:val="004C017A"/>
    <w:rsid w:val="004C03A9"/>
    <w:rsid w:val="004C216B"/>
    <w:rsid w:val="004C3D2F"/>
    <w:rsid w:val="004C41F3"/>
    <w:rsid w:val="004C4420"/>
    <w:rsid w:val="004C4996"/>
    <w:rsid w:val="004C534F"/>
    <w:rsid w:val="004C5A6B"/>
    <w:rsid w:val="004C5F2E"/>
    <w:rsid w:val="004C622B"/>
    <w:rsid w:val="004D315D"/>
    <w:rsid w:val="004D60BF"/>
    <w:rsid w:val="004D7D17"/>
    <w:rsid w:val="004E1450"/>
    <w:rsid w:val="004E16F6"/>
    <w:rsid w:val="004E28CD"/>
    <w:rsid w:val="004E296F"/>
    <w:rsid w:val="004E2FCA"/>
    <w:rsid w:val="004E398D"/>
    <w:rsid w:val="004E51A2"/>
    <w:rsid w:val="004E53BA"/>
    <w:rsid w:val="004E5539"/>
    <w:rsid w:val="004E5586"/>
    <w:rsid w:val="004E5E2D"/>
    <w:rsid w:val="004F15FD"/>
    <w:rsid w:val="004F237B"/>
    <w:rsid w:val="004F2FEA"/>
    <w:rsid w:val="004F37A7"/>
    <w:rsid w:val="004F623A"/>
    <w:rsid w:val="004F7183"/>
    <w:rsid w:val="00500858"/>
    <w:rsid w:val="00500C80"/>
    <w:rsid w:val="00501103"/>
    <w:rsid w:val="0050175E"/>
    <w:rsid w:val="00502C1A"/>
    <w:rsid w:val="0050353F"/>
    <w:rsid w:val="00505A35"/>
    <w:rsid w:val="00505EED"/>
    <w:rsid w:val="005062F8"/>
    <w:rsid w:val="00506405"/>
    <w:rsid w:val="005117E1"/>
    <w:rsid w:val="00512388"/>
    <w:rsid w:val="0051256F"/>
    <w:rsid w:val="0051284B"/>
    <w:rsid w:val="00512E42"/>
    <w:rsid w:val="005131CE"/>
    <w:rsid w:val="00513755"/>
    <w:rsid w:val="00514A5F"/>
    <w:rsid w:val="00515447"/>
    <w:rsid w:val="00516761"/>
    <w:rsid w:val="00516CBA"/>
    <w:rsid w:val="00516F31"/>
    <w:rsid w:val="00521AEB"/>
    <w:rsid w:val="00522AD9"/>
    <w:rsid w:val="00523C2F"/>
    <w:rsid w:val="00524078"/>
    <w:rsid w:val="005257D1"/>
    <w:rsid w:val="00531679"/>
    <w:rsid w:val="00532EF0"/>
    <w:rsid w:val="00535B60"/>
    <w:rsid w:val="00535B62"/>
    <w:rsid w:val="005367B2"/>
    <w:rsid w:val="0053787D"/>
    <w:rsid w:val="00537A49"/>
    <w:rsid w:val="0054299C"/>
    <w:rsid w:val="00542B5E"/>
    <w:rsid w:val="005432A6"/>
    <w:rsid w:val="0054505B"/>
    <w:rsid w:val="00545532"/>
    <w:rsid w:val="00545B03"/>
    <w:rsid w:val="00546339"/>
    <w:rsid w:val="005464DC"/>
    <w:rsid w:val="00546CAB"/>
    <w:rsid w:val="00547838"/>
    <w:rsid w:val="00547EF7"/>
    <w:rsid w:val="005515A1"/>
    <w:rsid w:val="0055262B"/>
    <w:rsid w:val="005543DC"/>
    <w:rsid w:val="0055528B"/>
    <w:rsid w:val="00555B24"/>
    <w:rsid w:val="00556F71"/>
    <w:rsid w:val="005573F8"/>
    <w:rsid w:val="00560259"/>
    <w:rsid w:val="0056120E"/>
    <w:rsid w:val="005640E7"/>
    <w:rsid w:val="00565217"/>
    <w:rsid w:val="00567166"/>
    <w:rsid w:val="00567358"/>
    <w:rsid w:val="0057072A"/>
    <w:rsid w:val="00570ECF"/>
    <w:rsid w:val="005722C3"/>
    <w:rsid w:val="00572CAB"/>
    <w:rsid w:val="005745D4"/>
    <w:rsid w:val="00575803"/>
    <w:rsid w:val="005769B8"/>
    <w:rsid w:val="00576A8B"/>
    <w:rsid w:val="00583A53"/>
    <w:rsid w:val="00583F8B"/>
    <w:rsid w:val="00584757"/>
    <w:rsid w:val="00585312"/>
    <w:rsid w:val="00586B50"/>
    <w:rsid w:val="00587763"/>
    <w:rsid w:val="005907F7"/>
    <w:rsid w:val="00590844"/>
    <w:rsid w:val="00592A62"/>
    <w:rsid w:val="00593715"/>
    <w:rsid w:val="00593C04"/>
    <w:rsid w:val="005943BC"/>
    <w:rsid w:val="005A1594"/>
    <w:rsid w:val="005A2224"/>
    <w:rsid w:val="005A5624"/>
    <w:rsid w:val="005A592C"/>
    <w:rsid w:val="005A5E6B"/>
    <w:rsid w:val="005B107D"/>
    <w:rsid w:val="005B20AD"/>
    <w:rsid w:val="005B23D7"/>
    <w:rsid w:val="005B414D"/>
    <w:rsid w:val="005C25CD"/>
    <w:rsid w:val="005C5CF1"/>
    <w:rsid w:val="005C6AFE"/>
    <w:rsid w:val="005C7D1F"/>
    <w:rsid w:val="005D0DBC"/>
    <w:rsid w:val="005D0FE2"/>
    <w:rsid w:val="005D1D00"/>
    <w:rsid w:val="005D4A0B"/>
    <w:rsid w:val="005D69FF"/>
    <w:rsid w:val="005D7227"/>
    <w:rsid w:val="005D79F4"/>
    <w:rsid w:val="005E17FB"/>
    <w:rsid w:val="005E2A9B"/>
    <w:rsid w:val="005E3050"/>
    <w:rsid w:val="005E4BCD"/>
    <w:rsid w:val="005E5624"/>
    <w:rsid w:val="005E5B38"/>
    <w:rsid w:val="005E73BA"/>
    <w:rsid w:val="005E7731"/>
    <w:rsid w:val="005F0DA8"/>
    <w:rsid w:val="005F12BC"/>
    <w:rsid w:val="005F278B"/>
    <w:rsid w:val="005F390E"/>
    <w:rsid w:val="005F5490"/>
    <w:rsid w:val="00610269"/>
    <w:rsid w:val="006108B4"/>
    <w:rsid w:val="00612741"/>
    <w:rsid w:val="006135C7"/>
    <w:rsid w:val="0061485A"/>
    <w:rsid w:val="00614D11"/>
    <w:rsid w:val="006166D0"/>
    <w:rsid w:val="006175C3"/>
    <w:rsid w:val="00620CF7"/>
    <w:rsid w:val="00623398"/>
    <w:rsid w:val="00623437"/>
    <w:rsid w:val="006238BE"/>
    <w:rsid w:val="006238EA"/>
    <w:rsid w:val="00623B8F"/>
    <w:rsid w:val="006257A2"/>
    <w:rsid w:val="00627863"/>
    <w:rsid w:val="0062797D"/>
    <w:rsid w:val="00630377"/>
    <w:rsid w:val="006310FD"/>
    <w:rsid w:val="00631E14"/>
    <w:rsid w:val="006334FD"/>
    <w:rsid w:val="0063539A"/>
    <w:rsid w:val="006378D6"/>
    <w:rsid w:val="00637E06"/>
    <w:rsid w:val="00640DCD"/>
    <w:rsid w:val="00641012"/>
    <w:rsid w:val="00641B43"/>
    <w:rsid w:val="0064472A"/>
    <w:rsid w:val="0064472B"/>
    <w:rsid w:val="00645556"/>
    <w:rsid w:val="00646E5D"/>
    <w:rsid w:val="00647BF2"/>
    <w:rsid w:val="00647CB8"/>
    <w:rsid w:val="00650309"/>
    <w:rsid w:val="00651E73"/>
    <w:rsid w:val="006520B8"/>
    <w:rsid w:val="0065326D"/>
    <w:rsid w:val="00653835"/>
    <w:rsid w:val="006550D2"/>
    <w:rsid w:val="006551DE"/>
    <w:rsid w:val="006559AE"/>
    <w:rsid w:val="006607F6"/>
    <w:rsid w:val="00661C8C"/>
    <w:rsid w:val="00662F9F"/>
    <w:rsid w:val="00663344"/>
    <w:rsid w:val="00667852"/>
    <w:rsid w:val="006734FA"/>
    <w:rsid w:val="00676839"/>
    <w:rsid w:val="00676C86"/>
    <w:rsid w:val="00677887"/>
    <w:rsid w:val="00680E26"/>
    <w:rsid w:val="0068291B"/>
    <w:rsid w:val="00682CC2"/>
    <w:rsid w:val="00683A12"/>
    <w:rsid w:val="006849A5"/>
    <w:rsid w:val="00684F3F"/>
    <w:rsid w:val="006850BA"/>
    <w:rsid w:val="00686C02"/>
    <w:rsid w:val="00686E11"/>
    <w:rsid w:val="00687476"/>
    <w:rsid w:val="0068791B"/>
    <w:rsid w:val="0069201C"/>
    <w:rsid w:val="00692A95"/>
    <w:rsid w:val="006A01B5"/>
    <w:rsid w:val="006A293E"/>
    <w:rsid w:val="006A32CF"/>
    <w:rsid w:val="006A570F"/>
    <w:rsid w:val="006B085A"/>
    <w:rsid w:val="006B0D40"/>
    <w:rsid w:val="006B0FEF"/>
    <w:rsid w:val="006B1198"/>
    <w:rsid w:val="006B1517"/>
    <w:rsid w:val="006B15AA"/>
    <w:rsid w:val="006B3123"/>
    <w:rsid w:val="006B480D"/>
    <w:rsid w:val="006B4ECE"/>
    <w:rsid w:val="006B6514"/>
    <w:rsid w:val="006B6968"/>
    <w:rsid w:val="006B715A"/>
    <w:rsid w:val="006B7A0C"/>
    <w:rsid w:val="006C04B6"/>
    <w:rsid w:val="006C0B42"/>
    <w:rsid w:val="006C16B3"/>
    <w:rsid w:val="006C3A29"/>
    <w:rsid w:val="006C3E38"/>
    <w:rsid w:val="006C43F1"/>
    <w:rsid w:val="006C716E"/>
    <w:rsid w:val="006C7536"/>
    <w:rsid w:val="006C7C9D"/>
    <w:rsid w:val="006C7E79"/>
    <w:rsid w:val="006D19B2"/>
    <w:rsid w:val="006D292F"/>
    <w:rsid w:val="006D517A"/>
    <w:rsid w:val="006D6838"/>
    <w:rsid w:val="006D6E91"/>
    <w:rsid w:val="006D71A8"/>
    <w:rsid w:val="006E044E"/>
    <w:rsid w:val="006E053E"/>
    <w:rsid w:val="006E098B"/>
    <w:rsid w:val="006E0A89"/>
    <w:rsid w:val="006E1D3F"/>
    <w:rsid w:val="006E29FB"/>
    <w:rsid w:val="006E2E88"/>
    <w:rsid w:val="006E30BA"/>
    <w:rsid w:val="006E42B1"/>
    <w:rsid w:val="006E486D"/>
    <w:rsid w:val="006E7950"/>
    <w:rsid w:val="006E7AEF"/>
    <w:rsid w:val="006F4E66"/>
    <w:rsid w:val="006F66BE"/>
    <w:rsid w:val="006F7A9C"/>
    <w:rsid w:val="00700AF5"/>
    <w:rsid w:val="007017C7"/>
    <w:rsid w:val="00702274"/>
    <w:rsid w:val="007023EA"/>
    <w:rsid w:val="00702BCE"/>
    <w:rsid w:val="007044E6"/>
    <w:rsid w:val="007075D3"/>
    <w:rsid w:val="00707CAD"/>
    <w:rsid w:val="0071028A"/>
    <w:rsid w:val="0071220D"/>
    <w:rsid w:val="0071252B"/>
    <w:rsid w:val="00713B44"/>
    <w:rsid w:val="00714FF4"/>
    <w:rsid w:val="00715998"/>
    <w:rsid w:val="00717654"/>
    <w:rsid w:val="00720767"/>
    <w:rsid w:val="007208B4"/>
    <w:rsid w:val="0072219D"/>
    <w:rsid w:val="00722ACD"/>
    <w:rsid w:val="00723027"/>
    <w:rsid w:val="00723A7D"/>
    <w:rsid w:val="00724871"/>
    <w:rsid w:val="00725AEC"/>
    <w:rsid w:val="007262C4"/>
    <w:rsid w:val="007268D6"/>
    <w:rsid w:val="0073051E"/>
    <w:rsid w:val="00732558"/>
    <w:rsid w:val="007329F6"/>
    <w:rsid w:val="00732A6C"/>
    <w:rsid w:val="00732BB6"/>
    <w:rsid w:val="00733E01"/>
    <w:rsid w:val="007344B1"/>
    <w:rsid w:val="0073551A"/>
    <w:rsid w:val="00735ECC"/>
    <w:rsid w:val="00736AAC"/>
    <w:rsid w:val="007370FB"/>
    <w:rsid w:val="007371D2"/>
    <w:rsid w:val="007406A6"/>
    <w:rsid w:val="00741CF6"/>
    <w:rsid w:val="00742381"/>
    <w:rsid w:val="00744D97"/>
    <w:rsid w:val="007473E5"/>
    <w:rsid w:val="00747802"/>
    <w:rsid w:val="00753C80"/>
    <w:rsid w:val="00753FC8"/>
    <w:rsid w:val="007542B2"/>
    <w:rsid w:val="00754643"/>
    <w:rsid w:val="00754677"/>
    <w:rsid w:val="00754A40"/>
    <w:rsid w:val="00754C43"/>
    <w:rsid w:val="00756228"/>
    <w:rsid w:val="00757A29"/>
    <w:rsid w:val="00760D06"/>
    <w:rsid w:val="00761C19"/>
    <w:rsid w:val="00762990"/>
    <w:rsid w:val="00763615"/>
    <w:rsid w:val="00763878"/>
    <w:rsid w:val="00764948"/>
    <w:rsid w:val="007660D6"/>
    <w:rsid w:val="00766C51"/>
    <w:rsid w:val="007674B9"/>
    <w:rsid w:val="007726A8"/>
    <w:rsid w:val="00773CA1"/>
    <w:rsid w:val="0077662B"/>
    <w:rsid w:val="007768C1"/>
    <w:rsid w:val="00777559"/>
    <w:rsid w:val="00784A27"/>
    <w:rsid w:val="0078519A"/>
    <w:rsid w:val="007878A6"/>
    <w:rsid w:val="007904B3"/>
    <w:rsid w:val="00791195"/>
    <w:rsid w:val="00791F0B"/>
    <w:rsid w:val="007924F8"/>
    <w:rsid w:val="00792984"/>
    <w:rsid w:val="00792DA6"/>
    <w:rsid w:val="00793761"/>
    <w:rsid w:val="007945B4"/>
    <w:rsid w:val="007972D2"/>
    <w:rsid w:val="007A1B62"/>
    <w:rsid w:val="007A4632"/>
    <w:rsid w:val="007A4D43"/>
    <w:rsid w:val="007A4E76"/>
    <w:rsid w:val="007A51AE"/>
    <w:rsid w:val="007A5AA2"/>
    <w:rsid w:val="007A79F7"/>
    <w:rsid w:val="007A7C05"/>
    <w:rsid w:val="007A7E56"/>
    <w:rsid w:val="007B17C9"/>
    <w:rsid w:val="007B3B0A"/>
    <w:rsid w:val="007B4E70"/>
    <w:rsid w:val="007B503E"/>
    <w:rsid w:val="007B584C"/>
    <w:rsid w:val="007B6495"/>
    <w:rsid w:val="007B7186"/>
    <w:rsid w:val="007B756A"/>
    <w:rsid w:val="007C5247"/>
    <w:rsid w:val="007C6D55"/>
    <w:rsid w:val="007D263C"/>
    <w:rsid w:val="007D4D6B"/>
    <w:rsid w:val="007D5421"/>
    <w:rsid w:val="007D7448"/>
    <w:rsid w:val="007D7E11"/>
    <w:rsid w:val="007E0365"/>
    <w:rsid w:val="007E0A37"/>
    <w:rsid w:val="007E0FA3"/>
    <w:rsid w:val="007E133D"/>
    <w:rsid w:val="007E3DCF"/>
    <w:rsid w:val="007E465D"/>
    <w:rsid w:val="007E4B6B"/>
    <w:rsid w:val="007E4E56"/>
    <w:rsid w:val="007E5661"/>
    <w:rsid w:val="007E68C2"/>
    <w:rsid w:val="007E70BA"/>
    <w:rsid w:val="007F0AAA"/>
    <w:rsid w:val="007F1D39"/>
    <w:rsid w:val="007F225B"/>
    <w:rsid w:val="007F2B89"/>
    <w:rsid w:val="00802F0D"/>
    <w:rsid w:val="00810BFC"/>
    <w:rsid w:val="008120FC"/>
    <w:rsid w:val="00812255"/>
    <w:rsid w:val="00813A3E"/>
    <w:rsid w:val="00813FCD"/>
    <w:rsid w:val="008148A7"/>
    <w:rsid w:val="00815AF8"/>
    <w:rsid w:val="008161C8"/>
    <w:rsid w:val="00816629"/>
    <w:rsid w:val="00816B36"/>
    <w:rsid w:val="0081713C"/>
    <w:rsid w:val="00820133"/>
    <w:rsid w:val="008205DF"/>
    <w:rsid w:val="008213A6"/>
    <w:rsid w:val="0082207B"/>
    <w:rsid w:val="00822953"/>
    <w:rsid w:val="00824199"/>
    <w:rsid w:val="008249DE"/>
    <w:rsid w:val="008261DF"/>
    <w:rsid w:val="00826900"/>
    <w:rsid w:val="00826F16"/>
    <w:rsid w:val="00827441"/>
    <w:rsid w:val="00827EE1"/>
    <w:rsid w:val="00830013"/>
    <w:rsid w:val="008303F5"/>
    <w:rsid w:val="008319B0"/>
    <w:rsid w:val="00831F0C"/>
    <w:rsid w:val="00831FA8"/>
    <w:rsid w:val="008332C5"/>
    <w:rsid w:val="008339B7"/>
    <w:rsid w:val="00834CC6"/>
    <w:rsid w:val="0083710A"/>
    <w:rsid w:val="00837B34"/>
    <w:rsid w:val="00837B76"/>
    <w:rsid w:val="008403A6"/>
    <w:rsid w:val="008418E0"/>
    <w:rsid w:val="008439F8"/>
    <w:rsid w:val="00843C17"/>
    <w:rsid w:val="00844566"/>
    <w:rsid w:val="00846ACD"/>
    <w:rsid w:val="008471A8"/>
    <w:rsid w:val="00850377"/>
    <w:rsid w:val="00852190"/>
    <w:rsid w:val="00852A5E"/>
    <w:rsid w:val="00854A92"/>
    <w:rsid w:val="008551EB"/>
    <w:rsid w:val="0086040B"/>
    <w:rsid w:val="00864308"/>
    <w:rsid w:val="008643A6"/>
    <w:rsid w:val="00864506"/>
    <w:rsid w:val="00864705"/>
    <w:rsid w:val="00865E82"/>
    <w:rsid w:val="00866AAF"/>
    <w:rsid w:val="0087061C"/>
    <w:rsid w:val="008708BA"/>
    <w:rsid w:val="00871A29"/>
    <w:rsid w:val="00871C8B"/>
    <w:rsid w:val="008728FA"/>
    <w:rsid w:val="0087292A"/>
    <w:rsid w:val="00873D3A"/>
    <w:rsid w:val="00875960"/>
    <w:rsid w:val="008764D2"/>
    <w:rsid w:val="00876A74"/>
    <w:rsid w:val="008817ED"/>
    <w:rsid w:val="00881DA4"/>
    <w:rsid w:val="00881F9C"/>
    <w:rsid w:val="00884F51"/>
    <w:rsid w:val="00886C48"/>
    <w:rsid w:val="00887937"/>
    <w:rsid w:val="0089099A"/>
    <w:rsid w:val="008915B2"/>
    <w:rsid w:val="00895422"/>
    <w:rsid w:val="008958CB"/>
    <w:rsid w:val="00896FDE"/>
    <w:rsid w:val="008A018A"/>
    <w:rsid w:val="008A0B16"/>
    <w:rsid w:val="008A0B5E"/>
    <w:rsid w:val="008A1A1A"/>
    <w:rsid w:val="008A1CEC"/>
    <w:rsid w:val="008A2551"/>
    <w:rsid w:val="008A2765"/>
    <w:rsid w:val="008A433D"/>
    <w:rsid w:val="008A4969"/>
    <w:rsid w:val="008A5A91"/>
    <w:rsid w:val="008A6A80"/>
    <w:rsid w:val="008A7291"/>
    <w:rsid w:val="008B0FD6"/>
    <w:rsid w:val="008B1F16"/>
    <w:rsid w:val="008B41A3"/>
    <w:rsid w:val="008B6307"/>
    <w:rsid w:val="008B696F"/>
    <w:rsid w:val="008B6DA1"/>
    <w:rsid w:val="008B74D5"/>
    <w:rsid w:val="008B7AD0"/>
    <w:rsid w:val="008C2EC0"/>
    <w:rsid w:val="008C514A"/>
    <w:rsid w:val="008D1061"/>
    <w:rsid w:val="008D4810"/>
    <w:rsid w:val="008D5BC2"/>
    <w:rsid w:val="008D62F1"/>
    <w:rsid w:val="008D70B1"/>
    <w:rsid w:val="008E2E1A"/>
    <w:rsid w:val="008E3D4E"/>
    <w:rsid w:val="008E3F99"/>
    <w:rsid w:val="008E607E"/>
    <w:rsid w:val="008E650E"/>
    <w:rsid w:val="008F2EE8"/>
    <w:rsid w:val="008F36D3"/>
    <w:rsid w:val="008F3DDE"/>
    <w:rsid w:val="008F4FC2"/>
    <w:rsid w:val="008F66A5"/>
    <w:rsid w:val="008F6AD1"/>
    <w:rsid w:val="00900BD6"/>
    <w:rsid w:val="009062A5"/>
    <w:rsid w:val="00906C4A"/>
    <w:rsid w:val="00907330"/>
    <w:rsid w:val="00907A15"/>
    <w:rsid w:val="00907CCF"/>
    <w:rsid w:val="009104E8"/>
    <w:rsid w:val="00911715"/>
    <w:rsid w:val="00912EB2"/>
    <w:rsid w:val="00913AED"/>
    <w:rsid w:val="00913B12"/>
    <w:rsid w:val="00913BED"/>
    <w:rsid w:val="0091413F"/>
    <w:rsid w:val="0091465E"/>
    <w:rsid w:val="0091732E"/>
    <w:rsid w:val="00920DE1"/>
    <w:rsid w:val="0092112A"/>
    <w:rsid w:val="009217F2"/>
    <w:rsid w:val="00921C53"/>
    <w:rsid w:val="00926388"/>
    <w:rsid w:val="00927021"/>
    <w:rsid w:val="00927F0D"/>
    <w:rsid w:val="0093001F"/>
    <w:rsid w:val="00934358"/>
    <w:rsid w:val="00934F11"/>
    <w:rsid w:val="009354EA"/>
    <w:rsid w:val="00935844"/>
    <w:rsid w:val="00935F45"/>
    <w:rsid w:val="009371FC"/>
    <w:rsid w:val="00937461"/>
    <w:rsid w:val="009374C2"/>
    <w:rsid w:val="0093774D"/>
    <w:rsid w:val="00943BBE"/>
    <w:rsid w:val="00943FF1"/>
    <w:rsid w:val="00944F27"/>
    <w:rsid w:val="00946611"/>
    <w:rsid w:val="00947F5B"/>
    <w:rsid w:val="00950744"/>
    <w:rsid w:val="00950775"/>
    <w:rsid w:val="00951945"/>
    <w:rsid w:val="0095488C"/>
    <w:rsid w:val="009553A5"/>
    <w:rsid w:val="009553F5"/>
    <w:rsid w:val="00956236"/>
    <w:rsid w:val="00956E43"/>
    <w:rsid w:val="00961743"/>
    <w:rsid w:val="00961ADD"/>
    <w:rsid w:val="00961BA1"/>
    <w:rsid w:val="00962CBD"/>
    <w:rsid w:val="009644A9"/>
    <w:rsid w:val="00971219"/>
    <w:rsid w:val="0097136E"/>
    <w:rsid w:val="009716C6"/>
    <w:rsid w:val="0097231B"/>
    <w:rsid w:val="00973BAC"/>
    <w:rsid w:val="00974AC9"/>
    <w:rsid w:val="0097509F"/>
    <w:rsid w:val="00975A29"/>
    <w:rsid w:val="009771C8"/>
    <w:rsid w:val="0098034E"/>
    <w:rsid w:val="0098230A"/>
    <w:rsid w:val="0098334B"/>
    <w:rsid w:val="00983C43"/>
    <w:rsid w:val="009848B9"/>
    <w:rsid w:val="00984E1E"/>
    <w:rsid w:val="0098538D"/>
    <w:rsid w:val="0098590F"/>
    <w:rsid w:val="00987C7C"/>
    <w:rsid w:val="0099080E"/>
    <w:rsid w:val="009916FB"/>
    <w:rsid w:val="00991BBA"/>
    <w:rsid w:val="00993AAB"/>
    <w:rsid w:val="00993B51"/>
    <w:rsid w:val="00997146"/>
    <w:rsid w:val="00997756"/>
    <w:rsid w:val="009977A5"/>
    <w:rsid w:val="00997A2F"/>
    <w:rsid w:val="009A1C2B"/>
    <w:rsid w:val="009A2985"/>
    <w:rsid w:val="009A3E6E"/>
    <w:rsid w:val="009A50D3"/>
    <w:rsid w:val="009A6CFF"/>
    <w:rsid w:val="009A7F34"/>
    <w:rsid w:val="009B1523"/>
    <w:rsid w:val="009B20B9"/>
    <w:rsid w:val="009B229C"/>
    <w:rsid w:val="009B27DD"/>
    <w:rsid w:val="009B4159"/>
    <w:rsid w:val="009B4533"/>
    <w:rsid w:val="009B5618"/>
    <w:rsid w:val="009B6D61"/>
    <w:rsid w:val="009B6DD2"/>
    <w:rsid w:val="009B7847"/>
    <w:rsid w:val="009C0F6E"/>
    <w:rsid w:val="009C13E7"/>
    <w:rsid w:val="009C4C08"/>
    <w:rsid w:val="009C51DC"/>
    <w:rsid w:val="009C5582"/>
    <w:rsid w:val="009C788F"/>
    <w:rsid w:val="009D3B05"/>
    <w:rsid w:val="009D41F6"/>
    <w:rsid w:val="009D4C2C"/>
    <w:rsid w:val="009D5C9C"/>
    <w:rsid w:val="009D5D8C"/>
    <w:rsid w:val="009D62E5"/>
    <w:rsid w:val="009D791E"/>
    <w:rsid w:val="009E5C0F"/>
    <w:rsid w:val="009E5F23"/>
    <w:rsid w:val="009E7DCC"/>
    <w:rsid w:val="009F3029"/>
    <w:rsid w:val="009F51B5"/>
    <w:rsid w:val="009F521C"/>
    <w:rsid w:val="009F5F59"/>
    <w:rsid w:val="009F7094"/>
    <w:rsid w:val="009F7B9E"/>
    <w:rsid w:val="00A00852"/>
    <w:rsid w:val="00A0177F"/>
    <w:rsid w:val="00A03462"/>
    <w:rsid w:val="00A037A7"/>
    <w:rsid w:val="00A04B91"/>
    <w:rsid w:val="00A05268"/>
    <w:rsid w:val="00A057F4"/>
    <w:rsid w:val="00A058AB"/>
    <w:rsid w:val="00A05BEA"/>
    <w:rsid w:val="00A072FD"/>
    <w:rsid w:val="00A10424"/>
    <w:rsid w:val="00A11C9F"/>
    <w:rsid w:val="00A1523F"/>
    <w:rsid w:val="00A15C0D"/>
    <w:rsid w:val="00A1677A"/>
    <w:rsid w:val="00A1717A"/>
    <w:rsid w:val="00A171B2"/>
    <w:rsid w:val="00A23661"/>
    <w:rsid w:val="00A2393C"/>
    <w:rsid w:val="00A2462B"/>
    <w:rsid w:val="00A256B7"/>
    <w:rsid w:val="00A259FE"/>
    <w:rsid w:val="00A265E1"/>
    <w:rsid w:val="00A27DEC"/>
    <w:rsid w:val="00A27E6A"/>
    <w:rsid w:val="00A30652"/>
    <w:rsid w:val="00A30D43"/>
    <w:rsid w:val="00A331F5"/>
    <w:rsid w:val="00A337C3"/>
    <w:rsid w:val="00A35675"/>
    <w:rsid w:val="00A36CD8"/>
    <w:rsid w:val="00A405E0"/>
    <w:rsid w:val="00A40E6B"/>
    <w:rsid w:val="00A42510"/>
    <w:rsid w:val="00A4264A"/>
    <w:rsid w:val="00A43839"/>
    <w:rsid w:val="00A451D4"/>
    <w:rsid w:val="00A47389"/>
    <w:rsid w:val="00A5023D"/>
    <w:rsid w:val="00A50D6F"/>
    <w:rsid w:val="00A51A6C"/>
    <w:rsid w:val="00A52483"/>
    <w:rsid w:val="00A52BEE"/>
    <w:rsid w:val="00A53AA1"/>
    <w:rsid w:val="00A53C70"/>
    <w:rsid w:val="00A57A0E"/>
    <w:rsid w:val="00A602EB"/>
    <w:rsid w:val="00A603A8"/>
    <w:rsid w:val="00A605CC"/>
    <w:rsid w:val="00A6096A"/>
    <w:rsid w:val="00A60E3D"/>
    <w:rsid w:val="00A621AE"/>
    <w:rsid w:val="00A62FC6"/>
    <w:rsid w:val="00A65087"/>
    <w:rsid w:val="00A67175"/>
    <w:rsid w:val="00A722DD"/>
    <w:rsid w:val="00A725E0"/>
    <w:rsid w:val="00A72B6D"/>
    <w:rsid w:val="00A745CD"/>
    <w:rsid w:val="00A74A36"/>
    <w:rsid w:val="00A76B82"/>
    <w:rsid w:val="00A80FA3"/>
    <w:rsid w:val="00A8133A"/>
    <w:rsid w:val="00A83BA5"/>
    <w:rsid w:val="00A8415C"/>
    <w:rsid w:val="00A900EC"/>
    <w:rsid w:val="00A902C8"/>
    <w:rsid w:val="00A910F2"/>
    <w:rsid w:val="00A936EB"/>
    <w:rsid w:val="00A94BAD"/>
    <w:rsid w:val="00A963F2"/>
    <w:rsid w:val="00A965AD"/>
    <w:rsid w:val="00A97752"/>
    <w:rsid w:val="00A97C9E"/>
    <w:rsid w:val="00A97F27"/>
    <w:rsid w:val="00AA505F"/>
    <w:rsid w:val="00AA6563"/>
    <w:rsid w:val="00AA67CC"/>
    <w:rsid w:val="00AA78BB"/>
    <w:rsid w:val="00AA7D6E"/>
    <w:rsid w:val="00AB1020"/>
    <w:rsid w:val="00AB13F0"/>
    <w:rsid w:val="00AB1F00"/>
    <w:rsid w:val="00AB3D96"/>
    <w:rsid w:val="00AB60DD"/>
    <w:rsid w:val="00AB670F"/>
    <w:rsid w:val="00AC031E"/>
    <w:rsid w:val="00AC200B"/>
    <w:rsid w:val="00AC2DD6"/>
    <w:rsid w:val="00AC4E72"/>
    <w:rsid w:val="00AC7D1A"/>
    <w:rsid w:val="00AC7EF9"/>
    <w:rsid w:val="00AD077D"/>
    <w:rsid w:val="00AD0924"/>
    <w:rsid w:val="00AD0F1B"/>
    <w:rsid w:val="00AD39AA"/>
    <w:rsid w:val="00AD39E6"/>
    <w:rsid w:val="00AD40AD"/>
    <w:rsid w:val="00AD4253"/>
    <w:rsid w:val="00AD4FFF"/>
    <w:rsid w:val="00AD5215"/>
    <w:rsid w:val="00AD5300"/>
    <w:rsid w:val="00AD5E59"/>
    <w:rsid w:val="00AD5EAB"/>
    <w:rsid w:val="00AD753A"/>
    <w:rsid w:val="00AD7974"/>
    <w:rsid w:val="00AE121F"/>
    <w:rsid w:val="00AE1F88"/>
    <w:rsid w:val="00AE2BE4"/>
    <w:rsid w:val="00AE4D02"/>
    <w:rsid w:val="00AE594C"/>
    <w:rsid w:val="00AE707B"/>
    <w:rsid w:val="00AF3EF2"/>
    <w:rsid w:val="00AF4583"/>
    <w:rsid w:val="00AF4879"/>
    <w:rsid w:val="00AF4CEC"/>
    <w:rsid w:val="00AF56E4"/>
    <w:rsid w:val="00AF574E"/>
    <w:rsid w:val="00AF75F8"/>
    <w:rsid w:val="00AF7821"/>
    <w:rsid w:val="00B001CE"/>
    <w:rsid w:val="00B010DD"/>
    <w:rsid w:val="00B013E6"/>
    <w:rsid w:val="00B0144E"/>
    <w:rsid w:val="00B044A0"/>
    <w:rsid w:val="00B04556"/>
    <w:rsid w:val="00B06D57"/>
    <w:rsid w:val="00B10924"/>
    <w:rsid w:val="00B1250A"/>
    <w:rsid w:val="00B1365A"/>
    <w:rsid w:val="00B15244"/>
    <w:rsid w:val="00B22165"/>
    <w:rsid w:val="00B222D7"/>
    <w:rsid w:val="00B25BD1"/>
    <w:rsid w:val="00B261AC"/>
    <w:rsid w:val="00B26544"/>
    <w:rsid w:val="00B2677D"/>
    <w:rsid w:val="00B2775B"/>
    <w:rsid w:val="00B30CCB"/>
    <w:rsid w:val="00B310D4"/>
    <w:rsid w:val="00B344F5"/>
    <w:rsid w:val="00B352B2"/>
    <w:rsid w:val="00B3673E"/>
    <w:rsid w:val="00B37613"/>
    <w:rsid w:val="00B37694"/>
    <w:rsid w:val="00B42402"/>
    <w:rsid w:val="00B4251A"/>
    <w:rsid w:val="00B44238"/>
    <w:rsid w:val="00B44EFB"/>
    <w:rsid w:val="00B450AA"/>
    <w:rsid w:val="00B4530A"/>
    <w:rsid w:val="00B45447"/>
    <w:rsid w:val="00B4585E"/>
    <w:rsid w:val="00B458C8"/>
    <w:rsid w:val="00B45C0D"/>
    <w:rsid w:val="00B51576"/>
    <w:rsid w:val="00B56E02"/>
    <w:rsid w:val="00B574D8"/>
    <w:rsid w:val="00B5782E"/>
    <w:rsid w:val="00B63ED8"/>
    <w:rsid w:val="00B65566"/>
    <w:rsid w:val="00B661C9"/>
    <w:rsid w:val="00B6652A"/>
    <w:rsid w:val="00B67472"/>
    <w:rsid w:val="00B70E7F"/>
    <w:rsid w:val="00B71A90"/>
    <w:rsid w:val="00B71CCA"/>
    <w:rsid w:val="00B71F5F"/>
    <w:rsid w:val="00B72170"/>
    <w:rsid w:val="00B73AD3"/>
    <w:rsid w:val="00B74409"/>
    <w:rsid w:val="00B74FEB"/>
    <w:rsid w:val="00B763F5"/>
    <w:rsid w:val="00B764A1"/>
    <w:rsid w:val="00B766B2"/>
    <w:rsid w:val="00B76DEE"/>
    <w:rsid w:val="00B815BD"/>
    <w:rsid w:val="00B82602"/>
    <w:rsid w:val="00B828B6"/>
    <w:rsid w:val="00B82964"/>
    <w:rsid w:val="00B82F5B"/>
    <w:rsid w:val="00B838C4"/>
    <w:rsid w:val="00B84709"/>
    <w:rsid w:val="00B85053"/>
    <w:rsid w:val="00B85A9A"/>
    <w:rsid w:val="00B870F7"/>
    <w:rsid w:val="00B91DAF"/>
    <w:rsid w:val="00B93E70"/>
    <w:rsid w:val="00B96E8D"/>
    <w:rsid w:val="00B975E9"/>
    <w:rsid w:val="00B97D83"/>
    <w:rsid w:val="00BA0534"/>
    <w:rsid w:val="00BA17FD"/>
    <w:rsid w:val="00BA7946"/>
    <w:rsid w:val="00BB0A8D"/>
    <w:rsid w:val="00BB15EF"/>
    <w:rsid w:val="00BB19C0"/>
    <w:rsid w:val="00BB31E5"/>
    <w:rsid w:val="00BB410D"/>
    <w:rsid w:val="00BB4413"/>
    <w:rsid w:val="00BB6656"/>
    <w:rsid w:val="00BC08C0"/>
    <w:rsid w:val="00BC1F2C"/>
    <w:rsid w:val="00BC24AF"/>
    <w:rsid w:val="00BC3E51"/>
    <w:rsid w:val="00BC6C45"/>
    <w:rsid w:val="00BC79B1"/>
    <w:rsid w:val="00BD0211"/>
    <w:rsid w:val="00BD4ABC"/>
    <w:rsid w:val="00BD6400"/>
    <w:rsid w:val="00BD69DD"/>
    <w:rsid w:val="00BD6B16"/>
    <w:rsid w:val="00BD6C20"/>
    <w:rsid w:val="00BD71BF"/>
    <w:rsid w:val="00BE0089"/>
    <w:rsid w:val="00BE03D5"/>
    <w:rsid w:val="00BE528A"/>
    <w:rsid w:val="00BE5895"/>
    <w:rsid w:val="00BE7C52"/>
    <w:rsid w:val="00BF1555"/>
    <w:rsid w:val="00BF2DD3"/>
    <w:rsid w:val="00BF3336"/>
    <w:rsid w:val="00BF35E5"/>
    <w:rsid w:val="00BF3892"/>
    <w:rsid w:val="00BF624D"/>
    <w:rsid w:val="00C00078"/>
    <w:rsid w:val="00C01EFD"/>
    <w:rsid w:val="00C02187"/>
    <w:rsid w:val="00C0241F"/>
    <w:rsid w:val="00C033FD"/>
    <w:rsid w:val="00C03FB8"/>
    <w:rsid w:val="00C05293"/>
    <w:rsid w:val="00C06017"/>
    <w:rsid w:val="00C068AB"/>
    <w:rsid w:val="00C06E89"/>
    <w:rsid w:val="00C06EEB"/>
    <w:rsid w:val="00C07ADB"/>
    <w:rsid w:val="00C106C2"/>
    <w:rsid w:val="00C10AD6"/>
    <w:rsid w:val="00C10C35"/>
    <w:rsid w:val="00C11726"/>
    <w:rsid w:val="00C11AA3"/>
    <w:rsid w:val="00C15163"/>
    <w:rsid w:val="00C168B8"/>
    <w:rsid w:val="00C20641"/>
    <w:rsid w:val="00C238FD"/>
    <w:rsid w:val="00C24879"/>
    <w:rsid w:val="00C248BC"/>
    <w:rsid w:val="00C2685A"/>
    <w:rsid w:val="00C27BCD"/>
    <w:rsid w:val="00C303AF"/>
    <w:rsid w:val="00C34EA2"/>
    <w:rsid w:val="00C358C6"/>
    <w:rsid w:val="00C35AA6"/>
    <w:rsid w:val="00C36FF0"/>
    <w:rsid w:val="00C40431"/>
    <w:rsid w:val="00C40D53"/>
    <w:rsid w:val="00C41068"/>
    <w:rsid w:val="00C41784"/>
    <w:rsid w:val="00C42DEF"/>
    <w:rsid w:val="00C43E9C"/>
    <w:rsid w:val="00C441E0"/>
    <w:rsid w:val="00C44E4A"/>
    <w:rsid w:val="00C453C9"/>
    <w:rsid w:val="00C457F8"/>
    <w:rsid w:val="00C467BD"/>
    <w:rsid w:val="00C46B74"/>
    <w:rsid w:val="00C476B3"/>
    <w:rsid w:val="00C500DD"/>
    <w:rsid w:val="00C506E7"/>
    <w:rsid w:val="00C50A03"/>
    <w:rsid w:val="00C51315"/>
    <w:rsid w:val="00C51463"/>
    <w:rsid w:val="00C5195B"/>
    <w:rsid w:val="00C52D6B"/>
    <w:rsid w:val="00C53D03"/>
    <w:rsid w:val="00C54099"/>
    <w:rsid w:val="00C55560"/>
    <w:rsid w:val="00C56E5A"/>
    <w:rsid w:val="00C6229A"/>
    <w:rsid w:val="00C62F43"/>
    <w:rsid w:val="00C67784"/>
    <w:rsid w:val="00C677E6"/>
    <w:rsid w:val="00C713BF"/>
    <w:rsid w:val="00C718DC"/>
    <w:rsid w:val="00C72430"/>
    <w:rsid w:val="00C7317E"/>
    <w:rsid w:val="00C73489"/>
    <w:rsid w:val="00C755B2"/>
    <w:rsid w:val="00C755BE"/>
    <w:rsid w:val="00C7578D"/>
    <w:rsid w:val="00C760AE"/>
    <w:rsid w:val="00C77BD4"/>
    <w:rsid w:val="00C80A61"/>
    <w:rsid w:val="00C825CA"/>
    <w:rsid w:val="00C857FC"/>
    <w:rsid w:val="00C85B5B"/>
    <w:rsid w:val="00C8620D"/>
    <w:rsid w:val="00C916AB"/>
    <w:rsid w:val="00C919F9"/>
    <w:rsid w:val="00C939B0"/>
    <w:rsid w:val="00C93B46"/>
    <w:rsid w:val="00C94F7E"/>
    <w:rsid w:val="00C95259"/>
    <w:rsid w:val="00C96AF1"/>
    <w:rsid w:val="00CA0C5B"/>
    <w:rsid w:val="00CA2781"/>
    <w:rsid w:val="00CA2D67"/>
    <w:rsid w:val="00CA3364"/>
    <w:rsid w:val="00CA513C"/>
    <w:rsid w:val="00CA605D"/>
    <w:rsid w:val="00CA73B2"/>
    <w:rsid w:val="00CA7BF4"/>
    <w:rsid w:val="00CB2187"/>
    <w:rsid w:val="00CB3B7F"/>
    <w:rsid w:val="00CB3E15"/>
    <w:rsid w:val="00CB4011"/>
    <w:rsid w:val="00CB4497"/>
    <w:rsid w:val="00CB4E22"/>
    <w:rsid w:val="00CB50E7"/>
    <w:rsid w:val="00CB5285"/>
    <w:rsid w:val="00CB772E"/>
    <w:rsid w:val="00CB7D9D"/>
    <w:rsid w:val="00CC0320"/>
    <w:rsid w:val="00CC0500"/>
    <w:rsid w:val="00CC0D0E"/>
    <w:rsid w:val="00CC1FC2"/>
    <w:rsid w:val="00CC2546"/>
    <w:rsid w:val="00CC36BD"/>
    <w:rsid w:val="00CC4A54"/>
    <w:rsid w:val="00CC5E20"/>
    <w:rsid w:val="00CC6716"/>
    <w:rsid w:val="00CC6FF9"/>
    <w:rsid w:val="00CC7947"/>
    <w:rsid w:val="00CC7CAC"/>
    <w:rsid w:val="00CD0040"/>
    <w:rsid w:val="00CD1F20"/>
    <w:rsid w:val="00CD2156"/>
    <w:rsid w:val="00CD3723"/>
    <w:rsid w:val="00CD49BE"/>
    <w:rsid w:val="00CD4D28"/>
    <w:rsid w:val="00CD6E3E"/>
    <w:rsid w:val="00CE0FC5"/>
    <w:rsid w:val="00CE146F"/>
    <w:rsid w:val="00CE26A7"/>
    <w:rsid w:val="00CE27E1"/>
    <w:rsid w:val="00CE295A"/>
    <w:rsid w:val="00CE2D33"/>
    <w:rsid w:val="00CE3D26"/>
    <w:rsid w:val="00CE5D1E"/>
    <w:rsid w:val="00CE77CD"/>
    <w:rsid w:val="00CF066E"/>
    <w:rsid w:val="00CF073E"/>
    <w:rsid w:val="00CF1002"/>
    <w:rsid w:val="00CF1C19"/>
    <w:rsid w:val="00CF1F5E"/>
    <w:rsid w:val="00CF2E1F"/>
    <w:rsid w:val="00CF52EE"/>
    <w:rsid w:val="00CF66A5"/>
    <w:rsid w:val="00D0180F"/>
    <w:rsid w:val="00D0220D"/>
    <w:rsid w:val="00D0475E"/>
    <w:rsid w:val="00D04A96"/>
    <w:rsid w:val="00D0596C"/>
    <w:rsid w:val="00D0655D"/>
    <w:rsid w:val="00D067C1"/>
    <w:rsid w:val="00D07EDB"/>
    <w:rsid w:val="00D107B0"/>
    <w:rsid w:val="00D1098C"/>
    <w:rsid w:val="00D12237"/>
    <w:rsid w:val="00D12F5E"/>
    <w:rsid w:val="00D14F79"/>
    <w:rsid w:val="00D15280"/>
    <w:rsid w:val="00D15745"/>
    <w:rsid w:val="00D15D2F"/>
    <w:rsid w:val="00D170FE"/>
    <w:rsid w:val="00D205E3"/>
    <w:rsid w:val="00D20DF7"/>
    <w:rsid w:val="00D2102D"/>
    <w:rsid w:val="00D2137A"/>
    <w:rsid w:val="00D21E1D"/>
    <w:rsid w:val="00D24CB4"/>
    <w:rsid w:val="00D25B64"/>
    <w:rsid w:val="00D25BBD"/>
    <w:rsid w:val="00D26196"/>
    <w:rsid w:val="00D3054B"/>
    <w:rsid w:val="00D309FE"/>
    <w:rsid w:val="00D30A70"/>
    <w:rsid w:val="00D318BB"/>
    <w:rsid w:val="00D318E6"/>
    <w:rsid w:val="00D31F2F"/>
    <w:rsid w:val="00D32424"/>
    <w:rsid w:val="00D3413C"/>
    <w:rsid w:val="00D3468B"/>
    <w:rsid w:val="00D361EC"/>
    <w:rsid w:val="00D36A62"/>
    <w:rsid w:val="00D37D31"/>
    <w:rsid w:val="00D417D9"/>
    <w:rsid w:val="00D41AC2"/>
    <w:rsid w:val="00D43312"/>
    <w:rsid w:val="00D4341B"/>
    <w:rsid w:val="00D43CC5"/>
    <w:rsid w:val="00D46859"/>
    <w:rsid w:val="00D47B97"/>
    <w:rsid w:val="00D55916"/>
    <w:rsid w:val="00D56266"/>
    <w:rsid w:val="00D612A6"/>
    <w:rsid w:val="00D62E58"/>
    <w:rsid w:val="00D65742"/>
    <w:rsid w:val="00D67D70"/>
    <w:rsid w:val="00D7002E"/>
    <w:rsid w:val="00D714D2"/>
    <w:rsid w:val="00D73FCC"/>
    <w:rsid w:val="00D746F1"/>
    <w:rsid w:val="00D7475D"/>
    <w:rsid w:val="00D752C8"/>
    <w:rsid w:val="00D75C42"/>
    <w:rsid w:val="00D763D2"/>
    <w:rsid w:val="00D771AE"/>
    <w:rsid w:val="00D81A04"/>
    <w:rsid w:val="00D8328F"/>
    <w:rsid w:val="00D83E94"/>
    <w:rsid w:val="00D868EC"/>
    <w:rsid w:val="00D904A5"/>
    <w:rsid w:val="00D92776"/>
    <w:rsid w:val="00D92BF9"/>
    <w:rsid w:val="00D93614"/>
    <w:rsid w:val="00D93EF5"/>
    <w:rsid w:val="00D947CE"/>
    <w:rsid w:val="00D96CA3"/>
    <w:rsid w:val="00D97A3D"/>
    <w:rsid w:val="00DA1D09"/>
    <w:rsid w:val="00DA40B8"/>
    <w:rsid w:val="00DA47E0"/>
    <w:rsid w:val="00DA72AB"/>
    <w:rsid w:val="00DA790F"/>
    <w:rsid w:val="00DB0C8A"/>
    <w:rsid w:val="00DB28E0"/>
    <w:rsid w:val="00DB2C89"/>
    <w:rsid w:val="00DB3650"/>
    <w:rsid w:val="00DB37AE"/>
    <w:rsid w:val="00DB3B1F"/>
    <w:rsid w:val="00DB4BD9"/>
    <w:rsid w:val="00DB59EF"/>
    <w:rsid w:val="00DC1D49"/>
    <w:rsid w:val="00DC2624"/>
    <w:rsid w:val="00DC27E7"/>
    <w:rsid w:val="00DC7609"/>
    <w:rsid w:val="00DC7B65"/>
    <w:rsid w:val="00DD12FF"/>
    <w:rsid w:val="00DD1F14"/>
    <w:rsid w:val="00DD30F9"/>
    <w:rsid w:val="00DD4124"/>
    <w:rsid w:val="00DD4AFB"/>
    <w:rsid w:val="00DD7A56"/>
    <w:rsid w:val="00DD7B8B"/>
    <w:rsid w:val="00DE3035"/>
    <w:rsid w:val="00DE385D"/>
    <w:rsid w:val="00DE3E79"/>
    <w:rsid w:val="00DE3EDA"/>
    <w:rsid w:val="00DE4AF9"/>
    <w:rsid w:val="00DE5E24"/>
    <w:rsid w:val="00DE63C7"/>
    <w:rsid w:val="00DF063B"/>
    <w:rsid w:val="00DF0FEB"/>
    <w:rsid w:val="00DF2510"/>
    <w:rsid w:val="00DF4E0A"/>
    <w:rsid w:val="00DF5511"/>
    <w:rsid w:val="00DF5AB5"/>
    <w:rsid w:val="00DF79A6"/>
    <w:rsid w:val="00E0037B"/>
    <w:rsid w:val="00E018EA"/>
    <w:rsid w:val="00E0290D"/>
    <w:rsid w:val="00E02C2E"/>
    <w:rsid w:val="00E03AEF"/>
    <w:rsid w:val="00E04206"/>
    <w:rsid w:val="00E04959"/>
    <w:rsid w:val="00E058E3"/>
    <w:rsid w:val="00E06D9E"/>
    <w:rsid w:val="00E12100"/>
    <w:rsid w:val="00E145C1"/>
    <w:rsid w:val="00E14B3B"/>
    <w:rsid w:val="00E15276"/>
    <w:rsid w:val="00E17FB8"/>
    <w:rsid w:val="00E217E6"/>
    <w:rsid w:val="00E23288"/>
    <w:rsid w:val="00E233A1"/>
    <w:rsid w:val="00E23CBE"/>
    <w:rsid w:val="00E24065"/>
    <w:rsid w:val="00E2467C"/>
    <w:rsid w:val="00E25353"/>
    <w:rsid w:val="00E25BCB"/>
    <w:rsid w:val="00E26ED2"/>
    <w:rsid w:val="00E27C53"/>
    <w:rsid w:val="00E27E88"/>
    <w:rsid w:val="00E31061"/>
    <w:rsid w:val="00E312A0"/>
    <w:rsid w:val="00E31CCA"/>
    <w:rsid w:val="00E32E90"/>
    <w:rsid w:val="00E336CE"/>
    <w:rsid w:val="00E35593"/>
    <w:rsid w:val="00E35E53"/>
    <w:rsid w:val="00E369CA"/>
    <w:rsid w:val="00E3714F"/>
    <w:rsid w:val="00E372C8"/>
    <w:rsid w:val="00E372CF"/>
    <w:rsid w:val="00E37316"/>
    <w:rsid w:val="00E40F06"/>
    <w:rsid w:val="00E44860"/>
    <w:rsid w:val="00E44F21"/>
    <w:rsid w:val="00E45739"/>
    <w:rsid w:val="00E46535"/>
    <w:rsid w:val="00E47DF1"/>
    <w:rsid w:val="00E506B9"/>
    <w:rsid w:val="00E52C0A"/>
    <w:rsid w:val="00E52FEC"/>
    <w:rsid w:val="00E536D6"/>
    <w:rsid w:val="00E54252"/>
    <w:rsid w:val="00E54471"/>
    <w:rsid w:val="00E54989"/>
    <w:rsid w:val="00E54B86"/>
    <w:rsid w:val="00E54EA0"/>
    <w:rsid w:val="00E5756E"/>
    <w:rsid w:val="00E61385"/>
    <w:rsid w:val="00E61A8D"/>
    <w:rsid w:val="00E62578"/>
    <w:rsid w:val="00E62958"/>
    <w:rsid w:val="00E62FF5"/>
    <w:rsid w:val="00E637BE"/>
    <w:rsid w:val="00E63975"/>
    <w:rsid w:val="00E64857"/>
    <w:rsid w:val="00E6487B"/>
    <w:rsid w:val="00E657C4"/>
    <w:rsid w:val="00E65DE2"/>
    <w:rsid w:val="00E66A52"/>
    <w:rsid w:val="00E71F5E"/>
    <w:rsid w:val="00E726D2"/>
    <w:rsid w:val="00E7272E"/>
    <w:rsid w:val="00E72F0E"/>
    <w:rsid w:val="00E7565E"/>
    <w:rsid w:val="00E76C69"/>
    <w:rsid w:val="00E80BFC"/>
    <w:rsid w:val="00E83944"/>
    <w:rsid w:val="00E841CC"/>
    <w:rsid w:val="00E8473B"/>
    <w:rsid w:val="00E87A8C"/>
    <w:rsid w:val="00E9044D"/>
    <w:rsid w:val="00E9065B"/>
    <w:rsid w:val="00E90AE1"/>
    <w:rsid w:val="00E91373"/>
    <w:rsid w:val="00E91E7C"/>
    <w:rsid w:val="00E92AC0"/>
    <w:rsid w:val="00E9439C"/>
    <w:rsid w:val="00E957D7"/>
    <w:rsid w:val="00E96002"/>
    <w:rsid w:val="00E96348"/>
    <w:rsid w:val="00E9681F"/>
    <w:rsid w:val="00E9739D"/>
    <w:rsid w:val="00EA079F"/>
    <w:rsid w:val="00EA35EC"/>
    <w:rsid w:val="00EA3B8E"/>
    <w:rsid w:val="00EA3FA7"/>
    <w:rsid w:val="00EA4E6E"/>
    <w:rsid w:val="00EA5FDF"/>
    <w:rsid w:val="00EB0AAF"/>
    <w:rsid w:val="00EB2956"/>
    <w:rsid w:val="00EB31C6"/>
    <w:rsid w:val="00EB3C1C"/>
    <w:rsid w:val="00EB4513"/>
    <w:rsid w:val="00EB4869"/>
    <w:rsid w:val="00EB5976"/>
    <w:rsid w:val="00EB685A"/>
    <w:rsid w:val="00EB6DE2"/>
    <w:rsid w:val="00EB72BD"/>
    <w:rsid w:val="00EB72ED"/>
    <w:rsid w:val="00EB76C5"/>
    <w:rsid w:val="00EC262C"/>
    <w:rsid w:val="00EC36B0"/>
    <w:rsid w:val="00EC5D81"/>
    <w:rsid w:val="00EC7B7C"/>
    <w:rsid w:val="00ED0745"/>
    <w:rsid w:val="00ED1646"/>
    <w:rsid w:val="00ED25F9"/>
    <w:rsid w:val="00ED3966"/>
    <w:rsid w:val="00ED40B8"/>
    <w:rsid w:val="00ED5CD4"/>
    <w:rsid w:val="00EE027A"/>
    <w:rsid w:val="00EE056A"/>
    <w:rsid w:val="00EE09A7"/>
    <w:rsid w:val="00EE1D70"/>
    <w:rsid w:val="00EE271C"/>
    <w:rsid w:val="00EE5512"/>
    <w:rsid w:val="00EE5B92"/>
    <w:rsid w:val="00EF168D"/>
    <w:rsid w:val="00EF28D4"/>
    <w:rsid w:val="00EF42D7"/>
    <w:rsid w:val="00EF5AC2"/>
    <w:rsid w:val="00EF63BA"/>
    <w:rsid w:val="00EF6461"/>
    <w:rsid w:val="00EF6764"/>
    <w:rsid w:val="00EF6B6F"/>
    <w:rsid w:val="00EF6CC2"/>
    <w:rsid w:val="00EF6E08"/>
    <w:rsid w:val="00EF77E0"/>
    <w:rsid w:val="00F00037"/>
    <w:rsid w:val="00F0014E"/>
    <w:rsid w:val="00F00421"/>
    <w:rsid w:val="00F0146F"/>
    <w:rsid w:val="00F06A47"/>
    <w:rsid w:val="00F12F0C"/>
    <w:rsid w:val="00F137AB"/>
    <w:rsid w:val="00F13F57"/>
    <w:rsid w:val="00F145B1"/>
    <w:rsid w:val="00F15600"/>
    <w:rsid w:val="00F16D18"/>
    <w:rsid w:val="00F17977"/>
    <w:rsid w:val="00F17AF0"/>
    <w:rsid w:val="00F20AD6"/>
    <w:rsid w:val="00F216DF"/>
    <w:rsid w:val="00F22CDE"/>
    <w:rsid w:val="00F2545A"/>
    <w:rsid w:val="00F279D7"/>
    <w:rsid w:val="00F27B3D"/>
    <w:rsid w:val="00F3048C"/>
    <w:rsid w:val="00F31050"/>
    <w:rsid w:val="00F31BE8"/>
    <w:rsid w:val="00F31EFC"/>
    <w:rsid w:val="00F328C2"/>
    <w:rsid w:val="00F33573"/>
    <w:rsid w:val="00F34301"/>
    <w:rsid w:val="00F358BD"/>
    <w:rsid w:val="00F36349"/>
    <w:rsid w:val="00F40225"/>
    <w:rsid w:val="00F42EFA"/>
    <w:rsid w:val="00F431E2"/>
    <w:rsid w:val="00F4556B"/>
    <w:rsid w:val="00F4565F"/>
    <w:rsid w:val="00F46A1B"/>
    <w:rsid w:val="00F46AB6"/>
    <w:rsid w:val="00F47106"/>
    <w:rsid w:val="00F4765F"/>
    <w:rsid w:val="00F5031F"/>
    <w:rsid w:val="00F5203B"/>
    <w:rsid w:val="00F54579"/>
    <w:rsid w:val="00F5593D"/>
    <w:rsid w:val="00F55FF6"/>
    <w:rsid w:val="00F56C60"/>
    <w:rsid w:val="00F56FCB"/>
    <w:rsid w:val="00F57C8C"/>
    <w:rsid w:val="00F60476"/>
    <w:rsid w:val="00F63BC2"/>
    <w:rsid w:val="00F65218"/>
    <w:rsid w:val="00F65F94"/>
    <w:rsid w:val="00F668A4"/>
    <w:rsid w:val="00F70F39"/>
    <w:rsid w:val="00F71392"/>
    <w:rsid w:val="00F772BB"/>
    <w:rsid w:val="00F77700"/>
    <w:rsid w:val="00F8082C"/>
    <w:rsid w:val="00F8182C"/>
    <w:rsid w:val="00F82433"/>
    <w:rsid w:val="00F828E0"/>
    <w:rsid w:val="00F82932"/>
    <w:rsid w:val="00F82965"/>
    <w:rsid w:val="00F835B9"/>
    <w:rsid w:val="00F8371A"/>
    <w:rsid w:val="00F841F5"/>
    <w:rsid w:val="00F91AA2"/>
    <w:rsid w:val="00F94217"/>
    <w:rsid w:val="00F9464A"/>
    <w:rsid w:val="00F94846"/>
    <w:rsid w:val="00F97E75"/>
    <w:rsid w:val="00FA0F1F"/>
    <w:rsid w:val="00FA177E"/>
    <w:rsid w:val="00FA22B0"/>
    <w:rsid w:val="00FA57E3"/>
    <w:rsid w:val="00FA5FF4"/>
    <w:rsid w:val="00FA61F2"/>
    <w:rsid w:val="00FA63C5"/>
    <w:rsid w:val="00FA65AD"/>
    <w:rsid w:val="00FA6AC2"/>
    <w:rsid w:val="00FA7022"/>
    <w:rsid w:val="00FA7048"/>
    <w:rsid w:val="00FA70B3"/>
    <w:rsid w:val="00FB21F6"/>
    <w:rsid w:val="00FB29F4"/>
    <w:rsid w:val="00FB39F6"/>
    <w:rsid w:val="00FB5AB6"/>
    <w:rsid w:val="00FB67D9"/>
    <w:rsid w:val="00FB6A4D"/>
    <w:rsid w:val="00FB7C8C"/>
    <w:rsid w:val="00FC262B"/>
    <w:rsid w:val="00FC374E"/>
    <w:rsid w:val="00FC47E4"/>
    <w:rsid w:val="00FC49CC"/>
    <w:rsid w:val="00FC4A6A"/>
    <w:rsid w:val="00FC6D10"/>
    <w:rsid w:val="00FC73AE"/>
    <w:rsid w:val="00FC779E"/>
    <w:rsid w:val="00FD04A9"/>
    <w:rsid w:val="00FD0BB5"/>
    <w:rsid w:val="00FD0C84"/>
    <w:rsid w:val="00FD14AA"/>
    <w:rsid w:val="00FD256F"/>
    <w:rsid w:val="00FD5611"/>
    <w:rsid w:val="00FD590F"/>
    <w:rsid w:val="00FD61D2"/>
    <w:rsid w:val="00FD6321"/>
    <w:rsid w:val="00FD662C"/>
    <w:rsid w:val="00FE1440"/>
    <w:rsid w:val="00FE1506"/>
    <w:rsid w:val="00FE1971"/>
    <w:rsid w:val="00FE32B3"/>
    <w:rsid w:val="00FE463E"/>
    <w:rsid w:val="00FE5694"/>
    <w:rsid w:val="00FE59F6"/>
    <w:rsid w:val="00FE6600"/>
    <w:rsid w:val="00FE78DF"/>
    <w:rsid w:val="00FF1505"/>
    <w:rsid w:val="00FF223B"/>
    <w:rsid w:val="00FF2C13"/>
    <w:rsid w:val="00FF360E"/>
    <w:rsid w:val="00FF45C2"/>
    <w:rsid w:val="00FF48AE"/>
    <w:rsid w:val="00FF5B47"/>
    <w:rsid w:val="00FF6238"/>
    <w:rsid w:val="00FF72B3"/>
    <w:rsid w:val="00FF737B"/>
    <w:rsid w:val="00FF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3B947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2" w:uiPriority="99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C0B42"/>
    <w:pPr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A76B82"/>
    <w:pPr>
      <w:keepNext/>
      <w:numPr>
        <w:numId w:val="20"/>
      </w:numPr>
      <w:spacing w:before="120" w:after="240"/>
      <w:jc w:val="center"/>
      <w:outlineLvl w:val="0"/>
    </w:pPr>
    <w:rPr>
      <w:b/>
      <w:bCs/>
      <w:kern w:val="32"/>
      <w:sz w:val="28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A76B82"/>
    <w:pPr>
      <w:keepNext/>
      <w:numPr>
        <w:ilvl w:val="1"/>
        <w:numId w:val="20"/>
      </w:numPr>
      <w:tabs>
        <w:tab w:val="left" w:pos="1800"/>
      </w:tabs>
      <w:spacing w:after="240"/>
      <w:outlineLvl w:val="1"/>
    </w:pPr>
    <w:rPr>
      <w:rFonts w:ascii="Times New Roman Bold" w:hAnsi="Times New Roman Bold"/>
      <w:b/>
      <w:bCs/>
      <w:iCs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A76B82"/>
    <w:pPr>
      <w:keepNext/>
      <w:numPr>
        <w:ilvl w:val="2"/>
        <w:numId w:val="26"/>
      </w:numPr>
      <w:spacing w:after="240"/>
      <w:outlineLvl w:val="2"/>
    </w:pPr>
    <w:rPr>
      <w:rFonts w:ascii="Times New Roman Bold" w:hAnsi="Times New Roman Bold"/>
      <w:b/>
      <w:bCs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A76B82"/>
    <w:pPr>
      <w:numPr>
        <w:ilvl w:val="3"/>
        <w:numId w:val="26"/>
      </w:numPr>
      <w:spacing w:after="240"/>
      <w:outlineLvl w:val="3"/>
    </w:pPr>
    <w:rPr>
      <w:bCs/>
      <w:szCs w:val="28"/>
      <w:lang w:val="x-none" w:eastAsia="x-none"/>
    </w:rPr>
  </w:style>
  <w:style w:type="paragraph" w:styleId="Heading5">
    <w:name w:val="heading 5"/>
    <w:aliases w:val="h5"/>
    <w:basedOn w:val="Heading4"/>
    <w:next w:val="Normal"/>
    <w:link w:val="Heading5Char"/>
    <w:autoRedefine/>
    <w:qFormat/>
    <w:rsid w:val="008958CB"/>
    <w:pPr>
      <w:numPr>
        <w:ilvl w:val="4"/>
      </w:numPr>
      <w:outlineLvl w:val="4"/>
    </w:pPr>
  </w:style>
  <w:style w:type="paragraph" w:styleId="Heading6">
    <w:name w:val="heading 6"/>
    <w:basedOn w:val="Normal"/>
    <w:next w:val="Normal"/>
    <w:link w:val="Heading6Char"/>
    <w:qFormat/>
    <w:rsid w:val="00E83944"/>
    <w:pPr>
      <w:numPr>
        <w:ilvl w:val="5"/>
        <w:numId w:val="48"/>
      </w:numPr>
      <w:spacing w:after="240"/>
      <w:outlineLvl w:val="5"/>
    </w:pPr>
    <w:rPr>
      <w:bCs/>
      <w:szCs w:val="28"/>
      <w:lang w:val="x-none" w:eastAsia="x-none"/>
    </w:rPr>
  </w:style>
  <w:style w:type="paragraph" w:styleId="Heading7">
    <w:name w:val="heading 7"/>
    <w:aliases w:val="h7"/>
    <w:basedOn w:val="Normal"/>
    <w:link w:val="Heading7Char"/>
    <w:qFormat/>
    <w:rsid w:val="00A76B82"/>
    <w:pPr>
      <w:numPr>
        <w:ilvl w:val="6"/>
        <w:numId w:val="1"/>
      </w:numPr>
      <w:suppressAutoHyphens/>
      <w:outlineLvl w:val="6"/>
    </w:pPr>
    <w:rPr>
      <w:snapToGrid w:val="0"/>
    </w:rPr>
  </w:style>
  <w:style w:type="paragraph" w:styleId="Heading8">
    <w:name w:val="heading 8"/>
    <w:aliases w:val="h8"/>
    <w:basedOn w:val="Normal"/>
    <w:link w:val="Heading8Char"/>
    <w:qFormat/>
    <w:rsid w:val="00A76B82"/>
    <w:pPr>
      <w:numPr>
        <w:ilvl w:val="7"/>
        <w:numId w:val="1"/>
      </w:numPr>
      <w:suppressAutoHyphens/>
      <w:outlineLvl w:val="7"/>
    </w:pPr>
    <w:rPr>
      <w:snapToGrid w:val="0"/>
    </w:rPr>
  </w:style>
  <w:style w:type="paragraph" w:styleId="Heading9">
    <w:name w:val="heading 9"/>
    <w:aliases w:val="h9"/>
    <w:basedOn w:val="Normal"/>
    <w:link w:val="Heading9Char"/>
    <w:qFormat/>
    <w:rsid w:val="00A76B82"/>
    <w:pPr>
      <w:numPr>
        <w:ilvl w:val="8"/>
        <w:numId w:val="1"/>
      </w:numPr>
      <w:suppressAutoHyphens/>
      <w:outlineLvl w:val="8"/>
    </w:pPr>
    <w:rPr>
      <w:snapToGrid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76B82"/>
    <w:rPr>
      <w:b/>
      <w:bCs/>
      <w:kern w:val="32"/>
      <w:sz w:val="28"/>
      <w:szCs w:val="32"/>
      <w:lang w:val="x-none" w:eastAsia="x-none"/>
    </w:rPr>
  </w:style>
  <w:style w:type="character" w:customStyle="1" w:styleId="Heading2Char">
    <w:name w:val="Heading 2 Char"/>
    <w:link w:val="Heading2"/>
    <w:rsid w:val="00A76B82"/>
    <w:rPr>
      <w:rFonts w:ascii="Times New Roman Bold" w:hAnsi="Times New Roman Bold"/>
      <w:b/>
      <w:bCs/>
      <w:iCs/>
      <w:sz w:val="24"/>
      <w:szCs w:val="28"/>
      <w:lang w:val="x-none" w:eastAsia="x-none"/>
    </w:rPr>
  </w:style>
  <w:style w:type="character" w:customStyle="1" w:styleId="Heading3Char">
    <w:name w:val="Heading 3 Char"/>
    <w:link w:val="Heading3"/>
    <w:rsid w:val="00A76B82"/>
    <w:rPr>
      <w:rFonts w:ascii="Times New Roman Bold" w:hAnsi="Times New Roman Bold"/>
      <w:b/>
      <w:bCs/>
      <w:sz w:val="24"/>
      <w:szCs w:val="26"/>
      <w:lang w:val="x-none" w:eastAsia="x-none"/>
    </w:rPr>
  </w:style>
  <w:style w:type="character" w:customStyle="1" w:styleId="Heading4Char">
    <w:name w:val="Heading 4 Char"/>
    <w:link w:val="Heading4"/>
    <w:rsid w:val="00A76B82"/>
    <w:rPr>
      <w:bCs/>
      <w:sz w:val="24"/>
      <w:szCs w:val="28"/>
      <w:lang w:val="x-none" w:eastAsia="x-none"/>
    </w:rPr>
  </w:style>
  <w:style w:type="paragraph" w:styleId="Footer">
    <w:name w:val="footer"/>
    <w:basedOn w:val="Normal"/>
    <w:link w:val="FooterChar"/>
    <w:semiHidden/>
    <w:rsid w:val="00A76B82"/>
    <w:pPr>
      <w:tabs>
        <w:tab w:val="center" w:pos="4680"/>
        <w:tab w:val="right" w:pos="9360"/>
      </w:tabs>
    </w:pPr>
    <w:rPr>
      <w:lang w:val="x-none" w:eastAsia="x-none"/>
    </w:rPr>
  </w:style>
  <w:style w:type="paragraph" w:customStyle="1" w:styleId="Style1">
    <w:name w:val="Style1"/>
    <w:basedOn w:val="Normal"/>
    <w:semiHidden/>
    <w:rsid w:val="00A76B82"/>
    <w:pPr>
      <w:jc w:val="center"/>
    </w:pPr>
    <w:rPr>
      <w:b/>
      <w:sz w:val="28"/>
      <w:szCs w:val="28"/>
    </w:rPr>
  </w:style>
  <w:style w:type="paragraph" w:customStyle="1" w:styleId="Style2">
    <w:name w:val="Style2"/>
    <w:basedOn w:val="Normal"/>
    <w:link w:val="Style2Char"/>
    <w:semiHidden/>
    <w:rsid w:val="00A76B82"/>
    <w:pPr>
      <w:ind w:firstLine="720"/>
    </w:pPr>
    <w:rPr>
      <w:b/>
      <w:bCs/>
      <w:szCs w:val="24"/>
    </w:rPr>
  </w:style>
  <w:style w:type="character" w:customStyle="1" w:styleId="Style2Char">
    <w:name w:val="Style2 Char"/>
    <w:link w:val="Style2"/>
    <w:rsid w:val="00A76B82"/>
    <w:rPr>
      <w:b/>
      <w:bCs/>
      <w:sz w:val="24"/>
      <w:szCs w:val="24"/>
      <w:lang w:val="en-US" w:eastAsia="en-US" w:bidi="ar-SA"/>
    </w:rPr>
  </w:style>
  <w:style w:type="paragraph" w:styleId="Header">
    <w:name w:val="header"/>
    <w:basedOn w:val="Normal"/>
    <w:link w:val="HeaderChar"/>
    <w:semiHidden/>
    <w:rsid w:val="00A76B82"/>
    <w:pPr>
      <w:tabs>
        <w:tab w:val="center" w:pos="4320"/>
        <w:tab w:val="right" w:pos="8640"/>
      </w:tabs>
    </w:pPr>
  </w:style>
  <w:style w:type="paragraph" w:styleId="TOC1">
    <w:name w:val="toc 1"/>
    <w:basedOn w:val="Normal"/>
    <w:next w:val="Normal"/>
    <w:uiPriority w:val="39"/>
    <w:rsid w:val="00A76B82"/>
    <w:pPr>
      <w:keepNext/>
      <w:spacing w:before="120" w:after="120"/>
      <w:jc w:val="left"/>
    </w:pPr>
    <w:rPr>
      <w:rFonts w:ascii="Times New Roman Bold" w:hAnsi="Times New Roman Bold"/>
      <w:b/>
      <w:bCs/>
      <w:caps/>
      <w:sz w:val="22"/>
    </w:rPr>
  </w:style>
  <w:style w:type="paragraph" w:styleId="BodyText">
    <w:name w:val="Body Text"/>
    <w:basedOn w:val="Normal"/>
    <w:link w:val="BodyTextChar"/>
    <w:rsid w:val="00A76B82"/>
    <w:pPr>
      <w:spacing w:after="240"/>
    </w:pPr>
    <w:rPr>
      <w:szCs w:val="24"/>
    </w:rPr>
  </w:style>
  <w:style w:type="character" w:customStyle="1" w:styleId="BodyTextChar">
    <w:name w:val="Body Text Char"/>
    <w:link w:val="BodyText"/>
    <w:rsid w:val="00A76B82"/>
    <w:rPr>
      <w:sz w:val="24"/>
      <w:szCs w:val="24"/>
      <w:lang w:val="en-US" w:eastAsia="en-US" w:bidi="ar-SA"/>
    </w:rPr>
  </w:style>
  <w:style w:type="character" w:styleId="PageNumber">
    <w:name w:val="page number"/>
    <w:basedOn w:val="DefaultParagraphFont"/>
    <w:semiHidden/>
    <w:rsid w:val="00A76B82"/>
  </w:style>
  <w:style w:type="paragraph" w:styleId="TOC6">
    <w:name w:val="toc 6"/>
    <w:basedOn w:val="Normal"/>
    <w:next w:val="Normal"/>
    <w:autoRedefine/>
    <w:uiPriority w:val="39"/>
    <w:rsid w:val="00A76B82"/>
    <w:pPr>
      <w:ind w:left="1100"/>
      <w:jc w:val="left"/>
    </w:pPr>
    <w:rPr>
      <w:sz w:val="18"/>
      <w:szCs w:val="18"/>
    </w:rPr>
  </w:style>
  <w:style w:type="paragraph" w:styleId="BodyTextIndent2">
    <w:name w:val="Body Text Indent 2"/>
    <w:basedOn w:val="Normal"/>
    <w:link w:val="BodyTextIndent2Char"/>
    <w:semiHidden/>
    <w:rsid w:val="00A76B82"/>
    <w:pPr>
      <w:spacing w:after="120" w:line="480" w:lineRule="auto"/>
      <w:ind w:left="360"/>
      <w:jc w:val="left"/>
    </w:pPr>
    <w:rPr>
      <w:szCs w:val="24"/>
    </w:rPr>
  </w:style>
  <w:style w:type="paragraph" w:styleId="TOC2">
    <w:name w:val="toc 2"/>
    <w:basedOn w:val="Normal"/>
    <w:next w:val="Normal"/>
    <w:autoRedefine/>
    <w:uiPriority w:val="39"/>
    <w:rsid w:val="00A76B82"/>
    <w:pPr>
      <w:keepNext/>
      <w:tabs>
        <w:tab w:val="left" w:pos="1760"/>
        <w:tab w:val="right" w:leader="dot" w:pos="9350"/>
      </w:tabs>
      <w:ind w:left="1800" w:hanging="1584"/>
      <w:jc w:val="left"/>
    </w:pPr>
    <w:rPr>
      <w:smallCaps/>
      <w:sz w:val="22"/>
    </w:rPr>
  </w:style>
  <w:style w:type="character" w:styleId="Hyperlink">
    <w:name w:val="Hyperlink"/>
    <w:uiPriority w:val="99"/>
    <w:rsid w:val="00A76B82"/>
    <w:rPr>
      <w:rFonts w:ascii="Times New Roman" w:hAnsi="Times New Roman"/>
      <w:color w:val="0000FF"/>
      <w:u w:val="single"/>
    </w:rPr>
  </w:style>
  <w:style w:type="paragraph" w:styleId="TOC3">
    <w:name w:val="toc 3"/>
    <w:basedOn w:val="Normal"/>
    <w:next w:val="Normal"/>
    <w:autoRedefine/>
    <w:uiPriority w:val="39"/>
    <w:rsid w:val="00A76B82"/>
    <w:pPr>
      <w:tabs>
        <w:tab w:val="left" w:pos="1080"/>
        <w:tab w:val="right" w:leader="dot" w:pos="9350"/>
      </w:tabs>
      <w:ind w:left="440"/>
      <w:jc w:val="left"/>
    </w:pPr>
    <w:rPr>
      <w:iCs/>
      <w:sz w:val="22"/>
    </w:rPr>
  </w:style>
  <w:style w:type="paragraph" w:styleId="TOC4">
    <w:name w:val="toc 4"/>
    <w:basedOn w:val="Normal"/>
    <w:next w:val="Normal"/>
    <w:autoRedefine/>
    <w:uiPriority w:val="39"/>
    <w:rsid w:val="00A76B82"/>
    <w:pPr>
      <w:ind w:left="660"/>
      <w:jc w:val="left"/>
    </w:pPr>
    <w:rPr>
      <w:sz w:val="18"/>
      <w:szCs w:val="18"/>
    </w:rPr>
  </w:style>
  <w:style w:type="paragraph" w:styleId="TOC5">
    <w:name w:val="toc 5"/>
    <w:basedOn w:val="Normal"/>
    <w:next w:val="Normal"/>
    <w:autoRedefine/>
    <w:uiPriority w:val="39"/>
    <w:rsid w:val="00A76B82"/>
    <w:pPr>
      <w:ind w:left="880"/>
      <w:jc w:val="left"/>
    </w:pPr>
    <w:rPr>
      <w:sz w:val="18"/>
      <w:szCs w:val="18"/>
    </w:rPr>
  </w:style>
  <w:style w:type="paragraph" w:styleId="TOC7">
    <w:name w:val="toc 7"/>
    <w:basedOn w:val="Normal"/>
    <w:next w:val="Normal"/>
    <w:autoRedefine/>
    <w:uiPriority w:val="39"/>
    <w:rsid w:val="00A76B82"/>
    <w:pPr>
      <w:ind w:left="1320"/>
      <w:jc w:val="left"/>
    </w:pPr>
    <w:rPr>
      <w:sz w:val="18"/>
      <w:szCs w:val="18"/>
    </w:rPr>
  </w:style>
  <w:style w:type="paragraph" w:styleId="TOC8">
    <w:name w:val="toc 8"/>
    <w:basedOn w:val="Normal"/>
    <w:next w:val="Normal"/>
    <w:autoRedefine/>
    <w:uiPriority w:val="39"/>
    <w:rsid w:val="00A76B82"/>
    <w:pPr>
      <w:ind w:left="1540"/>
      <w:jc w:val="left"/>
    </w:pPr>
    <w:rPr>
      <w:sz w:val="18"/>
      <w:szCs w:val="18"/>
    </w:rPr>
  </w:style>
  <w:style w:type="paragraph" w:styleId="TOC9">
    <w:name w:val="toc 9"/>
    <w:basedOn w:val="Normal"/>
    <w:next w:val="Normal"/>
    <w:autoRedefine/>
    <w:uiPriority w:val="39"/>
    <w:rsid w:val="00A76B82"/>
    <w:pPr>
      <w:ind w:left="1760"/>
      <w:jc w:val="left"/>
    </w:pPr>
    <w:rPr>
      <w:sz w:val="18"/>
      <w:szCs w:val="18"/>
    </w:rPr>
  </w:style>
  <w:style w:type="paragraph" w:styleId="BalloonText">
    <w:name w:val="Balloon Text"/>
    <w:basedOn w:val="Normal"/>
    <w:link w:val="BalloonTextChar"/>
    <w:semiHidden/>
    <w:rsid w:val="00A76B82"/>
    <w:rPr>
      <w:rFonts w:ascii="Tahoma" w:hAnsi="Tahoma" w:cs="Tahoma"/>
      <w:sz w:val="16"/>
      <w:szCs w:val="16"/>
    </w:rPr>
  </w:style>
  <w:style w:type="character" w:styleId="FollowedHyperlink">
    <w:name w:val="FollowedHyperlink"/>
    <w:semiHidden/>
    <w:rsid w:val="00A76B82"/>
    <w:rPr>
      <w:color w:val="606420"/>
      <w:u w:val="single"/>
    </w:rPr>
  </w:style>
  <w:style w:type="table" w:styleId="TableGrid">
    <w:name w:val="Table Grid"/>
    <w:basedOn w:val="TableNormal"/>
    <w:rsid w:val="00A76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">
    <w:name w:val="List Number"/>
    <w:basedOn w:val="Normal"/>
    <w:semiHidden/>
    <w:rsid w:val="00A76B82"/>
    <w:pPr>
      <w:tabs>
        <w:tab w:val="left" w:pos="-720"/>
      </w:tabs>
      <w:suppressAutoHyphens/>
    </w:pPr>
    <w:rPr>
      <w:sz w:val="22"/>
      <w:lang w:bidi="he-IL"/>
    </w:rPr>
  </w:style>
  <w:style w:type="character" w:customStyle="1" w:styleId="searchterm1">
    <w:name w:val="searchterm1"/>
    <w:semiHidden/>
    <w:rsid w:val="00A76B82"/>
    <w:rPr>
      <w:shd w:val="clear" w:color="auto" w:fill="FFFF00"/>
    </w:rPr>
  </w:style>
  <w:style w:type="character" w:styleId="CommentReference">
    <w:name w:val="annotation reference"/>
    <w:uiPriority w:val="99"/>
    <w:rsid w:val="00A76B82"/>
    <w:rPr>
      <w:sz w:val="16"/>
      <w:szCs w:val="16"/>
    </w:rPr>
  </w:style>
  <w:style w:type="paragraph" w:styleId="Index1">
    <w:name w:val="index 1"/>
    <w:basedOn w:val="Normal"/>
    <w:next w:val="Normal"/>
    <w:autoRedefine/>
    <w:semiHidden/>
    <w:rsid w:val="00A76B82"/>
    <w:pPr>
      <w:ind w:left="240" w:hanging="240"/>
    </w:pPr>
  </w:style>
  <w:style w:type="paragraph" w:styleId="CommentText">
    <w:name w:val="annotation text"/>
    <w:basedOn w:val="Normal"/>
    <w:link w:val="CommentTextChar"/>
    <w:uiPriority w:val="99"/>
    <w:rsid w:val="00A76B82"/>
    <w:pPr>
      <w:suppressAutoHyphens/>
    </w:pPr>
    <w:rPr>
      <w:rFonts w:ascii="Helvetica" w:hAnsi="Helvetica"/>
      <w:b/>
      <w:sz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A76B82"/>
    <w:rPr>
      <w:b w:val="0"/>
      <w:bCs/>
    </w:rPr>
  </w:style>
  <w:style w:type="paragraph" w:styleId="Title">
    <w:name w:val="Title"/>
    <w:basedOn w:val="Normal"/>
    <w:link w:val="TitleChar"/>
    <w:qFormat/>
    <w:rsid w:val="00A76B82"/>
    <w:pPr>
      <w:spacing w:after="120"/>
      <w:jc w:val="center"/>
      <w:outlineLvl w:val="0"/>
    </w:pPr>
    <w:rPr>
      <w:rFonts w:cs="Arial"/>
      <w:b/>
      <w:bCs/>
      <w:kern w:val="28"/>
      <w:sz w:val="28"/>
      <w:szCs w:val="32"/>
    </w:rPr>
  </w:style>
  <w:style w:type="character" w:styleId="Emphasis">
    <w:name w:val="Emphasis"/>
    <w:qFormat/>
    <w:rsid w:val="00A76B82"/>
    <w:rPr>
      <w:i/>
      <w:iCs/>
    </w:rPr>
  </w:style>
  <w:style w:type="paragraph" w:customStyle="1" w:styleId="L2Body-1651">
    <w:name w:val="L2Body-1651"/>
    <w:basedOn w:val="Normal"/>
    <w:semiHidden/>
    <w:rsid w:val="00A76B82"/>
    <w:pPr>
      <w:spacing w:after="240"/>
      <w:ind w:firstLine="1440"/>
    </w:pPr>
    <w:rPr>
      <w:szCs w:val="24"/>
    </w:rPr>
  </w:style>
  <w:style w:type="paragraph" w:customStyle="1" w:styleId="ArtSec06-TOC-L1-1651">
    <w:name w:val="ArtSec06-TOC-L1-1651"/>
    <w:basedOn w:val="Normal"/>
    <w:next w:val="BodyText"/>
    <w:semiHidden/>
    <w:rsid w:val="00A76B82"/>
    <w:pPr>
      <w:keepNext/>
      <w:keepLines/>
      <w:numPr>
        <w:numId w:val="2"/>
      </w:numPr>
      <w:spacing w:after="240"/>
      <w:jc w:val="center"/>
      <w:outlineLvl w:val="0"/>
    </w:pPr>
    <w:rPr>
      <w:b/>
      <w:szCs w:val="24"/>
      <w:u w:val="single"/>
    </w:rPr>
  </w:style>
  <w:style w:type="paragraph" w:customStyle="1" w:styleId="ArtSec06-TOC-L2-1651">
    <w:name w:val="ArtSec06-TOC-L2-1651"/>
    <w:basedOn w:val="Normal"/>
    <w:next w:val="L2Body-1651"/>
    <w:semiHidden/>
    <w:rsid w:val="00A76B82"/>
    <w:pPr>
      <w:numPr>
        <w:ilvl w:val="1"/>
        <w:numId w:val="2"/>
      </w:numPr>
      <w:spacing w:after="240"/>
      <w:outlineLvl w:val="1"/>
    </w:pPr>
    <w:rPr>
      <w:b/>
      <w:szCs w:val="24"/>
      <w:u w:val="single"/>
    </w:rPr>
  </w:style>
  <w:style w:type="paragraph" w:customStyle="1" w:styleId="ArtSec06-TOC-L3-1651">
    <w:name w:val="ArtSec06-TOC-L3-1651"/>
    <w:basedOn w:val="Normal"/>
    <w:next w:val="Normal"/>
    <w:semiHidden/>
    <w:rsid w:val="00A76B82"/>
    <w:pPr>
      <w:numPr>
        <w:ilvl w:val="2"/>
        <w:numId w:val="2"/>
      </w:numPr>
      <w:spacing w:after="240"/>
      <w:outlineLvl w:val="2"/>
    </w:pPr>
    <w:rPr>
      <w:szCs w:val="24"/>
    </w:rPr>
  </w:style>
  <w:style w:type="paragraph" w:customStyle="1" w:styleId="ArtSec06-TOC-L4-1651">
    <w:name w:val="ArtSec06-TOC-L4-1651"/>
    <w:basedOn w:val="Normal"/>
    <w:next w:val="Normal"/>
    <w:semiHidden/>
    <w:rsid w:val="00A76B82"/>
    <w:pPr>
      <w:numPr>
        <w:ilvl w:val="3"/>
        <w:numId w:val="2"/>
      </w:numPr>
      <w:spacing w:after="240"/>
      <w:outlineLvl w:val="3"/>
    </w:pPr>
    <w:rPr>
      <w:szCs w:val="24"/>
    </w:rPr>
  </w:style>
  <w:style w:type="paragraph" w:customStyle="1" w:styleId="ArtSec06-TOC-L5-1651">
    <w:name w:val="ArtSec06-TOC-L5-1651"/>
    <w:basedOn w:val="Normal"/>
    <w:next w:val="Normal"/>
    <w:semiHidden/>
    <w:rsid w:val="00A76B82"/>
    <w:pPr>
      <w:numPr>
        <w:ilvl w:val="4"/>
        <w:numId w:val="2"/>
      </w:numPr>
      <w:spacing w:after="240"/>
      <w:outlineLvl w:val="4"/>
    </w:pPr>
    <w:rPr>
      <w:szCs w:val="24"/>
    </w:rPr>
  </w:style>
  <w:style w:type="paragraph" w:customStyle="1" w:styleId="ArtSec06-TOC-L6-1651">
    <w:name w:val="ArtSec06-TOC-L6-1651"/>
    <w:basedOn w:val="Normal"/>
    <w:next w:val="Normal"/>
    <w:semiHidden/>
    <w:rsid w:val="00A76B82"/>
    <w:pPr>
      <w:numPr>
        <w:ilvl w:val="5"/>
        <w:numId w:val="2"/>
      </w:numPr>
      <w:spacing w:after="240"/>
      <w:outlineLvl w:val="5"/>
    </w:pPr>
    <w:rPr>
      <w:szCs w:val="24"/>
    </w:rPr>
  </w:style>
  <w:style w:type="paragraph" w:customStyle="1" w:styleId="ArtSec06-TOC-L7-1651">
    <w:name w:val="ArtSec06-TOC-L7-1651"/>
    <w:basedOn w:val="Normal"/>
    <w:next w:val="Normal"/>
    <w:semiHidden/>
    <w:rsid w:val="00A76B82"/>
    <w:pPr>
      <w:numPr>
        <w:ilvl w:val="6"/>
        <w:numId w:val="2"/>
      </w:numPr>
      <w:spacing w:after="240"/>
      <w:outlineLvl w:val="6"/>
    </w:pPr>
    <w:rPr>
      <w:szCs w:val="24"/>
    </w:rPr>
  </w:style>
  <w:style w:type="paragraph" w:customStyle="1" w:styleId="ArtSec06-TOC-L8-1651">
    <w:name w:val="ArtSec06-TOC-L8-1651"/>
    <w:basedOn w:val="Normal"/>
    <w:next w:val="Normal"/>
    <w:semiHidden/>
    <w:rsid w:val="00A76B82"/>
    <w:pPr>
      <w:numPr>
        <w:ilvl w:val="7"/>
        <w:numId w:val="2"/>
      </w:numPr>
      <w:spacing w:after="240"/>
      <w:outlineLvl w:val="7"/>
    </w:pPr>
    <w:rPr>
      <w:szCs w:val="24"/>
    </w:rPr>
  </w:style>
  <w:style w:type="paragraph" w:customStyle="1" w:styleId="ArtSec06-TOC-L9-1651">
    <w:name w:val="ArtSec06-TOC-L9-1651"/>
    <w:basedOn w:val="Normal"/>
    <w:next w:val="Normal"/>
    <w:semiHidden/>
    <w:rsid w:val="00A76B82"/>
    <w:pPr>
      <w:numPr>
        <w:ilvl w:val="8"/>
        <w:numId w:val="2"/>
      </w:numPr>
      <w:spacing w:after="240"/>
      <w:outlineLvl w:val="8"/>
    </w:pPr>
    <w:rPr>
      <w:szCs w:val="24"/>
    </w:rPr>
  </w:style>
  <w:style w:type="paragraph" w:customStyle="1" w:styleId="StyleHeading2AHeading2--indentBoldUnderline2">
    <w:name w:val="Style Heading 2A.  Heading 2 -- indent + Bold Underline2"/>
    <w:basedOn w:val="Heading2"/>
    <w:link w:val="StyleHeading2AHeading2--indentBoldUnderline2Char"/>
    <w:semiHidden/>
    <w:rsid w:val="00A76B82"/>
    <w:pPr>
      <w:numPr>
        <w:numId w:val="0"/>
      </w:numPr>
      <w:tabs>
        <w:tab w:val="num" w:pos="2376"/>
      </w:tabs>
      <w:suppressAutoHyphens/>
      <w:ind w:firstLine="720"/>
      <w:jc w:val="left"/>
    </w:pPr>
    <w:rPr>
      <w:rFonts w:cs="Arial"/>
      <w:snapToGrid w:val="0"/>
      <w:szCs w:val="20"/>
      <w:u w:val="single"/>
      <w:lang w:val="en-US" w:eastAsia="en-US"/>
    </w:rPr>
  </w:style>
  <w:style w:type="character" w:customStyle="1" w:styleId="StyleHeading2AHeading2--indentBoldUnderline2Char">
    <w:name w:val="Style Heading 2A.  Heading 2 -- indent + Bold Underline2 Char"/>
    <w:link w:val="StyleHeading2AHeading2--indentBoldUnderline2"/>
    <w:rsid w:val="00A76B82"/>
    <w:rPr>
      <w:rFonts w:ascii="Times New Roman Bold" w:hAnsi="Times New Roman Bold" w:cs="Arial"/>
      <w:b/>
      <w:bCs/>
      <w:iCs/>
      <w:snapToGrid w:val="0"/>
      <w:sz w:val="24"/>
      <w:u w:val="single"/>
      <w:lang w:val="en-US" w:eastAsia="en-US" w:bidi="ar-SA"/>
    </w:rPr>
  </w:style>
  <w:style w:type="paragraph" w:customStyle="1" w:styleId="AH-BdSingleSp5">
    <w:name w:val="AH-Bd Single Sp .5"/>
    <w:aliases w:val="s2"/>
    <w:basedOn w:val="Normal"/>
    <w:semiHidden/>
    <w:rsid w:val="00A76B82"/>
    <w:pPr>
      <w:spacing w:after="240"/>
      <w:ind w:firstLine="720"/>
    </w:pPr>
  </w:style>
  <w:style w:type="character" w:customStyle="1" w:styleId="CharacterStyle1">
    <w:name w:val="Character Style 1"/>
    <w:semiHidden/>
    <w:rsid w:val="00A76B82"/>
    <w:rPr>
      <w:sz w:val="24"/>
      <w:szCs w:val="24"/>
    </w:rPr>
  </w:style>
  <w:style w:type="paragraph" w:customStyle="1" w:styleId="Style10">
    <w:name w:val="Style 1"/>
    <w:semiHidden/>
    <w:rsid w:val="00A76B82"/>
    <w:pPr>
      <w:widowControl w:val="0"/>
      <w:autoSpaceDE w:val="0"/>
      <w:autoSpaceDN w:val="0"/>
      <w:adjustRightInd w:val="0"/>
    </w:pPr>
  </w:style>
  <w:style w:type="character" w:styleId="Strong">
    <w:name w:val="Strong"/>
    <w:uiPriority w:val="22"/>
    <w:qFormat/>
    <w:rsid w:val="00A76B82"/>
    <w:rPr>
      <w:b/>
      <w:bCs/>
    </w:rPr>
  </w:style>
  <w:style w:type="paragraph" w:customStyle="1" w:styleId="StyleHeading2AHeading2--indentFirstline0">
    <w:name w:val="Style Heading 2A.  Heading 2 -- indent + First line:  0&quot;"/>
    <w:basedOn w:val="Heading2"/>
    <w:semiHidden/>
    <w:rsid w:val="00A76B82"/>
    <w:pPr>
      <w:numPr>
        <w:ilvl w:val="0"/>
        <w:numId w:val="0"/>
      </w:numPr>
    </w:pPr>
    <w:rPr>
      <w:szCs w:val="20"/>
    </w:rPr>
  </w:style>
  <w:style w:type="paragraph" w:customStyle="1" w:styleId="StyleHeading2AHeading2--indentFirstline0After">
    <w:name w:val="Style Heading 2A.  Heading 2 -- indent + First line:  0&quot; After:  ..."/>
    <w:basedOn w:val="Heading2"/>
    <w:semiHidden/>
    <w:rsid w:val="00A76B82"/>
    <w:pPr>
      <w:numPr>
        <w:numId w:val="3"/>
      </w:numPr>
    </w:pPr>
    <w:rPr>
      <w:szCs w:val="20"/>
    </w:rPr>
  </w:style>
  <w:style w:type="paragraph" w:customStyle="1" w:styleId="StyleHeading2AHeading2--indentFirstline0After1">
    <w:name w:val="Style Heading 2A.  Heading 2 -- indent + First line:  0&quot; After:  ...1"/>
    <w:basedOn w:val="Heading2"/>
    <w:next w:val="Heading3"/>
    <w:semiHidden/>
    <w:rsid w:val="00A76B82"/>
    <w:pPr>
      <w:numPr>
        <w:numId w:val="4"/>
      </w:numPr>
    </w:pPr>
    <w:rPr>
      <w:szCs w:val="20"/>
    </w:rPr>
  </w:style>
  <w:style w:type="paragraph" w:customStyle="1" w:styleId="StyleHeading2AHeading2--indentAfter12pt">
    <w:name w:val="Style Heading 2A.  Heading 2 -- indent + After:  12 pt"/>
    <w:basedOn w:val="Heading2"/>
    <w:link w:val="StyleHeading2AHeading2--indentAfter12ptCharChar"/>
    <w:semiHidden/>
    <w:rsid w:val="00A76B82"/>
    <w:pPr>
      <w:numPr>
        <w:numId w:val="6"/>
      </w:numPr>
    </w:pPr>
    <w:rPr>
      <w:szCs w:val="20"/>
    </w:rPr>
  </w:style>
  <w:style w:type="character" w:customStyle="1" w:styleId="StyleHeading2AHeading2--indentAfter12ptCharChar">
    <w:name w:val="Style Heading 2A.  Heading 2 -- indent + After:  12 pt Char Char"/>
    <w:link w:val="StyleHeading2AHeading2--indentAfter12pt"/>
    <w:semiHidden/>
    <w:rsid w:val="00A76B82"/>
    <w:rPr>
      <w:rFonts w:ascii="Times New Roman Bold" w:hAnsi="Times New Roman Bold"/>
      <w:b/>
      <w:bCs/>
      <w:iCs/>
      <w:sz w:val="24"/>
      <w:lang w:val="x-none" w:eastAsia="x-none"/>
    </w:rPr>
  </w:style>
  <w:style w:type="paragraph" w:customStyle="1" w:styleId="StyleHeading3Heading3CharFirstline05After12pt">
    <w:name w:val="Style Heading 3Heading 3 Char + First line:  0.5&quot; After:  12 pt"/>
    <w:basedOn w:val="Heading3"/>
    <w:semiHidden/>
    <w:rsid w:val="00A76B82"/>
    <w:pPr>
      <w:numPr>
        <w:numId w:val="7"/>
      </w:numPr>
    </w:pPr>
    <w:rPr>
      <w:bCs w:val="0"/>
      <w:szCs w:val="20"/>
    </w:rPr>
  </w:style>
  <w:style w:type="paragraph" w:customStyle="1" w:styleId="StyleTimesNewRomanBold14ptBoldCenteredBefore6ptA">
    <w:name w:val="Style Times New Roman Bold 14 pt Bold Centered Before:  6 pt A..."/>
    <w:basedOn w:val="Normal"/>
    <w:semiHidden/>
    <w:rsid w:val="00A76B82"/>
    <w:pPr>
      <w:keepNext/>
      <w:spacing w:before="120" w:after="240"/>
      <w:jc w:val="center"/>
    </w:pPr>
    <w:rPr>
      <w:rFonts w:ascii="Times New Roman Bold" w:hAnsi="Times New Roman Bold"/>
      <w:b/>
      <w:bCs/>
      <w:sz w:val="28"/>
    </w:rPr>
  </w:style>
  <w:style w:type="paragraph" w:customStyle="1" w:styleId="StyleTimesNewRomanBoldBoldAfter12pt">
    <w:name w:val="Style Times New Roman Bold Bold After:  12 pt"/>
    <w:basedOn w:val="Normal"/>
    <w:semiHidden/>
    <w:rsid w:val="00A76B82"/>
    <w:pPr>
      <w:keepNext/>
      <w:spacing w:after="240"/>
    </w:pPr>
    <w:rPr>
      <w:rFonts w:ascii="Times New Roman Bold" w:hAnsi="Times New Roman Bold"/>
      <w:b/>
      <w:bCs/>
    </w:rPr>
  </w:style>
  <w:style w:type="paragraph" w:customStyle="1" w:styleId="StyleTimesNewRomanBoldBoldAfter12pt1">
    <w:name w:val="Style Times New Roman Bold Bold After:  12 pt1"/>
    <w:basedOn w:val="Normal"/>
    <w:semiHidden/>
    <w:rsid w:val="00A76B82"/>
    <w:pPr>
      <w:spacing w:after="240"/>
    </w:pPr>
    <w:rPr>
      <w:rFonts w:ascii="Times New Roman Bold" w:hAnsi="Times New Roman Bold"/>
      <w:b/>
      <w:bCs/>
    </w:rPr>
  </w:style>
  <w:style w:type="paragraph" w:customStyle="1" w:styleId="Style3">
    <w:name w:val="Style3"/>
    <w:basedOn w:val="Normal"/>
    <w:semiHidden/>
    <w:rsid w:val="00A76B82"/>
    <w:pPr>
      <w:keepNext/>
      <w:tabs>
        <w:tab w:val="num" w:pos="288"/>
      </w:tabs>
      <w:spacing w:after="240"/>
      <w:ind w:left="-1440"/>
    </w:pPr>
    <w:rPr>
      <w:rFonts w:ascii="Times New Roman Bold" w:hAnsi="Times New Roman Bold"/>
      <w:b/>
    </w:rPr>
  </w:style>
  <w:style w:type="paragraph" w:customStyle="1" w:styleId="Style4">
    <w:name w:val="Style4"/>
    <w:basedOn w:val="Normal"/>
    <w:semiHidden/>
    <w:rsid w:val="00A76B82"/>
    <w:pPr>
      <w:keepNext/>
      <w:tabs>
        <w:tab w:val="num" w:pos="288"/>
      </w:tabs>
      <w:spacing w:after="240"/>
      <w:ind w:left="-1440"/>
    </w:pPr>
    <w:rPr>
      <w:rFonts w:ascii="Times New Roman Bold" w:hAnsi="Times New Roman Bold"/>
      <w:b/>
    </w:rPr>
  </w:style>
  <w:style w:type="paragraph" w:customStyle="1" w:styleId="Style5">
    <w:name w:val="Style5"/>
    <w:basedOn w:val="Normal"/>
    <w:semiHidden/>
    <w:rsid w:val="00A76B82"/>
    <w:pPr>
      <w:keepNext/>
      <w:tabs>
        <w:tab w:val="num" w:pos="288"/>
      </w:tabs>
      <w:spacing w:after="240"/>
      <w:ind w:left="-1440"/>
    </w:pPr>
    <w:rPr>
      <w:rFonts w:ascii="Times New Roman Bold" w:hAnsi="Times New Roman Bold"/>
      <w:b/>
    </w:rPr>
  </w:style>
  <w:style w:type="paragraph" w:customStyle="1" w:styleId="LSA2">
    <w:name w:val="LSA 2"/>
    <w:basedOn w:val="Normal"/>
    <w:semiHidden/>
    <w:rsid w:val="00A76B82"/>
    <w:pPr>
      <w:keepNext/>
      <w:numPr>
        <w:ilvl w:val="1"/>
        <w:numId w:val="5"/>
      </w:numPr>
      <w:spacing w:after="240"/>
    </w:pPr>
    <w:rPr>
      <w:rFonts w:ascii="Times New Roman Bold" w:hAnsi="Times New Roman Bold"/>
      <w:b/>
    </w:rPr>
  </w:style>
  <w:style w:type="paragraph" w:customStyle="1" w:styleId="LSA1">
    <w:name w:val="LSA 1"/>
    <w:basedOn w:val="StyleTimesNewRomanBold14ptBoldCenteredBefore6ptA"/>
    <w:semiHidden/>
    <w:rsid w:val="00A76B82"/>
    <w:pPr>
      <w:numPr>
        <w:numId w:val="5"/>
      </w:numPr>
    </w:pPr>
  </w:style>
  <w:style w:type="paragraph" w:customStyle="1" w:styleId="LSA3">
    <w:name w:val="LSA 3"/>
    <w:basedOn w:val="Normal"/>
    <w:semiHidden/>
    <w:rsid w:val="00A76B82"/>
    <w:pPr>
      <w:keepNext/>
      <w:tabs>
        <w:tab w:val="num" w:pos="1440"/>
      </w:tabs>
      <w:spacing w:after="240"/>
      <w:ind w:firstLine="720"/>
    </w:pPr>
    <w:rPr>
      <w:b/>
    </w:rPr>
  </w:style>
  <w:style w:type="paragraph" w:customStyle="1" w:styleId="Clear">
    <w:name w:val="Clear"/>
    <w:basedOn w:val="LSA3"/>
    <w:semiHidden/>
    <w:rsid w:val="00A76B82"/>
    <w:rPr>
      <w:b w:val="0"/>
    </w:rPr>
  </w:style>
  <w:style w:type="paragraph" w:customStyle="1" w:styleId="StyleLeft05Firstline1After12pt">
    <w:name w:val="Style Left:  0.5&quot; First line:  1&quot; After:  12 pt"/>
    <w:basedOn w:val="Normal"/>
    <w:link w:val="StyleLeft05Firstline1After12ptChar"/>
    <w:semiHidden/>
    <w:rsid w:val="00A76B82"/>
    <w:pPr>
      <w:spacing w:after="240"/>
      <w:ind w:left="720" w:firstLine="720"/>
    </w:pPr>
  </w:style>
  <w:style w:type="numbering" w:styleId="111111">
    <w:name w:val="Outline List 2"/>
    <w:basedOn w:val="NoList"/>
    <w:semiHidden/>
    <w:rsid w:val="00A76B82"/>
    <w:pPr>
      <w:numPr>
        <w:numId w:val="9"/>
      </w:numPr>
    </w:pPr>
  </w:style>
  <w:style w:type="numbering" w:styleId="1ai">
    <w:name w:val="Outline List 1"/>
    <w:basedOn w:val="NoList"/>
    <w:semiHidden/>
    <w:rsid w:val="00A76B82"/>
    <w:pPr>
      <w:numPr>
        <w:numId w:val="10"/>
      </w:numPr>
    </w:pPr>
  </w:style>
  <w:style w:type="numbering" w:styleId="ArticleSection">
    <w:name w:val="Outline List 3"/>
    <w:basedOn w:val="NoList"/>
    <w:semiHidden/>
    <w:rsid w:val="00A76B82"/>
    <w:pPr>
      <w:numPr>
        <w:numId w:val="11"/>
      </w:numPr>
    </w:pPr>
  </w:style>
  <w:style w:type="paragraph" w:styleId="BlockText">
    <w:name w:val="Block Text"/>
    <w:basedOn w:val="Normal"/>
    <w:rsid w:val="00A76B82"/>
    <w:pPr>
      <w:spacing w:after="240"/>
      <w:ind w:left="1440" w:right="1440"/>
      <w:jc w:val="left"/>
    </w:pPr>
    <w:rPr>
      <w:szCs w:val="24"/>
    </w:rPr>
  </w:style>
  <w:style w:type="paragraph" w:styleId="BodyText2">
    <w:name w:val="Body Text 2"/>
    <w:basedOn w:val="Normal"/>
    <w:link w:val="BodyText2Char"/>
    <w:uiPriority w:val="99"/>
    <w:rsid w:val="00A76B82"/>
    <w:pPr>
      <w:spacing w:after="240"/>
      <w:ind w:firstLine="720"/>
    </w:pPr>
    <w:rPr>
      <w:szCs w:val="24"/>
    </w:rPr>
  </w:style>
  <w:style w:type="paragraph" w:styleId="BodyText3">
    <w:name w:val="Body Text 3"/>
    <w:basedOn w:val="Normal"/>
    <w:link w:val="BodyText3Char"/>
    <w:rsid w:val="00A76B82"/>
    <w:pPr>
      <w:spacing w:after="240"/>
      <w:ind w:firstLine="1440"/>
    </w:pPr>
    <w:rPr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A76B82"/>
    <w:pPr>
      <w:ind w:firstLine="210"/>
    </w:pPr>
  </w:style>
  <w:style w:type="paragraph" w:styleId="BodyTextIndent">
    <w:name w:val="Body Text Indent"/>
    <w:basedOn w:val="Normal"/>
    <w:link w:val="BodyTextIndentChar"/>
    <w:semiHidden/>
    <w:rsid w:val="00A76B82"/>
    <w:pPr>
      <w:spacing w:after="120"/>
      <w:ind w:left="360"/>
      <w:jc w:val="left"/>
    </w:pPr>
    <w:rPr>
      <w:szCs w:val="24"/>
    </w:rPr>
  </w:style>
  <w:style w:type="paragraph" w:styleId="BodyTextFirstIndent2">
    <w:name w:val="Body Text First Indent 2"/>
    <w:basedOn w:val="BodyTextIndent"/>
    <w:link w:val="BodyTextFirstIndent2Char"/>
    <w:semiHidden/>
    <w:rsid w:val="00A76B82"/>
    <w:pPr>
      <w:ind w:firstLine="210"/>
    </w:pPr>
  </w:style>
  <w:style w:type="paragraph" w:styleId="BodyTextIndent3">
    <w:name w:val="Body Text Indent 3"/>
    <w:basedOn w:val="Normal"/>
    <w:link w:val="BodyTextIndent3Char"/>
    <w:semiHidden/>
    <w:rsid w:val="00A76B82"/>
    <w:pPr>
      <w:spacing w:after="120"/>
      <w:ind w:left="360"/>
      <w:jc w:val="left"/>
    </w:pPr>
    <w:rPr>
      <w:sz w:val="16"/>
      <w:szCs w:val="16"/>
    </w:rPr>
  </w:style>
  <w:style w:type="paragraph" w:styleId="Closing">
    <w:name w:val="Closing"/>
    <w:basedOn w:val="Normal"/>
    <w:link w:val="ClosingChar"/>
    <w:semiHidden/>
    <w:rsid w:val="00A76B82"/>
    <w:pPr>
      <w:ind w:left="4320"/>
    </w:pPr>
  </w:style>
  <w:style w:type="paragraph" w:styleId="Date">
    <w:name w:val="Date"/>
    <w:basedOn w:val="Normal"/>
    <w:next w:val="Normal"/>
    <w:link w:val="DateChar"/>
    <w:semiHidden/>
    <w:rsid w:val="00A76B82"/>
  </w:style>
  <w:style w:type="paragraph" w:styleId="E-mailSignature">
    <w:name w:val="E-mail Signature"/>
    <w:basedOn w:val="Normal"/>
    <w:link w:val="E-mailSignatureChar"/>
    <w:semiHidden/>
    <w:rsid w:val="00A76B82"/>
  </w:style>
  <w:style w:type="paragraph" w:styleId="EnvelopeAddress">
    <w:name w:val="envelope address"/>
    <w:basedOn w:val="Normal"/>
    <w:semiHidden/>
    <w:rsid w:val="00A76B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EnvelopeReturn">
    <w:name w:val="envelope return"/>
    <w:basedOn w:val="Normal"/>
    <w:semiHidden/>
    <w:rsid w:val="00A76B82"/>
    <w:rPr>
      <w:rFonts w:ascii="Arial" w:hAnsi="Arial" w:cs="Arial"/>
      <w:sz w:val="20"/>
    </w:rPr>
  </w:style>
  <w:style w:type="character" w:styleId="HTMLAcronym">
    <w:name w:val="HTML Acronym"/>
    <w:basedOn w:val="DefaultParagraphFont"/>
    <w:semiHidden/>
    <w:rsid w:val="00A76B82"/>
  </w:style>
  <w:style w:type="paragraph" w:styleId="HTMLAddress">
    <w:name w:val="HTML Address"/>
    <w:basedOn w:val="Normal"/>
    <w:link w:val="HTMLAddressChar"/>
    <w:semiHidden/>
    <w:rsid w:val="00A76B82"/>
    <w:rPr>
      <w:i/>
      <w:iCs/>
    </w:rPr>
  </w:style>
  <w:style w:type="character" w:styleId="HTMLCite">
    <w:name w:val="HTML Cite"/>
    <w:semiHidden/>
    <w:rsid w:val="00A76B82"/>
    <w:rPr>
      <w:i/>
      <w:iCs/>
    </w:rPr>
  </w:style>
  <w:style w:type="character" w:styleId="HTMLCode">
    <w:name w:val="HTML Code"/>
    <w:semiHidden/>
    <w:rsid w:val="00A76B82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A76B82"/>
    <w:rPr>
      <w:i/>
      <w:iCs/>
    </w:rPr>
  </w:style>
  <w:style w:type="character" w:styleId="HTMLKeyboard">
    <w:name w:val="HTML Keyboard"/>
    <w:semiHidden/>
    <w:rsid w:val="00A76B82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A76B82"/>
    <w:rPr>
      <w:rFonts w:ascii="Courier New" w:hAnsi="Courier New" w:cs="Courier New"/>
      <w:sz w:val="20"/>
    </w:rPr>
  </w:style>
  <w:style w:type="character" w:styleId="HTMLSample">
    <w:name w:val="HTML Sample"/>
    <w:semiHidden/>
    <w:rsid w:val="00A76B82"/>
    <w:rPr>
      <w:rFonts w:ascii="Courier New" w:hAnsi="Courier New" w:cs="Courier New"/>
    </w:rPr>
  </w:style>
  <w:style w:type="character" w:styleId="HTMLTypewriter">
    <w:name w:val="HTML Typewriter"/>
    <w:semiHidden/>
    <w:rsid w:val="00A76B82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A76B82"/>
    <w:rPr>
      <w:i/>
      <w:iCs/>
    </w:rPr>
  </w:style>
  <w:style w:type="character" w:styleId="LineNumber">
    <w:name w:val="line number"/>
    <w:basedOn w:val="DefaultParagraphFont"/>
    <w:semiHidden/>
    <w:rsid w:val="00A76B82"/>
  </w:style>
  <w:style w:type="paragraph" w:styleId="List">
    <w:name w:val="List"/>
    <w:basedOn w:val="Normal"/>
    <w:semiHidden/>
    <w:rsid w:val="00A76B82"/>
    <w:pPr>
      <w:ind w:left="360" w:hanging="360"/>
    </w:pPr>
  </w:style>
  <w:style w:type="paragraph" w:styleId="List2">
    <w:name w:val="List 2"/>
    <w:basedOn w:val="Normal"/>
    <w:semiHidden/>
    <w:rsid w:val="00A76B82"/>
    <w:pPr>
      <w:ind w:left="720" w:hanging="360"/>
    </w:pPr>
  </w:style>
  <w:style w:type="paragraph" w:styleId="List3">
    <w:name w:val="List 3"/>
    <w:basedOn w:val="Normal"/>
    <w:semiHidden/>
    <w:rsid w:val="00A76B82"/>
    <w:pPr>
      <w:ind w:left="1080" w:hanging="360"/>
    </w:pPr>
  </w:style>
  <w:style w:type="paragraph" w:styleId="List4">
    <w:name w:val="List 4"/>
    <w:basedOn w:val="Normal"/>
    <w:semiHidden/>
    <w:rsid w:val="00A76B82"/>
    <w:pPr>
      <w:ind w:left="1440" w:hanging="360"/>
    </w:pPr>
  </w:style>
  <w:style w:type="paragraph" w:styleId="List5">
    <w:name w:val="List 5"/>
    <w:basedOn w:val="Normal"/>
    <w:semiHidden/>
    <w:rsid w:val="00A76B82"/>
    <w:pPr>
      <w:ind w:left="1800" w:hanging="360"/>
    </w:pPr>
  </w:style>
  <w:style w:type="paragraph" w:styleId="ListBullet">
    <w:name w:val="List Bullet"/>
    <w:basedOn w:val="Normal"/>
    <w:semiHidden/>
    <w:rsid w:val="00A76B82"/>
    <w:pPr>
      <w:numPr>
        <w:numId w:val="12"/>
      </w:numPr>
    </w:pPr>
  </w:style>
  <w:style w:type="paragraph" w:styleId="ListBullet2">
    <w:name w:val="List Bullet 2"/>
    <w:basedOn w:val="Normal"/>
    <w:semiHidden/>
    <w:rsid w:val="00A76B82"/>
    <w:pPr>
      <w:numPr>
        <w:numId w:val="21"/>
      </w:numPr>
      <w:jc w:val="left"/>
    </w:pPr>
    <w:rPr>
      <w:szCs w:val="24"/>
    </w:rPr>
  </w:style>
  <w:style w:type="paragraph" w:styleId="ListBullet3">
    <w:name w:val="List Bullet 3"/>
    <w:basedOn w:val="Normal"/>
    <w:semiHidden/>
    <w:rsid w:val="00A76B82"/>
    <w:pPr>
      <w:numPr>
        <w:numId w:val="13"/>
      </w:numPr>
    </w:pPr>
  </w:style>
  <w:style w:type="paragraph" w:styleId="ListBullet4">
    <w:name w:val="List Bullet 4"/>
    <w:basedOn w:val="Normal"/>
    <w:semiHidden/>
    <w:rsid w:val="00A76B82"/>
    <w:pPr>
      <w:numPr>
        <w:numId w:val="14"/>
      </w:numPr>
    </w:pPr>
  </w:style>
  <w:style w:type="paragraph" w:styleId="ListBullet5">
    <w:name w:val="List Bullet 5"/>
    <w:basedOn w:val="Normal"/>
    <w:semiHidden/>
    <w:rsid w:val="00A76B82"/>
    <w:pPr>
      <w:numPr>
        <w:numId w:val="15"/>
      </w:numPr>
    </w:pPr>
  </w:style>
  <w:style w:type="paragraph" w:styleId="ListContinue">
    <w:name w:val="List Continue"/>
    <w:basedOn w:val="Normal"/>
    <w:semiHidden/>
    <w:rsid w:val="00A76B82"/>
    <w:pPr>
      <w:spacing w:after="120"/>
      <w:ind w:left="360"/>
    </w:pPr>
  </w:style>
  <w:style w:type="paragraph" w:styleId="ListContinue2">
    <w:name w:val="List Continue 2"/>
    <w:basedOn w:val="Normal"/>
    <w:semiHidden/>
    <w:rsid w:val="00A76B82"/>
    <w:pPr>
      <w:spacing w:after="120"/>
      <w:ind w:left="720"/>
    </w:pPr>
  </w:style>
  <w:style w:type="paragraph" w:styleId="ListContinue3">
    <w:name w:val="List Continue 3"/>
    <w:basedOn w:val="Normal"/>
    <w:semiHidden/>
    <w:rsid w:val="00A76B82"/>
    <w:pPr>
      <w:spacing w:after="120"/>
      <w:ind w:left="1080"/>
    </w:pPr>
  </w:style>
  <w:style w:type="paragraph" w:styleId="ListContinue4">
    <w:name w:val="List Continue 4"/>
    <w:basedOn w:val="Normal"/>
    <w:semiHidden/>
    <w:rsid w:val="00A76B82"/>
    <w:pPr>
      <w:spacing w:after="120"/>
      <w:ind w:left="1440"/>
    </w:pPr>
  </w:style>
  <w:style w:type="paragraph" w:styleId="ListContinue5">
    <w:name w:val="List Continue 5"/>
    <w:basedOn w:val="Normal"/>
    <w:semiHidden/>
    <w:rsid w:val="00A76B82"/>
    <w:pPr>
      <w:spacing w:after="120"/>
      <w:ind w:left="1800"/>
    </w:pPr>
  </w:style>
  <w:style w:type="paragraph" w:styleId="ListNumber2">
    <w:name w:val="List Number 2"/>
    <w:basedOn w:val="Normal"/>
    <w:semiHidden/>
    <w:rsid w:val="00A76B82"/>
    <w:pPr>
      <w:numPr>
        <w:numId w:val="16"/>
      </w:numPr>
    </w:pPr>
  </w:style>
  <w:style w:type="paragraph" w:styleId="ListNumber3">
    <w:name w:val="List Number 3"/>
    <w:basedOn w:val="Normal"/>
    <w:semiHidden/>
    <w:rsid w:val="00A76B82"/>
    <w:pPr>
      <w:numPr>
        <w:numId w:val="17"/>
      </w:numPr>
    </w:pPr>
  </w:style>
  <w:style w:type="paragraph" w:styleId="ListNumber4">
    <w:name w:val="List Number 4"/>
    <w:basedOn w:val="Normal"/>
    <w:semiHidden/>
    <w:rsid w:val="00A76B82"/>
    <w:pPr>
      <w:numPr>
        <w:numId w:val="18"/>
      </w:numPr>
    </w:pPr>
  </w:style>
  <w:style w:type="paragraph" w:styleId="ListNumber5">
    <w:name w:val="List Number 5"/>
    <w:basedOn w:val="Normal"/>
    <w:semiHidden/>
    <w:rsid w:val="00A76B82"/>
    <w:pPr>
      <w:numPr>
        <w:numId w:val="19"/>
      </w:numPr>
    </w:pPr>
  </w:style>
  <w:style w:type="paragraph" w:styleId="MessageHeader">
    <w:name w:val="Message Header"/>
    <w:basedOn w:val="Normal"/>
    <w:link w:val="MessageHeaderChar"/>
    <w:semiHidden/>
    <w:rsid w:val="00A76B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Cs w:val="24"/>
    </w:rPr>
  </w:style>
  <w:style w:type="paragraph" w:styleId="NormalWeb">
    <w:name w:val="Normal (Web)"/>
    <w:basedOn w:val="Normal"/>
    <w:uiPriority w:val="99"/>
    <w:semiHidden/>
    <w:rsid w:val="00A76B82"/>
    <w:rPr>
      <w:szCs w:val="24"/>
    </w:rPr>
  </w:style>
  <w:style w:type="paragraph" w:styleId="NormalIndent">
    <w:name w:val="Normal Indent"/>
    <w:basedOn w:val="Normal"/>
    <w:semiHidden/>
    <w:rsid w:val="00A76B82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A76B82"/>
  </w:style>
  <w:style w:type="paragraph" w:styleId="PlainText">
    <w:name w:val="Plain Text"/>
    <w:basedOn w:val="Normal"/>
    <w:link w:val="PlainTextChar"/>
    <w:semiHidden/>
    <w:rsid w:val="00A76B82"/>
    <w:rPr>
      <w:rFonts w:ascii="Courier New" w:hAnsi="Courier New" w:cs="Courier New"/>
      <w:sz w:val="20"/>
    </w:rPr>
  </w:style>
  <w:style w:type="paragraph" w:styleId="Salutation">
    <w:name w:val="Salutation"/>
    <w:basedOn w:val="Normal"/>
    <w:next w:val="Normal"/>
    <w:link w:val="SalutationChar"/>
    <w:semiHidden/>
    <w:rsid w:val="00A76B82"/>
  </w:style>
  <w:style w:type="paragraph" w:styleId="Signature">
    <w:name w:val="Signature"/>
    <w:basedOn w:val="Normal"/>
    <w:link w:val="SignatureChar"/>
    <w:semiHidden/>
    <w:rsid w:val="00A76B82"/>
    <w:pPr>
      <w:ind w:left="4320"/>
    </w:pPr>
  </w:style>
  <w:style w:type="paragraph" w:styleId="Subtitle">
    <w:name w:val="Subtitle"/>
    <w:basedOn w:val="Normal"/>
    <w:link w:val="SubtitleChar"/>
    <w:qFormat/>
    <w:rsid w:val="00A76B82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Table3Deffects1">
    <w:name w:val="Table 3D effects 1"/>
    <w:basedOn w:val="TableNormal"/>
    <w:semiHidden/>
    <w:rsid w:val="00A76B8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A76B8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A76B8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A76B8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A76B8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A76B8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A76B8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A76B8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A76B8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A76B8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A76B8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A76B8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A76B8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A76B8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A76B8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A76B8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A76B8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rsid w:val="00A76B8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A76B8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A76B8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A76B8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A76B8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A76B8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A76B8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A76B8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A76B8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A76B8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A76B8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A76B8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A76B8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A76B8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A76B8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A76B8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A76B8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A76B8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A76B8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A76B8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A76B8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A76B8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A76B8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A76B8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A76B8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A76B8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odyText4">
    <w:name w:val="Body Text 4"/>
    <w:basedOn w:val="StyleLeft05Firstline1After12pt"/>
    <w:link w:val="BodyText4Char"/>
    <w:rsid w:val="00A76B82"/>
  </w:style>
  <w:style w:type="character" w:customStyle="1" w:styleId="BodyText2Char">
    <w:name w:val="Body Text 2 Char"/>
    <w:link w:val="BodyText2"/>
    <w:uiPriority w:val="99"/>
    <w:rsid w:val="00A76B82"/>
    <w:rPr>
      <w:sz w:val="24"/>
      <w:szCs w:val="24"/>
      <w:lang w:val="en-US" w:eastAsia="en-US" w:bidi="ar-SA"/>
    </w:rPr>
  </w:style>
  <w:style w:type="paragraph" w:customStyle="1" w:styleId="BodyText5">
    <w:name w:val="Body Text 5"/>
    <w:basedOn w:val="Heading4"/>
    <w:rsid w:val="00A76B82"/>
    <w:pPr>
      <w:numPr>
        <w:ilvl w:val="0"/>
        <w:numId w:val="0"/>
      </w:numPr>
      <w:ind w:left="1440" w:firstLine="720"/>
    </w:pPr>
  </w:style>
  <w:style w:type="paragraph" w:customStyle="1" w:styleId="Heading4A">
    <w:name w:val="Heading 4A"/>
    <w:basedOn w:val="Heading4"/>
    <w:rsid w:val="00A76B82"/>
    <w:pPr>
      <w:keepNext/>
      <w:numPr>
        <w:ilvl w:val="0"/>
        <w:numId w:val="0"/>
      </w:numPr>
    </w:pPr>
    <w:rPr>
      <w:b/>
    </w:rPr>
  </w:style>
  <w:style w:type="paragraph" w:customStyle="1" w:styleId="Heading5A">
    <w:name w:val="Heading 5A"/>
    <w:basedOn w:val="Heading5"/>
    <w:rsid w:val="00A76B82"/>
    <w:pPr>
      <w:numPr>
        <w:ilvl w:val="0"/>
        <w:numId w:val="0"/>
      </w:numPr>
      <w:ind w:left="-1440"/>
    </w:pPr>
    <w:rPr>
      <w:rFonts w:ascii="Times New Roman Bold" w:hAnsi="Times New Roman Bold"/>
      <w:b/>
      <w:szCs w:val="24"/>
    </w:rPr>
  </w:style>
  <w:style w:type="character" w:customStyle="1" w:styleId="Heading6Char">
    <w:name w:val="Heading 6 Char"/>
    <w:link w:val="Heading6"/>
    <w:rsid w:val="00E83944"/>
    <w:rPr>
      <w:bCs/>
      <w:sz w:val="24"/>
      <w:szCs w:val="28"/>
      <w:lang w:val="x-none" w:eastAsia="x-none"/>
    </w:rPr>
  </w:style>
  <w:style w:type="paragraph" w:customStyle="1" w:styleId="Heading3A">
    <w:name w:val="Heading 3A"/>
    <w:basedOn w:val="Heading3"/>
    <w:rsid w:val="00A76B82"/>
    <w:pPr>
      <w:keepNext w:val="0"/>
      <w:numPr>
        <w:ilvl w:val="0"/>
        <w:numId w:val="8"/>
      </w:numPr>
    </w:pPr>
    <w:rPr>
      <w:rFonts w:ascii="Times New Roman" w:hAnsi="Times New Roman"/>
      <w:b w:val="0"/>
    </w:rPr>
  </w:style>
  <w:style w:type="character" w:customStyle="1" w:styleId="Heading5Char">
    <w:name w:val="Heading 5 Char"/>
    <w:aliases w:val="h5 Char"/>
    <w:link w:val="Heading5"/>
    <w:rsid w:val="008958CB"/>
    <w:rPr>
      <w:bCs/>
      <w:sz w:val="24"/>
      <w:szCs w:val="28"/>
      <w:lang w:val="x-none" w:eastAsia="x-none"/>
    </w:rPr>
  </w:style>
  <w:style w:type="character" w:customStyle="1" w:styleId="msoins0">
    <w:name w:val="msoins"/>
    <w:semiHidden/>
    <w:rsid w:val="00A76B82"/>
    <w:rPr>
      <w:color w:val="008080"/>
      <w:u w:val="single"/>
    </w:rPr>
  </w:style>
  <w:style w:type="paragraph" w:customStyle="1" w:styleId="ktyArticleDescription">
    <w:name w:val="ktyArticleDescription"/>
    <w:basedOn w:val="Normal"/>
    <w:semiHidden/>
    <w:rsid w:val="00A76B82"/>
    <w:pPr>
      <w:keepNext/>
      <w:keepLines/>
      <w:tabs>
        <w:tab w:val="left" w:pos="0"/>
        <w:tab w:val="left" w:pos="720"/>
      </w:tabs>
      <w:suppressAutoHyphens/>
      <w:jc w:val="center"/>
    </w:pPr>
    <w:rPr>
      <w:b/>
      <w:sz w:val="20"/>
      <w:szCs w:val="22"/>
    </w:rPr>
  </w:style>
  <w:style w:type="paragraph" w:customStyle="1" w:styleId="ktyBodyText">
    <w:name w:val="ktyBody Text"/>
    <w:basedOn w:val="Normal"/>
    <w:link w:val="ktyBodyTextChar"/>
    <w:semiHidden/>
    <w:rsid w:val="00A76B82"/>
    <w:pPr>
      <w:jc w:val="left"/>
    </w:pPr>
    <w:rPr>
      <w:sz w:val="20"/>
    </w:rPr>
  </w:style>
  <w:style w:type="character" w:customStyle="1" w:styleId="ktyBodyTextChar">
    <w:name w:val="ktyBody Text Char"/>
    <w:link w:val="ktyBodyText"/>
    <w:rsid w:val="00A76B82"/>
    <w:rPr>
      <w:lang w:val="en-US" w:eastAsia="en-US" w:bidi="ar-SA"/>
    </w:rPr>
  </w:style>
  <w:style w:type="character" w:customStyle="1" w:styleId="DeltaViewInsertion">
    <w:name w:val="DeltaView Insertion"/>
    <w:rsid w:val="005F390E"/>
    <w:rPr>
      <w:color w:val="0000FF"/>
      <w:u w:val="double"/>
    </w:rPr>
  </w:style>
  <w:style w:type="character" w:customStyle="1" w:styleId="DeltaViewDeletion">
    <w:name w:val="DeltaView Deletion"/>
    <w:uiPriority w:val="99"/>
    <w:rsid w:val="005F390E"/>
    <w:rPr>
      <w:strike/>
      <w:color w:val="FF0000"/>
    </w:rPr>
  </w:style>
  <w:style w:type="character" w:customStyle="1" w:styleId="FooterChar">
    <w:name w:val="Footer Char"/>
    <w:link w:val="Footer"/>
    <w:semiHidden/>
    <w:rsid w:val="00B70E7F"/>
    <w:rPr>
      <w:sz w:val="24"/>
    </w:rPr>
  </w:style>
  <w:style w:type="character" w:customStyle="1" w:styleId="deltaviewdeletion0">
    <w:name w:val="deltaviewdeletion"/>
    <w:rsid w:val="00CA73B2"/>
  </w:style>
  <w:style w:type="character" w:customStyle="1" w:styleId="deltaviewinsertion0">
    <w:name w:val="deltaviewinsertion"/>
    <w:rsid w:val="00CA73B2"/>
  </w:style>
  <w:style w:type="character" w:customStyle="1" w:styleId="deltaviewdelimiter">
    <w:name w:val="deltaviewdelimiter"/>
    <w:rsid w:val="00233354"/>
  </w:style>
  <w:style w:type="character" w:customStyle="1" w:styleId="CommentTextChar">
    <w:name w:val="Comment Text Char"/>
    <w:basedOn w:val="DefaultParagraphFont"/>
    <w:link w:val="CommentText"/>
    <w:uiPriority w:val="99"/>
    <w:rsid w:val="00410CCC"/>
    <w:rPr>
      <w:rFonts w:ascii="Helvetica" w:hAnsi="Helvetica"/>
      <w:b/>
    </w:rPr>
  </w:style>
  <w:style w:type="paragraph" w:customStyle="1" w:styleId="BodyText4A">
    <w:name w:val="Body Text 4A"/>
    <w:basedOn w:val="Heading5"/>
    <w:link w:val="BodyText4AChar"/>
    <w:qFormat/>
    <w:rsid w:val="00650309"/>
  </w:style>
  <w:style w:type="character" w:customStyle="1" w:styleId="StyleLeft05Firstline1After12ptChar">
    <w:name w:val="Style Left:  0.5&quot; First line:  1&quot; After:  12 pt Char"/>
    <w:basedOn w:val="DefaultParagraphFont"/>
    <w:link w:val="StyleLeft05Firstline1After12pt"/>
    <w:semiHidden/>
    <w:rsid w:val="00650309"/>
    <w:rPr>
      <w:sz w:val="24"/>
    </w:rPr>
  </w:style>
  <w:style w:type="character" w:customStyle="1" w:styleId="BodyText4Char">
    <w:name w:val="Body Text 4 Char"/>
    <w:basedOn w:val="StyleLeft05Firstline1After12ptChar"/>
    <w:link w:val="BodyText4"/>
    <w:rsid w:val="00650309"/>
    <w:rPr>
      <w:sz w:val="24"/>
    </w:rPr>
  </w:style>
  <w:style w:type="character" w:customStyle="1" w:styleId="BodyText4AChar">
    <w:name w:val="Body Text 4A Char"/>
    <w:basedOn w:val="BodyText4Char"/>
    <w:link w:val="BodyText4A"/>
    <w:rsid w:val="00650309"/>
    <w:rPr>
      <w:bCs/>
      <w:sz w:val="24"/>
      <w:szCs w:val="28"/>
      <w:lang w:val="x-none" w:eastAsia="x-none"/>
    </w:rPr>
  </w:style>
  <w:style w:type="paragraph" w:customStyle="1" w:styleId="List209">
    <w:name w:val="List 2.09"/>
    <w:basedOn w:val="Normal"/>
    <w:qFormat/>
    <w:rsid w:val="008A018A"/>
    <w:pPr>
      <w:numPr>
        <w:numId w:val="90"/>
      </w:numPr>
      <w:spacing w:after="240"/>
      <w:ind w:left="720" w:firstLine="720"/>
    </w:pPr>
    <w:rPr>
      <w:rFonts w:eastAsiaTheme="minorHAnsi" w:cstheme="minorBidi"/>
      <w:szCs w:val="22"/>
    </w:rPr>
  </w:style>
  <w:style w:type="paragraph" w:customStyle="1" w:styleId="ScheduleOutline">
    <w:name w:val="Schedule Outline"/>
    <w:basedOn w:val="Normal"/>
    <w:rsid w:val="008A018A"/>
    <w:pPr>
      <w:numPr>
        <w:numId w:val="91"/>
      </w:numPr>
      <w:spacing w:after="240"/>
      <w:jc w:val="center"/>
    </w:pPr>
    <w:rPr>
      <w:rFonts w:ascii="Times New Roman Bold" w:eastAsiaTheme="minorHAnsi" w:hAnsi="Times New Roman Bold" w:cstheme="minorBidi"/>
      <w:b/>
      <w:szCs w:val="22"/>
      <w:u w:val="single"/>
    </w:rPr>
  </w:style>
  <w:style w:type="paragraph" w:customStyle="1" w:styleId="ScheduleOutlinea">
    <w:name w:val="Schedule Outline (a)"/>
    <w:basedOn w:val="ScheduleOutline"/>
    <w:rsid w:val="008A018A"/>
    <w:pPr>
      <w:keepNext/>
      <w:numPr>
        <w:ilvl w:val="1"/>
      </w:numPr>
      <w:tabs>
        <w:tab w:val="num" w:pos="1440"/>
      </w:tabs>
      <w:ind w:left="720" w:firstLine="0"/>
      <w:jc w:val="both"/>
    </w:pPr>
    <w:rPr>
      <w:u w:val="none"/>
    </w:rPr>
  </w:style>
  <w:style w:type="paragraph" w:customStyle="1" w:styleId="ScheduleOutline1">
    <w:name w:val="Schedule Outline (1)"/>
    <w:basedOn w:val="ScheduleOutlinea"/>
    <w:rsid w:val="008A018A"/>
    <w:pPr>
      <w:keepNext w:val="0"/>
      <w:numPr>
        <w:ilvl w:val="2"/>
      </w:numPr>
      <w:tabs>
        <w:tab w:val="num" w:pos="1440"/>
      </w:tabs>
      <w:ind w:left="0"/>
    </w:pPr>
    <w:rPr>
      <w:rFonts w:ascii="Times New Roman" w:hAnsi="Times New Roman"/>
      <w:b w:val="0"/>
    </w:rPr>
  </w:style>
  <w:style w:type="paragraph" w:customStyle="1" w:styleId="ScheduleOutlineHeading1">
    <w:name w:val="Schedule Outline Heading (1)"/>
    <w:basedOn w:val="ScheduleOutline1"/>
    <w:rsid w:val="008A018A"/>
    <w:pPr>
      <w:keepNext/>
      <w:numPr>
        <w:ilvl w:val="3"/>
      </w:numPr>
      <w:tabs>
        <w:tab w:val="num" w:pos="720"/>
      </w:tabs>
      <w:ind w:left="720" w:firstLine="720"/>
    </w:pPr>
    <w:rPr>
      <w:b/>
    </w:rPr>
  </w:style>
  <w:style w:type="paragraph" w:customStyle="1" w:styleId="ScheduleOutlineA0">
    <w:name w:val="Schedule Outline (A)"/>
    <w:basedOn w:val="Normal"/>
    <w:rsid w:val="008A018A"/>
    <w:pPr>
      <w:numPr>
        <w:ilvl w:val="4"/>
        <w:numId w:val="91"/>
      </w:numPr>
      <w:spacing w:after="240"/>
    </w:pPr>
    <w:rPr>
      <w:rFonts w:eastAsiaTheme="minorHAnsi" w:cstheme="minorBidi"/>
      <w:szCs w:val="22"/>
    </w:rPr>
  </w:style>
  <w:style w:type="paragraph" w:customStyle="1" w:styleId="ScheduleOutlinei">
    <w:name w:val="Schedule Outline (i)"/>
    <w:basedOn w:val="Normal"/>
    <w:rsid w:val="008A018A"/>
    <w:pPr>
      <w:numPr>
        <w:ilvl w:val="5"/>
        <w:numId w:val="91"/>
      </w:numPr>
      <w:spacing w:after="240"/>
    </w:pPr>
    <w:rPr>
      <w:rFonts w:eastAsiaTheme="minorHAnsi" w:cstheme="minorBidi"/>
      <w:szCs w:val="22"/>
    </w:rPr>
  </w:style>
  <w:style w:type="paragraph" w:styleId="ListParagraph">
    <w:name w:val="List Paragraph"/>
    <w:basedOn w:val="Normal"/>
    <w:uiPriority w:val="34"/>
    <w:qFormat/>
    <w:rsid w:val="002C175D"/>
    <w:pPr>
      <w:ind w:left="720"/>
      <w:jc w:val="left"/>
    </w:pPr>
    <w:rPr>
      <w:rFonts w:ascii="Calibri" w:eastAsiaTheme="minorHAnsi" w:hAnsi="Calibri" w:cs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175D"/>
    <w:rPr>
      <w:color w:val="605E5C"/>
      <w:shd w:val="clear" w:color="auto" w:fill="E1DFDD"/>
    </w:rPr>
  </w:style>
  <w:style w:type="paragraph" w:customStyle="1" w:styleId="BodyText1">
    <w:name w:val="Body Text 1"/>
    <w:basedOn w:val="Normal"/>
    <w:link w:val="BodyText1Char"/>
    <w:autoRedefine/>
    <w:qFormat/>
    <w:rsid w:val="0099080E"/>
    <w:pPr>
      <w:spacing w:after="240"/>
      <w:ind w:firstLine="720"/>
      <w:jc w:val="center"/>
    </w:pPr>
    <w:rPr>
      <w:rFonts w:eastAsiaTheme="minorHAnsi" w:cstheme="minorBidi"/>
      <w:b/>
      <w:bCs/>
      <w:szCs w:val="22"/>
    </w:rPr>
  </w:style>
  <w:style w:type="character" w:customStyle="1" w:styleId="BodyText1Char">
    <w:name w:val="Body Text 1 Char"/>
    <w:basedOn w:val="DefaultParagraphFont"/>
    <w:link w:val="BodyText1"/>
    <w:rsid w:val="0099080E"/>
    <w:rPr>
      <w:rFonts w:eastAsiaTheme="minorHAnsi" w:cstheme="minorBidi"/>
      <w:b/>
      <w:bCs/>
      <w:sz w:val="24"/>
      <w:szCs w:val="22"/>
    </w:rPr>
  </w:style>
  <w:style w:type="paragraph" w:customStyle="1" w:styleId="Para4">
    <w:name w:val="Para4"/>
    <w:basedOn w:val="Normal"/>
    <w:link w:val="Para4Char"/>
    <w:rsid w:val="00AD5300"/>
    <w:pPr>
      <w:spacing w:after="240"/>
      <w:ind w:left="720" w:firstLine="1440"/>
    </w:pPr>
    <w:rPr>
      <w:rFonts w:eastAsiaTheme="minorHAnsi" w:cstheme="minorBidi"/>
      <w:szCs w:val="22"/>
    </w:rPr>
  </w:style>
  <w:style w:type="character" w:customStyle="1" w:styleId="Para4Char">
    <w:name w:val="Para4 Char"/>
    <w:basedOn w:val="DefaultParagraphFont"/>
    <w:link w:val="Para4"/>
    <w:rsid w:val="00AD5300"/>
    <w:rPr>
      <w:rFonts w:eastAsiaTheme="minorHAnsi" w:cstheme="minorBidi"/>
      <w:sz w:val="24"/>
      <w:szCs w:val="22"/>
    </w:rPr>
  </w:style>
  <w:style w:type="paragraph" w:customStyle="1" w:styleId="List1509">
    <w:name w:val="List 15.09"/>
    <w:basedOn w:val="Normal"/>
    <w:link w:val="List1509Char"/>
    <w:qFormat/>
    <w:rsid w:val="00FA177E"/>
    <w:pPr>
      <w:spacing w:after="240"/>
    </w:pPr>
    <w:rPr>
      <w:rFonts w:eastAsiaTheme="minorHAnsi" w:cstheme="minorBidi"/>
      <w:szCs w:val="22"/>
    </w:rPr>
  </w:style>
  <w:style w:type="character" w:customStyle="1" w:styleId="List1509Char">
    <w:name w:val="List 15.09 Char"/>
    <w:basedOn w:val="DefaultParagraphFont"/>
    <w:link w:val="List1509"/>
    <w:rsid w:val="00FA177E"/>
    <w:rPr>
      <w:rFonts w:eastAsiaTheme="minorHAnsi" w:cstheme="minorBidi"/>
      <w:sz w:val="24"/>
      <w:szCs w:val="22"/>
    </w:rPr>
  </w:style>
  <w:style w:type="paragraph" w:styleId="FootnoteText">
    <w:name w:val="footnote text"/>
    <w:basedOn w:val="Normal"/>
    <w:link w:val="FootnoteTextChar"/>
    <w:unhideWhenUsed/>
    <w:rsid w:val="00F97E75"/>
    <w:pPr>
      <w:widowControl w:val="0"/>
      <w:autoSpaceDE w:val="0"/>
      <w:autoSpaceDN w:val="0"/>
      <w:adjustRightInd w:val="0"/>
    </w:pPr>
    <w:rPr>
      <w:rFonts w:eastAsiaTheme="minorEastAsia"/>
      <w:sz w:val="20"/>
    </w:rPr>
  </w:style>
  <w:style w:type="character" w:customStyle="1" w:styleId="FootnoteTextChar">
    <w:name w:val="Footnote Text Char"/>
    <w:basedOn w:val="DefaultParagraphFont"/>
    <w:link w:val="FootnoteText"/>
    <w:rsid w:val="00F97E75"/>
    <w:rPr>
      <w:rFonts w:eastAsiaTheme="minorEastAsia"/>
    </w:rPr>
  </w:style>
  <w:style w:type="character" w:styleId="FootnoteReference">
    <w:name w:val="footnote reference"/>
    <w:basedOn w:val="DefaultParagraphFont"/>
    <w:unhideWhenUsed/>
    <w:rsid w:val="00F97E75"/>
    <w:rPr>
      <w:vertAlign w:val="superscript"/>
    </w:rPr>
  </w:style>
  <w:style w:type="paragraph" w:styleId="Revision">
    <w:name w:val="Revision"/>
    <w:hidden/>
    <w:uiPriority w:val="99"/>
    <w:semiHidden/>
    <w:rsid w:val="00FB39F6"/>
    <w:rPr>
      <w:sz w:val="24"/>
    </w:rPr>
  </w:style>
  <w:style w:type="paragraph" w:customStyle="1" w:styleId="Sch9">
    <w:name w:val="Sch9"/>
    <w:basedOn w:val="List1509"/>
    <w:link w:val="Sch9Char"/>
    <w:qFormat/>
    <w:rsid w:val="00BD0211"/>
    <w:pPr>
      <w:numPr>
        <w:numId w:val="98"/>
      </w:numPr>
    </w:pPr>
    <w:rPr>
      <w:u w:color="0000FF"/>
    </w:rPr>
  </w:style>
  <w:style w:type="character" w:customStyle="1" w:styleId="Sch9Char">
    <w:name w:val="Sch9 Char"/>
    <w:basedOn w:val="List1509Char"/>
    <w:link w:val="Sch9"/>
    <w:rsid w:val="00BD0211"/>
    <w:rPr>
      <w:rFonts w:eastAsiaTheme="minorHAnsi" w:cstheme="minorBidi"/>
      <w:sz w:val="24"/>
      <w:szCs w:val="22"/>
      <w:u w:color="0000FF"/>
    </w:rPr>
  </w:style>
  <w:style w:type="character" w:customStyle="1" w:styleId="Heading7Char">
    <w:name w:val="Heading 7 Char"/>
    <w:aliases w:val="h7 Char"/>
    <w:basedOn w:val="DefaultParagraphFont"/>
    <w:link w:val="Heading7"/>
    <w:rsid w:val="00516CBA"/>
    <w:rPr>
      <w:snapToGrid w:val="0"/>
      <w:sz w:val="24"/>
    </w:rPr>
  </w:style>
  <w:style w:type="character" w:customStyle="1" w:styleId="Heading8Char">
    <w:name w:val="Heading 8 Char"/>
    <w:aliases w:val="h8 Char"/>
    <w:basedOn w:val="DefaultParagraphFont"/>
    <w:link w:val="Heading8"/>
    <w:rsid w:val="00516CBA"/>
    <w:rPr>
      <w:snapToGrid w:val="0"/>
      <w:sz w:val="24"/>
    </w:rPr>
  </w:style>
  <w:style w:type="character" w:customStyle="1" w:styleId="Heading9Char">
    <w:name w:val="Heading 9 Char"/>
    <w:aliases w:val="h9 Char"/>
    <w:basedOn w:val="DefaultParagraphFont"/>
    <w:link w:val="Heading9"/>
    <w:rsid w:val="00516CBA"/>
    <w:rPr>
      <w:snapToGrid w:val="0"/>
      <w:sz w:val="24"/>
    </w:rPr>
  </w:style>
  <w:style w:type="character" w:customStyle="1" w:styleId="HeaderChar">
    <w:name w:val="Header Char"/>
    <w:basedOn w:val="DefaultParagraphFont"/>
    <w:link w:val="Header"/>
    <w:semiHidden/>
    <w:rsid w:val="00516CBA"/>
    <w:rPr>
      <w:sz w:val="24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516CBA"/>
    <w:rPr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semiHidden/>
    <w:rsid w:val="00516CBA"/>
    <w:rPr>
      <w:rFonts w:ascii="Tahoma" w:hAnsi="Tahoma" w:cs="Tahoma"/>
      <w:sz w:val="16"/>
      <w:szCs w:val="16"/>
    </w:rPr>
  </w:style>
  <w:style w:type="character" w:customStyle="1" w:styleId="CommentSubjectChar">
    <w:name w:val="Comment Subject Char"/>
    <w:basedOn w:val="CommentTextChar"/>
    <w:link w:val="CommentSubject"/>
    <w:semiHidden/>
    <w:rsid w:val="00516CBA"/>
    <w:rPr>
      <w:rFonts w:ascii="Helvetica" w:hAnsi="Helvetica"/>
      <w:b w:val="0"/>
      <w:bCs/>
    </w:rPr>
  </w:style>
  <w:style w:type="character" w:customStyle="1" w:styleId="TitleChar">
    <w:name w:val="Title Char"/>
    <w:basedOn w:val="DefaultParagraphFont"/>
    <w:link w:val="Title"/>
    <w:rsid w:val="00516CBA"/>
    <w:rPr>
      <w:rFonts w:cs="Arial"/>
      <w:b/>
      <w:bCs/>
      <w:kern w:val="28"/>
      <w:sz w:val="28"/>
      <w:szCs w:val="32"/>
    </w:rPr>
  </w:style>
  <w:style w:type="character" w:customStyle="1" w:styleId="BodyText3Char">
    <w:name w:val="Body Text 3 Char"/>
    <w:basedOn w:val="DefaultParagraphFont"/>
    <w:link w:val="BodyText3"/>
    <w:rsid w:val="00516CBA"/>
    <w:rPr>
      <w:sz w:val="24"/>
      <w:szCs w:val="16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516CBA"/>
    <w:rPr>
      <w:sz w:val="24"/>
      <w:szCs w:val="24"/>
      <w:lang w:val="en-US" w:eastAsia="en-US" w:bidi="ar-SA"/>
    </w:rPr>
  </w:style>
  <w:style w:type="character" w:customStyle="1" w:styleId="BodyTextIndentChar">
    <w:name w:val="Body Text Indent Char"/>
    <w:basedOn w:val="DefaultParagraphFont"/>
    <w:link w:val="BodyTextIndent"/>
    <w:semiHidden/>
    <w:rsid w:val="00516CBA"/>
    <w:rPr>
      <w:sz w:val="24"/>
      <w:szCs w:val="24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516CBA"/>
    <w:rPr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516CBA"/>
    <w:rPr>
      <w:sz w:val="16"/>
      <w:szCs w:val="16"/>
    </w:rPr>
  </w:style>
  <w:style w:type="character" w:customStyle="1" w:styleId="ClosingChar">
    <w:name w:val="Closing Char"/>
    <w:basedOn w:val="DefaultParagraphFont"/>
    <w:link w:val="Closing"/>
    <w:semiHidden/>
    <w:rsid w:val="00516CBA"/>
    <w:rPr>
      <w:sz w:val="24"/>
    </w:rPr>
  </w:style>
  <w:style w:type="character" w:customStyle="1" w:styleId="DateChar">
    <w:name w:val="Date Char"/>
    <w:basedOn w:val="DefaultParagraphFont"/>
    <w:link w:val="Date"/>
    <w:semiHidden/>
    <w:rsid w:val="00516CBA"/>
    <w:rPr>
      <w:sz w:val="24"/>
    </w:rPr>
  </w:style>
  <w:style w:type="character" w:customStyle="1" w:styleId="E-mailSignatureChar">
    <w:name w:val="E-mail Signature Char"/>
    <w:basedOn w:val="DefaultParagraphFont"/>
    <w:link w:val="E-mailSignature"/>
    <w:semiHidden/>
    <w:rsid w:val="00516CBA"/>
    <w:rPr>
      <w:sz w:val="24"/>
    </w:rPr>
  </w:style>
  <w:style w:type="character" w:customStyle="1" w:styleId="HTMLAddressChar">
    <w:name w:val="HTML Address Char"/>
    <w:basedOn w:val="DefaultParagraphFont"/>
    <w:link w:val="HTMLAddress"/>
    <w:semiHidden/>
    <w:rsid w:val="00516CBA"/>
    <w:rPr>
      <w:i/>
      <w:iCs/>
      <w:sz w:val="24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516CBA"/>
    <w:rPr>
      <w:rFonts w:ascii="Courier New" w:hAnsi="Courier New" w:cs="Courier New"/>
    </w:rPr>
  </w:style>
  <w:style w:type="character" w:customStyle="1" w:styleId="MessageHeaderChar">
    <w:name w:val="Message Header Char"/>
    <w:basedOn w:val="DefaultParagraphFont"/>
    <w:link w:val="MessageHeader"/>
    <w:semiHidden/>
    <w:rsid w:val="00516CBA"/>
    <w:rPr>
      <w:rFonts w:ascii="Arial" w:hAnsi="Arial" w:cs="Arial"/>
      <w:sz w:val="24"/>
      <w:szCs w:val="24"/>
      <w:shd w:val="pct20" w:color="auto" w:fill="auto"/>
    </w:rPr>
  </w:style>
  <w:style w:type="character" w:customStyle="1" w:styleId="NoteHeadingChar">
    <w:name w:val="Note Heading Char"/>
    <w:basedOn w:val="DefaultParagraphFont"/>
    <w:link w:val="NoteHeading"/>
    <w:semiHidden/>
    <w:rsid w:val="00516CBA"/>
    <w:rPr>
      <w:sz w:val="24"/>
    </w:rPr>
  </w:style>
  <w:style w:type="character" w:customStyle="1" w:styleId="PlainTextChar">
    <w:name w:val="Plain Text Char"/>
    <w:basedOn w:val="DefaultParagraphFont"/>
    <w:link w:val="PlainText"/>
    <w:semiHidden/>
    <w:rsid w:val="00516CBA"/>
    <w:rPr>
      <w:rFonts w:ascii="Courier New" w:hAnsi="Courier New" w:cs="Courier New"/>
    </w:rPr>
  </w:style>
  <w:style w:type="character" w:customStyle="1" w:styleId="SalutationChar">
    <w:name w:val="Salutation Char"/>
    <w:basedOn w:val="DefaultParagraphFont"/>
    <w:link w:val="Salutation"/>
    <w:semiHidden/>
    <w:rsid w:val="00516CBA"/>
    <w:rPr>
      <w:sz w:val="24"/>
    </w:rPr>
  </w:style>
  <w:style w:type="character" w:customStyle="1" w:styleId="SignatureChar">
    <w:name w:val="Signature Char"/>
    <w:basedOn w:val="DefaultParagraphFont"/>
    <w:link w:val="Signature"/>
    <w:semiHidden/>
    <w:rsid w:val="00516CBA"/>
    <w:rPr>
      <w:sz w:val="24"/>
    </w:rPr>
  </w:style>
  <w:style w:type="character" w:customStyle="1" w:styleId="SubtitleChar">
    <w:name w:val="Subtitle Char"/>
    <w:basedOn w:val="DefaultParagraphFont"/>
    <w:link w:val="Subtitle"/>
    <w:rsid w:val="00516CBA"/>
    <w:rPr>
      <w:rFonts w:ascii="Arial" w:hAnsi="Arial" w:cs="Arial"/>
      <w:sz w:val="24"/>
      <w:szCs w:val="24"/>
    </w:rPr>
  </w:style>
  <w:style w:type="paragraph" w:customStyle="1" w:styleId="Default">
    <w:name w:val="Default"/>
    <w:rsid w:val="0098034E"/>
    <w:pPr>
      <w:autoSpaceDE w:val="0"/>
      <w:autoSpaceDN w:val="0"/>
      <w:adjustRightInd w:val="0"/>
    </w:pPr>
    <w:rPr>
      <w:rFonts w:ascii="Source Sans Pro" w:hAnsi="Source Sans Pro" w:cs="Source Sans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0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974</Characters>
  <Application>Microsoft Office Word</Application>
  <DocSecurity>0</DocSecurity>
  <Lines>18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6102.28</vt:lpstr>
    </vt:vector>
  </TitlesOfParts>
  <Company/>
  <LinksUpToDate>false</LinksUpToDate>
  <CharactersWithSpaces>1108</CharactersWithSpaces>
  <SharedDoc>false</SharedDoc>
  <HyperlinkBase/>
  <HLinks>
    <vt:vector size="1374" baseType="variant">
      <vt:variant>
        <vt:i4>1179704</vt:i4>
      </vt:variant>
      <vt:variant>
        <vt:i4>1370</vt:i4>
      </vt:variant>
      <vt:variant>
        <vt:i4>0</vt:i4>
      </vt:variant>
      <vt:variant>
        <vt:i4>5</vt:i4>
      </vt:variant>
      <vt:variant>
        <vt:lpwstr/>
      </vt:variant>
      <vt:variant>
        <vt:lpwstr>_Toc394568915</vt:lpwstr>
      </vt:variant>
      <vt:variant>
        <vt:i4>1179704</vt:i4>
      </vt:variant>
      <vt:variant>
        <vt:i4>1364</vt:i4>
      </vt:variant>
      <vt:variant>
        <vt:i4>0</vt:i4>
      </vt:variant>
      <vt:variant>
        <vt:i4>5</vt:i4>
      </vt:variant>
      <vt:variant>
        <vt:lpwstr/>
      </vt:variant>
      <vt:variant>
        <vt:lpwstr>_Toc394568914</vt:lpwstr>
      </vt:variant>
      <vt:variant>
        <vt:i4>1179704</vt:i4>
      </vt:variant>
      <vt:variant>
        <vt:i4>1358</vt:i4>
      </vt:variant>
      <vt:variant>
        <vt:i4>0</vt:i4>
      </vt:variant>
      <vt:variant>
        <vt:i4>5</vt:i4>
      </vt:variant>
      <vt:variant>
        <vt:lpwstr/>
      </vt:variant>
      <vt:variant>
        <vt:lpwstr>_Toc394568913</vt:lpwstr>
      </vt:variant>
      <vt:variant>
        <vt:i4>1179704</vt:i4>
      </vt:variant>
      <vt:variant>
        <vt:i4>1352</vt:i4>
      </vt:variant>
      <vt:variant>
        <vt:i4>0</vt:i4>
      </vt:variant>
      <vt:variant>
        <vt:i4>5</vt:i4>
      </vt:variant>
      <vt:variant>
        <vt:lpwstr/>
      </vt:variant>
      <vt:variant>
        <vt:lpwstr>_Toc394568912</vt:lpwstr>
      </vt:variant>
      <vt:variant>
        <vt:i4>1179704</vt:i4>
      </vt:variant>
      <vt:variant>
        <vt:i4>1346</vt:i4>
      </vt:variant>
      <vt:variant>
        <vt:i4>0</vt:i4>
      </vt:variant>
      <vt:variant>
        <vt:i4>5</vt:i4>
      </vt:variant>
      <vt:variant>
        <vt:lpwstr/>
      </vt:variant>
      <vt:variant>
        <vt:lpwstr>_Toc394568911</vt:lpwstr>
      </vt:variant>
      <vt:variant>
        <vt:i4>1179704</vt:i4>
      </vt:variant>
      <vt:variant>
        <vt:i4>1340</vt:i4>
      </vt:variant>
      <vt:variant>
        <vt:i4>0</vt:i4>
      </vt:variant>
      <vt:variant>
        <vt:i4>5</vt:i4>
      </vt:variant>
      <vt:variant>
        <vt:lpwstr/>
      </vt:variant>
      <vt:variant>
        <vt:lpwstr>_Toc394568910</vt:lpwstr>
      </vt:variant>
      <vt:variant>
        <vt:i4>1245240</vt:i4>
      </vt:variant>
      <vt:variant>
        <vt:i4>1334</vt:i4>
      </vt:variant>
      <vt:variant>
        <vt:i4>0</vt:i4>
      </vt:variant>
      <vt:variant>
        <vt:i4>5</vt:i4>
      </vt:variant>
      <vt:variant>
        <vt:lpwstr/>
      </vt:variant>
      <vt:variant>
        <vt:lpwstr>_Toc394568909</vt:lpwstr>
      </vt:variant>
      <vt:variant>
        <vt:i4>1245240</vt:i4>
      </vt:variant>
      <vt:variant>
        <vt:i4>1328</vt:i4>
      </vt:variant>
      <vt:variant>
        <vt:i4>0</vt:i4>
      </vt:variant>
      <vt:variant>
        <vt:i4>5</vt:i4>
      </vt:variant>
      <vt:variant>
        <vt:lpwstr/>
      </vt:variant>
      <vt:variant>
        <vt:lpwstr>_Toc394568908</vt:lpwstr>
      </vt:variant>
      <vt:variant>
        <vt:i4>1245240</vt:i4>
      </vt:variant>
      <vt:variant>
        <vt:i4>1322</vt:i4>
      </vt:variant>
      <vt:variant>
        <vt:i4>0</vt:i4>
      </vt:variant>
      <vt:variant>
        <vt:i4>5</vt:i4>
      </vt:variant>
      <vt:variant>
        <vt:lpwstr/>
      </vt:variant>
      <vt:variant>
        <vt:lpwstr>_Toc394568907</vt:lpwstr>
      </vt:variant>
      <vt:variant>
        <vt:i4>1245240</vt:i4>
      </vt:variant>
      <vt:variant>
        <vt:i4>1316</vt:i4>
      </vt:variant>
      <vt:variant>
        <vt:i4>0</vt:i4>
      </vt:variant>
      <vt:variant>
        <vt:i4>5</vt:i4>
      </vt:variant>
      <vt:variant>
        <vt:lpwstr/>
      </vt:variant>
      <vt:variant>
        <vt:lpwstr>_Toc394568906</vt:lpwstr>
      </vt:variant>
      <vt:variant>
        <vt:i4>1245240</vt:i4>
      </vt:variant>
      <vt:variant>
        <vt:i4>1310</vt:i4>
      </vt:variant>
      <vt:variant>
        <vt:i4>0</vt:i4>
      </vt:variant>
      <vt:variant>
        <vt:i4>5</vt:i4>
      </vt:variant>
      <vt:variant>
        <vt:lpwstr/>
      </vt:variant>
      <vt:variant>
        <vt:lpwstr>_Toc394568905</vt:lpwstr>
      </vt:variant>
      <vt:variant>
        <vt:i4>1245240</vt:i4>
      </vt:variant>
      <vt:variant>
        <vt:i4>1304</vt:i4>
      </vt:variant>
      <vt:variant>
        <vt:i4>0</vt:i4>
      </vt:variant>
      <vt:variant>
        <vt:i4>5</vt:i4>
      </vt:variant>
      <vt:variant>
        <vt:lpwstr/>
      </vt:variant>
      <vt:variant>
        <vt:lpwstr>_Toc394568904</vt:lpwstr>
      </vt:variant>
      <vt:variant>
        <vt:i4>1245240</vt:i4>
      </vt:variant>
      <vt:variant>
        <vt:i4>1298</vt:i4>
      </vt:variant>
      <vt:variant>
        <vt:i4>0</vt:i4>
      </vt:variant>
      <vt:variant>
        <vt:i4>5</vt:i4>
      </vt:variant>
      <vt:variant>
        <vt:lpwstr/>
      </vt:variant>
      <vt:variant>
        <vt:lpwstr>_Toc394568903</vt:lpwstr>
      </vt:variant>
      <vt:variant>
        <vt:i4>1245240</vt:i4>
      </vt:variant>
      <vt:variant>
        <vt:i4>1292</vt:i4>
      </vt:variant>
      <vt:variant>
        <vt:i4>0</vt:i4>
      </vt:variant>
      <vt:variant>
        <vt:i4>5</vt:i4>
      </vt:variant>
      <vt:variant>
        <vt:lpwstr/>
      </vt:variant>
      <vt:variant>
        <vt:lpwstr>_Toc394568902</vt:lpwstr>
      </vt:variant>
      <vt:variant>
        <vt:i4>1245240</vt:i4>
      </vt:variant>
      <vt:variant>
        <vt:i4>1286</vt:i4>
      </vt:variant>
      <vt:variant>
        <vt:i4>0</vt:i4>
      </vt:variant>
      <vt:variant>
        <vt:i4>5</vt:i4>
      </vt:variant>
      <vt:variant>
        <vt:lpwstr/>
      </vt:variant>
      <vt:variant>
        <vt:lpwstr>_Toc394568901</vt:lpwstr>
      </vt:variant>
      <vt:variant>
        <vt:i4>1245240</vt:i4>
      </vt:variant>
      <vt:variant>
        <vt:i4>1280</vt:i4>
      </vt:variant>
      <vt:variant>
        <vt:i4>0</vt:i4>
      </vt:variant>
      <vt:variant>
        <vt:i4>5</vt:i4>
      </vt:variant>
      <vt:variant>
        <vt:lpwstr/>
      </vt:variant>
      <vt:variant>
        <vt:lpwstr>_Toc394568900</vt:lpwstr>
      </vt:variant>
      <vt:variant>
        <vt:i4>1703993</vt:i4>
      </vt:variant>
      <vt:variant>
        <vt:i4>1274</vt:i4>
      </vt:variant>
      <vt:variant>
        <vt:i4>0</vt:i4>
      </vt:variant>
      <vt:variant>
        <vt:i4>5</vt:i4>
      </vt:variant>
      <vt:variant>
        <vt:lpwstr/>
      </vt:variant>
      <vt:variant>
        <vt:lpwstr>_Toc394568899</vt:lpwstr>
      </vt:variant>
      <vt:variant>
        <vt:i4>1703993</vt:i4>
      </vt:variant>
      <vt:variant>
        <vt:i4>1268</vt:i4>
      </vt:variant>
      <vt:variant>
        <vt:i4>0</vt:i4>
      </vt:variant>
      <vt:variant>
        <vt:i4>5</vt:i4>
      </vt:variant>
      <vt:variant>
        <vt:lpwstr/>
      </vt:variant>
      <vt:variant>
        <vt:lpwstr>_Toc394568898</vt:lpwstr>
      </vt:variant>
      <vt:variant>
        <vt:i4>1703993</vt:i4>
      </vt:variant>
      <vt:variant>
        <vt:i4>1262</vt:i4>
      </vt:variant>
      <vt:variant>
        <vt:i4>0</vt:i4>
      </vt:variant>
      <vt:variant>
        <vt:i4>5</vt:i4>
      </vt:variant>
      <vt:variant>
        <vt:lpwstr/>
      </vt:variant>
      <vt:variant>
        <vt:lpwstr>_Toc394568897</vt:lpwstr>
      </vt:variant>
      <vt:variant>
        <vt:i4>1703993</vt:i4>
      </vt:variant>
      <vt:variant>
        <vt:i4>1256</vt:i4>
      </vt:variant>
      <vt:variant>
        <vt:i4>0</vt:i4>
      </vt:variant>
      <vt:variant>
        <vt:i4>5</vt:i4>
      </vt:variant>
      <vt:variant>
        <vt:lpwstr/>
      </vt:variant>
      <vt:variant>
        <vt:lpwstr>_Toc394568896</vt:lpwstr>
      </vt:variant>
      <vt:variant>
        <vt:i4>1703993</vt:i4>
      </vt:variant>
      <vt:variant>
        <vt:i4>1250</vt:i4>
      </vt:variant>
      <vt:variant>
        <vt:i4>0</vt:i4>
      </vt:variant>
      <vt:variant>
        <vt:i4>5</vt:i4>
      </vt:variant>
      <vt:variant>
        <vt:lpwstr/>
      </vt:variant>
      <vt:variant>
        <vt:lpwstr>_Toc394568895</vt:lpwstr>
      </vt:variant>
      <vt:variant>
        <vt:i4>1703993</vt:i4>
      </vt:variant>
      <vt:variant>
        <vt:i4>1244</vt:i4>
      </vt:variant>
      <vt:variant>
        <vt:i4>0</vt:i4>
      </vt:variant>
      <vt:variant>
        <vt:i4>5</vt:i4>
      </vt:variant>
      <vt:variant>
        <vt:lpwstr/>
      </vt:variant>
      <vt:variant>
        <vt:lpwstr>_Toc394568894</vt:lpwstr>
      </vt:variant>
      <vt:variant>
        <vt:i4>1703993</vt:i4>
      </vt:variant>
      <vt:variant>
        <vt:i4>1238</vt:i4>
      </vt:variant>
      <vt:variant>
        <vt:i4>0</vt:i4>
      </vt:variant>
      <vt:variant>
        <vt:i4>5</vt:i4>
      </vt:variant>
      <vt:variant>
        <vt:lpwstr/>
      </vt:variant>
      <vt:variant>
        <vt:lpwstr>_Toc394568893</vt:lpwstr>
      </vt:variant>
      <vt:variant>
        <vt:i4>1703993</vt:i4>
      </vt:variant>
      <vt:variant>
        <vt:i4>1232</vt:i4>
      </vt:variant>
      <vt:variant>
        <vt:i4>0</vt:i4>
      </vt:variant>
      <vt:variant>
        <vt:i4>5</vt:i4>
      </vt:variant>
      <vt:variant>
        <vt:lpwstr/>
      </vt:variant>
      <vt:variant>
        <vt:lpwstr>_Toc394568892</vt:lpwstr>
      </vt:variant>
      <vt:variant>
        <vt:i4>1703993</vt:i4>
      </vt:variant>
      <vt:variant>
        <vt:i4>1226</vt:i4>
      </vt:variant>
      <vt:variant>
        <vt:i4>0</vt:i4>
      </vt:variant>
      <vt:variant>
        <vt:i4>5</vt:i4>
      </vt:variant>
      <vt:variant>
        <vt:lpwstr/>
      </vt:variant>
      <vt:variant>
        <vt:lpwstr>_Toc394568891</vt:lpwstr>
      </vt:variant>
      <vt:variant>
        <vt:i4>1703993</vt:i4>
      </vt:variant>
      <vt:variant>
        <vt:i4>1220</vt:i4>
      </vt:variant>
      <vt:variant>
        <vt:i4>0</vt:i4>
      </vt:variant>
      <vt:variant>
        <vt:i4>5</vt:i4>
      </vt:variant>
      <vt:variant>
        <vt:lpwstr/>
      </vt:variant>
      <vt:variant>
        <vt:lpwstr>_Toc394568890</vt:lpwstr>
      </vt:variant>
      <vt:variant>
        <vt:i4>1769529</vt:i4>
      </vt:variant>
      <vt:variant>
        <vt:i4>1214</vt:i4>
      </vt:variant>
      <vt:variant>
        <vt:i4>0</vt:i4>
      </vt:variant>
      <vt:variant>
        <vt:i4>5</vt:i4>
      </vt:variant>
      <vt:variant>
        <vt:lpwstr/>
      </vt:variant>
      <vt:variant>
        <vt:lpwstr>_Toc394568889</vt:lpwstr>
      </vt:variant>
      <vt:variant>
        <vt:i4>1769529</vt:i4>
      </vt:variant>
      <vt:variant>
        <vt:i4>1208</vt:i4>
      </vt:variant>
      <vt:variant>
        <vt:i4>0</vt:i4>
      </vt:variant>
      <vt:variant>
        <vt:i4>5</vt:i4>
      </vt:variant>
      <vt:variant>
        <vt:lpwstr/>
      </vt:variant>
      <vt:variant>
        <vt:lpwstr>_Toc394568888</vt:lpwstr>
      </vt:variant>
      <vt:variant>
        <vt:i4>1769529</vt:i4>
      </vt:variant>
      <vt:variant>
        <vt:i4>1202</vt:i4>
      </vt:variant>
      <vt:variant>
        <vt:i4>0</vt:i4>
      </vt:variant>
      <vt:variant>
        <vt:i4>5</vt:i4>
      </vt:variant>
      <vt:variant>
        <vt:lpwstr/>
      </vt:variant>
      <vt:variant>
        <vt:lpwstr>_Toc394568887</vt:lpwstr>
      </vt:variant>
      <vt:variant>
        <vt:i4>1769529</vt:i4>
      </vt:variant>
      <vt:variant>
        <vt:i4>1196</vt:i4>
      </vt:variant>
      <vt:variant>
        <vt:i4>0</vt:i4>
      </vt:variant>
      <vt:variant>
        <vt:i4>5</vt:i4>
      </vt:variant>
      <vt:variant>
        <vt:lpwstr/>
      </vt:variant>
      <vt:variant>
        <vt:lpwstr>_Toc394568886</vt:lpwstr>
      </vt:variant>
      <vt:variant>
        <vt:i4>1769529</vt:i4>
      </vt:variant>
      <vt:variant>
        <vt:i4>1190</vt:i4>
      </vt:variant>
      <vt:variant>
        <vt:i4>0</vt:i4>
      </vt:variant>
      <vt:variant>
        <vt:i4>5</vt:i4>
      </vt:variant>
      <vt:variant>
        <vt:lpwstr/>
      </vt:variant>
      <vt:variant>
        <vt:lpwstr>_Toc394568885</vt:lpwstr>
      </vt:variant>
      <vt:variant>
        <vt:i4>1769529</vt:i4>
      </vt:variant>
      <vt:variant>
        <vt:i4>1184</vt:i4>
      </vt:variant>
      <vt:variant>
        <vt:i4>0</vt:i4>
      </vt:variant>
      <vt:variant>
        <vt:i4>5</vt:i4>
      </vt:variant>
      <vt:variant>
        <vt:lpwstr/>
      </vt:variant>
      <vt:variant>
        <vt:lpwstr>_Toc394568884</vt:lpwstr>
      </vt:variant>
      <vt:variant>
        <vt:i4>1769529</vt:i4>
      </vt:variant>
      <vt:variant>
        <vt:i4>1178</vt:i4>
      </vt:variant>
      <vt:variant>
        <vt:i4>0</vt:i4>
      </vt:variant>
      <vt:variant>
        <vt:i4>5</vt:i4>
      </vt:variant>
      <vt:variant>
        <vt:lpwstr/>
      </vt:variant>
      <vt:variant>
        <vt:lpwstr>_Toc394568883</vt:lpwstr>
      </vt:variant>
      <vt:variant>
        <vt:i4>1769529</vt:i4>
      </vt:variant>
      <vt:variant>
        <vt:i4>1172</vt:i4>
      </vt:variant>
      <vt:variant>
        <vt:i4>0</vt:i4>
      </vt:variant>
      <vt:variant>
        <vt:i4>5</vt:i4>
      </vt:variant>
      <vt:variant>
        <vt:lpwstr/>
      </vt:variant>
      <vt:variant>
        <vt:lpwstr>_Toc394568882</vt:lpwstr>
      </vt:variant>
      <vt:variant>
        <vt:i4>1769529</vt:i4>
      </vt:variant>
      <vt:variant>
        <vt:i4>1166</vt:i4>
      </vt:variant>
      <vt:variant>
        <vt:i4>0</vt:i4>
      </vt:variant>
      <vt:variant>
        <vt:i4>5</vt:i4>
      </vt:variant>
      <vt:variant>
        <vt:lpwstr/>
      </vt:variant>
      <vt:variant>
        <vt:lpwstr>_Toc394568881</vt:lpwstr>
      </vt:variant>
      <vt:variant>
        <vt:i4>1769529</vt:i4>
      </vt:variant>
      <vt:variant>
        <vt:i4>1160</vt:i4>
      </vt:variant>
      <vt:variant>
        <vt:i4>0</vt:i4>
      </vt:variant>
      <vt:variant>
        <vt:i4>5</vt:i4>
      </vt:variant>
      <vt:variant>
        <vt:lpwstr/>
      </vt:variant>
      <vt:variant>
        <vt:lpwstr>_Toc394568880</vt:lpwstr>
      </vt:variant>
      <vt:variant>
        <vt:i4>1310777</vt:i4>
      </vt:variant>
      <vt:variant>
        <vt:i4>1154</vt:i4>
      </vt:variant>
      <vt:variant>
        <vt:i4>0</vt:i4>
      </vt:variant>
      <vt:variant>
        <vt:i4>5</vt:i4>
      </vt:variant>
      <vt:variant>
        <vt:lpwstr/>
      </vt:variant>
      <vt:variant>
        <vt:lpwstr>_Toc394568879</vt:lpwstr>
      </vt:variant>
      <vt:variant>
        <vt:i4>1310777</vt:i4>
      </vt:variant>
      <vt:variant>
        <vt:i4>1148</vt:i4>
      </vt:variant>
      <vt:variant>
        <vt:i4>0</vt:i4>
      </vt:variant>
      <vt:variant>
        <vt:i4>5</vt:i4>
      </vt:variant>
      <vt:variant>
        <vt:lpwstr/>
      </vt:variant>
      <vt:variant>
        <vt:lpwstr>_Toc394568878</vt:lpwstr>
      </vt:variant>
      <vt:variant>
        <vt:i4>1310777</vt:i4>
      </vt:variant>
      <vt:variant>
        <vt:i4>1142</vt:i4>
      </vt:variant>
      <vt:variant>
        <vt:i4>0</vt:i4>
      </vt:variant>
      <vt:variant>
        <vt:i4>5</vt:i4>
      </vt:variant>
      <vt:variant>
        <vt:lpwstr/>
      </vt:variant>
      <vt:variant>
        <vt:lpwstr>_Toc394568877</vt:lpwstr>
      </vt:variant>
      <vt:variant>
        <vt:i4>1310777</vt:i4>
      </vt:variant>
      <vt:variant>
        <vt:i4>1136</vt:i4>
      </vt:variant>
      <vt:variant>
        <vt:i4>0</vt:i4>
      </vt:variant>
      <vt:variant>
        <vt:i4>5</vt:i4>
      </vt:variant>
      <vt:variant>
        <vt:lpwstr/>
      </vt:variant>
      <vt:variant>
        <vt:lpwstr>_Toc394568876</vt:lpwstr>
      </vt:variant>
      <vt:variant>
        <vt:i4>1310777</vt:i4>
      </vt:variant>
      <vt:variant>
        <vt:i4>1130</vt:i4>
      </vt:variant>
      <vt:variant>
        <vt:i4>0</vt:i4>
      </vt:variant>
      <vt:variant>
        <vt:i4>5</vt:i4>
      </vt:variant>
      <vt:variant>
        <vt:lpwstr/>
      </vt:variant>
      <vt:variant>
        <vt:lpwstr>_Toc394568875</vt:lpwstr>
      </vt:variant>
      <vt:variant>
        <vt:i4>1310777</vt:i4>
      </vt:variant>
      <vt:variant>
        <vt:i4>1124</vt:i4>
      </vt:variant>
      <vt:variant>
        <vt:i4>0</vt:i4>
      </vt:variant>
      <vt:variant>
        <vt:i4>5</vt:i4>
      </vt:variant>
      <vt:variant>
        <vt:lpwstr/>
      </vt:variant>
      <vt:variant>
        <vt:lpwstr>_Toc394568874</vt:lpwstr>
      </vt:variant>
      <vt:variant>
        <vt:i4>1310777</vt:i4>
      </vt:variant>
      <vt:variant>
        <vt:i4>1118</vt:i4>
      </vt:variant>
      <vt:variant>
        <vt:i4>0</vt:i4>
      </vt:variant>
      <vt:variant>
        <vt:i4>5</vt:i4>
      </vt:variant>
      <vt:variant>
        <vt:lpwstr/>
      </vt:variant>
      <vt:variant>
        <vt:lpwstr>_Toc394568873</vt:lpwstr>
      </vt:variant>
      <vt:variant>
        <vt:i4>1310777</vt:i4>
      </vt:variant>
      <vt:variant>
        <vt:i4>1112</vt:i4>
      </vt:variant>
      <vt:variant>
        <vt:i4>0</vt:i4>
      </vt:variant>
      <vt:variant>
        <vt:i4>5</vt:i4>
      </vt:variant>
      <vt:variant>
        <vt:lpwstr/>
      </vt:variant>
      <vt:variant>
        <vt:lpwstr>_Toc394568872</vt:lpwstr>
      </vt:variant>
      <vt:variant>
        <vt:i4>1310777</vt:i4>
      </vt:variant>
      <vt:variant>
        <vt:i4>1106</vt:i4>
      </vt:variant>
      <vt:variant>
        <vt:i4>0</vt:i4>
      </vt:variant>
      <vt:variant>
        <vt:i4>5</vt:i4>
      </vt:variant>
      <vt:variant>
        <vt:lpwstr/>
      </vt:variant>
      <vt:variant>
        <vt:lpwstr>_Toc394568871</vt:lpwstr>
      </vt:variant>
      <vt:variant>
        <vt:i4>1310777</vt:i4>
      </vt:variant>
      <vt:variant>
        <vt:i4>1100</vt:i4>
      </vt:variant>
      <vt:variant>
        <vt:i4>0</vt:i4>
      </vt:variant>
      <vt:variant>
        <vt:i4>5</vt:i4>
      </vt:variant>
      <vt:variant>
        <vt:lpwstr/>
      </vt:variant>
      <vt:variant>
        <vt:lpwstr>_Toc394568870</vt:lpwstr>
      </vt:variant>
      <vt:variant>
        <vt:i4>1376313</vt:i4>
      </vt:variant>
      <vt:variant>
        <vt:i4>1094</vt:i4>
      </vt:variant>
      <vt:variant>
        <vt:i4>0</vt:i4>
      </vt:variant>
      <vt:variant>
        <vt:i4>5</vt:i4>
      </vt:variant>
      <vt:variant>
        <vt:lpwstr/>
      </vt:variant>
      <vt:variant>
        <vt:lpwstr>_Toc394568869</vt:lpwstr>
      </vt:variant>
      <vt:variant>
        <vt:i4>1376313</vt:i4>
      </vt:variant>
      <vt:variant>
        <vt:i4>1088</vt:i4>
      </vt:variant>
      <vt:variant>
        <vt:i4>0</vt:i4>
      </vt:variant>
      <vt:variant>
        <vt:i4>5</vt:i4>
      </vt:variant>
      <vt:variant>
        <vt:lpwstr/>
      </vt:variant>
      <vt:variant>
        <vt:lpwstr>_Toc394568868</vt:lpwstr>
      </vt:variant>
      <vt:variant>
        <vt:i4>1376313</vt:i4>
      </vt:variant>
      <vt:variant>
        <vt:i4>1082</vt:i4>
      </vt:variant>
      <vt:variant>
        <vt:i4>0</vt:i4>
      </vt:variant>
      <vt:variant>
        <vt:i4>5</vt:i4>
      </vt:variant>
      <vt:variant>
        <vt:lpwstr/>
      </vt:variant>
      <vt:variant>
        <vt:lpwstr>_Toc394568867</vt:lpwstr>
      </vt:variant>
      <vt:variant>
        <vt:i4>1376313</vt:i4>
      </vt:variant>
      <vt:variant>
        <vt:i4>1076</vt:i4>
      </vt:variant>
      <vt:variant>
        <vt:i4>0</vt:i4>
      </vt:variant>
      <vt:variant>
        <vt:i4>5</vt:i4>
      </vt:variant>
      <vt:variant>
        <vt:lpwstr/>
      </vt:variant>
      <vt:variant>
        <vt:lpwstr>_Toc394568866</vt:lpwstr>
      </vt:variant>
      <vt:variant>
        <vt:i4>1376313</vt:i4>
      </vt:variant>
      <vt:variant>
        <vt:i4>1070</vt:i4>
      </vt:variant>
      <vt:variant>
        <vt:i4>0</vt:i4>
      </vt:variant>
      <vt:variant>
        <vt:i4>5</vt:i4>
      </vt:variant>
      <vt:variant>
        <vt:lpwstr/>
      </vt:variant>
      <vt:variant>
        <vt:lpwstr>_Toc394568865</vt:lpwstr>
      </vt:variant>
      <vt:variant>
        <vt:i4>1376313</vt:i4>
      </vt:variant>
      <vt:variant>
        <vt:i4>1064</vt:i4>
      </vt:variant>
      <vt:variant>
        <vt:i4>0</vt:i4>
      </vt:variant>
      <vt:variant>
        <vt:i4>5</vt:i4>
      </vt:variant>
      <vt:variant>
        <vt:lpwstr/>
      </vt:variant>
      <vt:variant>
        <vt:lpwstr>_Toc394568864</vt:lpwstr>
      </vt:variant>
      <vt:variant>
        <vt:i4>1376313</vt:i4>
      </vt:variant>
      <vt:variant>
        <vt:i4>1058</vt:i4>
      </vt:variant>
      <vt:variant>
        <vt:i4>0</vt:i4>
      </vt:variant>
      <vt:variant>
        <vt:i4>5</vt:i4>
      </vt:variant>
      <vt:variant>
        <vt:lpwstr/>
      </vt:variant>
      <vt:variant>
        <vt:lpwstr>_Toc394568863</vt:lpwstr>
      </vt:variant>
      <vt:variant>
        <vt:i4>1376313</vt:i4>
      </vt:variant>
      <vt:variant>
        <vt:i4>1052</vt:i4>
      </vt:variant>
      <vt:variant>
        <vt:i4>0</vt:i4>
      </vt:variant>
      <vt:variant>
        <vt:i4>5</vt:i4>
      </vt:variant>
      <vt:variant>
        <vt:lpwstr/>
      </vt:variant>
      <vt:variant>
        <vt:lpwstr>_Toc394568862</vt:lpwstr>
      </vt:variant>
      <vt:variant>
        <vt:i4>1376313</vt:i4>
      </vt:variant>
      <vt:variant>
        <vt:i4>1046</vt:i4>
      </vt:variant>
      <vt:variant>
        <vt:i4>0</vt:i4>
      </vt:variant>
      <vt:variant>
        <vt:i4>5</vt:i4>
      </vt:variant>
      <vt:variant>
        <vt:lpwstr/>
      </vt:variant>
      <vt:variant>
        <vt:lpwstr>_Toc394568861</vt:lpwstr>
      </vt:variant>
      <vt:variant>
        <vt:i4>1376313</vt:i4>
      </vt:variant>
      <vt:variant>
        <vt:i4>1040</vt:i4>
      </vt:variant>
      <vt:variant>
        <vt:i4>0</vt:i4>
      </vt:variant>
      <vt:variant>
        <vt:i4>5</vt:i4>
      </vt:variant>
      <vt:variant>
        <vt:lpwstr/>
      </vt:variant>
      <vt:variant>
        <vt:lpwstr>_Toc394568860</vt:lpwstr>
      </vt:variant>
      <vt:variant>
        <vt:i4>1441849</vt:i4>
      </vt:variant>
      <vt:variant>
        <vt:i4>1034</vt:i4>
      </vt:variant>
      <vt:variant>
        <vt:i4>0</vt:i4>
      </vt:variant>
      <vt:variant>
        <vt:i4>5</vt:i4>
      </vt:variant>
      <vt:variant>
        <vt:lpwstr/>
      </vt:variant>
      <vt:variant>
        <vt:lpwstr>_Toc394568859</vt:lpwstr>
      </vt:variant>
      <vt:variant>
        <vt:i4>1441849</vt:i4>
      </vt:variant>
      <vt:variant>
        <vt:i4>1028</vt:i4>
      </vt:variant>
      <vt:variant>
        <vt:i4>0</vt:i4>
      </vt:variant>
      <vt:variant>
        <vt:i4>5</vt:i4>
      </vt:variant>
      <vt:variant>
        <vt:lpwstr/>
      </vt:variant>
      <vt:variant>
        <vt:lpwstr>_Toc394568858</vt:lpwstr>
      </vt:variant>
      <vt:variant>
        <vt:i4>1441849</vt:i4>
      </vt:variant>
      <vt:variant>
        <vt:i4>1022</vt:i4>
      </vt:variant>
      <vt:variant>
        <vt:i4>0</vt:i4>
      </vt:variant>
      <vt:variant>
        <vt:i4>5</vt:i4>
      </vt:variant>
      <vt:variant>
        <vt:lpwstr/>
      </vt:variant>
      <vt:variant>
        <vt:lpwstr>_Toc394568857</vt:lpwstr>
      </vt:variant>
      <vt:variant>
        <vt:i4>1441849</vt:i4>
      </vt:variant>
      <vt:variant>
        <vt:i4>1016</vt:i4>
      </vt:variant>
      <vt:variant>
        <vt:i4>0</vt:i4>
      </vt:variant>
      <vt:variant>
        <vt:i4>5</vt:i4>
      </vt:variant>
      <vt:variant>
        <vt:lpwstr/>
      </vt:variant>
      <vt:variant>
        <vt:lpwstr>_Toc394568856</vt:lpwstr>
      </vt:variant>
      <vt:variant>
        <vt:i4>1441849</vt:i4>
      </vt:variant>
      <vt:variant>
        <vt:i4>1010</vt:i4>
      </vt:variant>
      <vt:variant>
        <vt:i4>0</vt:i4>
      </vt:variant>
      <vt:variant>
        <vt:i4>5</vt:i4>
      </vt:variant>
      <vt:variant>
        <vt:lpwstr/>
      </vt:variant>
      <vt:variant>
        <vt:lpwstr>_Toc394568855</vt:lpwstr>
      </vt:variant>
      <vt:variant>
        <vt:i4>1441849</vt:i4>
      </vt:variant>
      <vt:variant>
        <vt:i4>1004</vt:i4>
      </vt:variant>
      <vt:variant>
        <vt:i4>0</vt:i4>
      </vt:variant>
      <vt:variant>
        <vt:i4>5</vt:i4>
      </vt:variant>
      <vt:variant>
        <vt:lpwstr/>
      </vt:variant>
      <vt:variant>
        <vt:lpwstr>_Toc394568854</vt:lpwstr>
      </vt:variant>
      <vt:variant>
        <vt:i4>1441849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_Toc394568853</vt:lpwstr>
      </vt:variant>
      <vt:variant>
        <vt:i4>1441849</vt:i4>
      </vt:variant>
      <vt:variant>
        <vt:i4>992</vt:i4>
      </vt:variant>
      <vt:variant>
        <vt:i4>0</vt:i4>
      </vt:variant>
      <vt:variant>
        <vt:i4>5</vt:i4>
      </vt:variant>
      <vt:variant>
        <vt:lpwstr/>
      </vt:variant>
      <vt:variant>
        <vt:lpwstr>_Toc394568852</vt:lpwstr>
      </vt:variant>
      <vt:variant>
        <vt:i4>1441849</vt:i4>
      </vt:variant>
      <vt:variant>
        <vt:i4>986</vt:i4>
      </vt:variant>
      <vt:variant>
        <vt:i4>0</vt:i4>
      </vt:variant>
      <vt:variant>
        <vt:i4>5</vt:i4>
      </vt:variant>
      <vt:variant>
        <vt:lpwstr/>
      </vt:variant>
      <vt:variant>
        <vt:lpwstr>_Toc394568851</vt:lpwstr>
      </vt:variant>
      <vt:variant>
        <vt:i4>1441849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_Toc394568850</vt:lpwstr>
      </vt:variant>
      <vt:variant>
        <vt:i4>1507385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_Toc394568849</vt:lpwstr>
      </vt:variant>
      <vt:variant>
        <vt:i4>1507385</vt:i4>
      </vt:variant>
      <vt:variant>
        <vt:i4>968</vt:i4>
      </vt:variant>
      <vt:variant>
        <vt:i4>0</vt:i4>
      </vt:variant>
      <vt:variant>
        <vt:i4>5</vt:i4>
      </vt:variant>
      <vt:variant>
        <vt:lpwstr/>
      </vt:variant>
      <vt:variant>
        <vt:lpwstr>_Toc394568848</vt:lpwstr>
      </vt:variant>
      <vt:variant>
        <vt:i4>1507385</vt:i4>
      </vt:variant>
      <vt:variant>
        <vt:i4>962</vt:i4>
      </vt:variant>
      <vt:variant>
        <vt:i4>0</vt:i4>
      </vt:variant>
      <vt:variant>
        <vt:i4>5</vt:i4>
      </vt:variant>
      <vt:variant>
        <vt:lpwstr/>
      </vt:variant>
      <vt:variant>
        <vt:lpwstr>_Toc394568847</vt:lpwstr>
      </vt:variant>
      <vt:variant>
        <vt:i4>1507385</vt:i4>
      </vt:variant>
      <vt:variant>
        <vt:i4>956</vt:i4>
      </vt:variant>
      <vt:variant>
        <vt:i4>0</vt:i4>
      </vt:variant>
      <vt:variant>
        <vt:i4>5</vt:i4>
      </vt:variant>
      <vt:variant>
        <vt:lpwstr/>
      </vt:variant>
      <vt:variant>
        <vt:lpwstr>_Toc394568846</vt:lpwstr>
      </vt:variant>
      <vt:variant>
        <vt:i4>1507385</vt:i4>
      </vt:variant>
      <vt:variant>
        <vt:i4>950</vt:i4>
      </vt:variant>
      <vt:variant>
        <vt:i4>0</vt:i4>
      </vt:variant>
      <vt:variant>
        <vt:i4>5</vt:i4>
      </vt:variant>
      <vt:variant>
        <vt:lpwstr/>
      </vt:variant>
      <vt:variant>
        <vt:lpwstr>_Toc394568845</vt:lpwstr>
      </vt:variant>
      <vt:variant>
        <vt:i4>1507385</vt:i4>
      </vt:variant>
      <vt:variant>
        <vt:i4>944</vt:i4>
      </vt:variant>
      <vt:variant>
        <vt:i4>0</vt:i4>
      </vt:variant>
      <vt:variant>
        <vt:i4>5</vt:i4>
      </vt:variant>
      <vt:variant>
        <vt:lpwstr/>
      </vt:variant>
      <vt:variant>
        <vt:lpwstr>_Toc394568844</vt:lpwstr>
      </vt:variant>
      <vt:variant>
        <vt:i4>1507385</vt:i4>
      </vt:variant>
      <vt:variant>
        <vt:i4>938</vt:i4>
      </vt:variant>
      <vt:variant>
        <vt:i4>0</vt:i4>
      </vt:variant>
      <vt:variant>
        <vt:i4>5</vt:i4>
      </vt:variant>
      <vt:variant>
        <vt:lpwstr/>
      </vt:variant>
      <vt:variant>
        <vt:lpwstr>_Toc394568843</vt:lpwstr>
      </vt:variant>
      <vt:variant>
        <vt:i4>1507385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_Toc394568842</vt:lpwstr>
      </vt:variant>
      <vt:variant>
        <vt:i4>1507385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_Toc394568841</vt:lpwstr>
      </vt:variant>
      <vt:variant>
        <vt:i4>1507385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_Toc394568840</vt:lpwstr>
      </vt:variant>
      <vt:variant>
        <vt:i4>1048633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_Toc394568839</vt:lpwstr>
      </vt:variant>
      <vt:variant>
        <vt:i4>1048633</vt:i4>
      </vt:variant>
      <vt:variant>
        <vt:i4>908</vt:i4>
      </vt:variant>
      <vt:variant>
        <vt:i4>0</vt:i4>
      </vt:variant>
      <vt:variant>
        <vt:i4>5</vt:i4>
      </vt:variant>
      <vt:variant>
        <vt:lpwstr/>
      </vt:variant>
      <vt:variant>
        <vt:lpwstr>_Toc394568838</vt:lpwstr>
      </vt:variant>
      <vt:variant>
        <vt:i4>1048633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_Toc394568837</vt:lpwstr>
      </vt:variant>
      <vt:variant>
        <vt:i4>1048633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_Toc394568836</vt:lpwstr>
      </vt:variant>
      <vt:variant>
        <vt:i4>1048633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_Toc394568835</vt:lpwstr>
      </vt:variant>
      <vt:variant>
        <vt:i4>1048633</vt:i4>
      </vt:variant>
      <vt:variant>
        <vt:i4>884</vt:i4>
      </vt:variant>
      <vt:variant>
        <vt:i4>0</vt:i4>
      </vt:variant>
      <vt:variant>
        <vt:i4>5</vt:i4>
      </vt:variant>
      <vt:variant>
        <vt:lpwstr/>
      </vt:variant>
      <vt:variant>
        <vt:lpwstr>_Toc394568834</vt:lpwstr>
      </vt:variant>
      <vt:variant>
        <vt:i4>1048633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_Toc394568833</vt:lpwstr>
      </vt:variant>
      <vt:variant>
        <vt:i4>1048633</vt:i4>
      </vt:variant>
      <vt:variant>
        <vt:i4>872</vt:i4>
      </vt:variant>
      <vt:variant>
        <vt:i4>0</vt:i4>
      </vt:variant>
      <vt:variant>
        <vt:i4>5</vt:i4>
      </vt:variant>
      <vt:variant>
        <vt:lpwstr/>
      </vt:variant>
      <vt:variant>
        <vt:lpwstr>_Toc394568832</vt:lpwstr>
      </vt:variant>
      <vt:variant>
        <vt:i4>1048633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_Toc394568831</vt:lpwstr>
      </vt:variant>
      <vt:variant>
        <vt:i4>1048633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_Toc394568830</vt:lpwstr>
      </vt:variant>
      <vt:variant>
        <vt:i4>1114169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_Toc394568829</vt:lpwstr>
      </vt:variant>
      <vt:variant>
        <vt:i4>1114169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_Toc394568828</vt:lpwstr>
      </vt:variant>
      <vt:variant>
        <vt:i4>1114169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_Toc394568827</vt:lpwstr>
      </vt:variant>
      <vt:variant>
        <vt:i4>1114169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_Toc394568826</vt:lpwstr>
      </vt:variant>
      <vt:variant>
        <vt:i4>1114169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_Toc394568825</vt:lpwstr>
      </vt:variant>
      <vt:variant>
        <vt:i4>1114169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_Toc394568824</vt:lpwstr>
      </vt:variant>
      <vt:variant>
        <vt:i4>1114169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_Toc394568823</vt:lpwstr>
      </vt:variant>
      <vt:variant>
        <vt:i4>1114169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_Toc394568822</vt:lpwstr>
      </vt:variant>
      <vt:variant>
        <vt:i4>1114169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_Toc394568821</vt:lpwstr>
      </vt:variant>
      <vt:variant>
        <vt:i4>1114169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_Toc394568820</vt:lpwstr>
      </vt:variant>
      <vt:variant>
        <vt:i4>1179705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_Toc394568819</vt:lpwstr>
      </vt:variant>
      <vt:variant>
        <vt:i4>1179705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_Toc394568818</vt:lpwstr>
      </vt:variant>
      <vt:variant>
        <vt:i4>1179705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_Toc394568817</vt:lpwstr>
      </vt:variant>
      <vt:variant>
        <vt:i4>1179705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_Toc394568816</vt:lpwstr>
      </vt:variant>
      <vt:variant>
        <vt:i4>1179705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_Toc394568815</vt:lpwstr>
      </vt:variant>
      <vt:variant>
        <vt:i4>1179705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_Toc394568814</vt:lpwstr>
      </vt:variant>
      <vt:variant>
        <vt:i4>1179705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_Toc394568813</vt:lpwstr>
      </vt:variant>
      <vt:variant>
        <vt:i4>1179705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_Toc394568812</vt:lpwstr>
      </vt:variant>
      <vt:variant>
        <vt:i4>1179705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_Toc394568811</vt:lpwstr>
      </vt:variant>
      <vt:variant>
        <vt:i4>1179705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_Toc394568810</vt:lpwstr>
      </vt:variant>
      <vt:variant>
        <vt:i4>1245241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_Toc394568809</vt:lpwstr>
      </vt:variant>
      <vt:variant>
        <vt:i4>1245241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_Toc394568808</vt:lpwstr>
      </vt:variant>
      <vt:variant>
        <vt:i4>1245241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_Toc394568807</vt:lpwstr>
      </vt:variant>
      <vt:variant>
        <vt:i4>1245241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_Toc394568806</vt:lpwstr>
      </vt:variant>
      <vt:variant>
        <vt:i4>1245241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_Toc394568805</vt:lpwstr>
      </vt:variant>
      <vt:variant>
        <vt:i4>1245241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_Toc394568804</vt:lpwstr>
      </vt:variant>
      <vt:variant>
        <vt:i4>1245241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_Toc394568803</vt:lpwstr>
      </vt:variant>
      <vt:variant>
        <vt:i4>1245241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_Toc394568802</vt:lpwstr>
      </vt:variant>
      <vt:variant>
        <vt:i4>1245241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_Toc394568801</vt:lpwstr>
      </vt:variant>
      <vt:variant>
        <vt:i4>1245241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_Toc394568800</vt:lpwstr>
      </vt:variant>
      <vt:variant>
        <vt:i4>1703990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_Toc394568799</vt:lpwstr>
      </vt:variant>
      <vt:variant>
        <vt:i4>1703990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_Toc394568798</vt:lpwstr>
      </vt:variant>
      <vt:variant>
        <vt:i4>1703990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_Toc394568797</vt:lpwstr>
      </vt:variant>
      <vt:variant>
        <vt:i4>1703990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_Toc394568796</vt:lpwstr>
      </vt:variant>
      <vt:variant>
        <vt:i4>1703990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_Toc394568795</vt:lpwstr>
      </vt:variant>
      <vt:variant>
        <vt:i4>1703990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_Toc394568794</vt:lpwstr>
      </vt:variant>
      <vt:variant>
        <vt:i4>1703990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_Toc394568793</vt:lpwstr>
      </vt:variant>
      <vt:variant>
        <vt:i4>1703990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_Toc394568792</vt:lpwstr>
      </vt:variant>
      <vt:variant>
        <vt:i4>1703990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_Toc394568791</vt:lpwstr>
      </vt:variant>
      <vt:variant>
        <vt:i4>1703990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_Toc394568790</vt:lpwstr>
      </vt:variant>
      <vt:variant>
        <vt:i4>1769526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_Toc394568789</vt:lpwstr>
      </vt:variant>
      <vt:variant>
        <vt:i4>1769526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_Toc394568788</vt:lpwstr>
      </vt:variant>
      <vt:variant>
        <vt:i4>1769526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_Toc394568787</vt:lpwstr>
      </vt:variant>
      <vt:variant>
        <vt:i4>1769526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_Toc394568786</vt:lpwstr>
      </vt:variant>
      <vt:variant>
        <vt:i4>1769526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_Toc394568785</vt:lpwstr>
      </vt:variant>
      <vt:variant>
        <vt:i4>1769526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_Toc394568784</vt:lpwstr>
      </vt:variant>
      <vt:variant>
        <vt:i4>1769526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_Toc394568783</vt:lpwstr>
      </vt:variant>
      <vt:variant>
        <vt:i4>1769526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_Toc394568782</vt:lpwstr>
      </vt:variant>
      <vt:variant>
        <vt:i4>1769526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_Toc394568781</vt:lpwstr>
      </vt:variant>
      <vt:variant>
        <vt:i4>1769526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_Toc394568780</vt:lpwstr>
      </vt:variant>
      <vt:variant>
        <vt:i4>1310774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_Toc394568779</vt:lpwstr>
      </vt:variant>
      <vt:variant>
        <vt:i4>1310774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_Toc394568778</vt:lpwstr>
      </vt:variant>
      <vt:variant>
        <vt:i4>1310774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_Toc394568777</vt:lpwstr>
      </vt:variant>
      <vt:variant>
        <vt:i4>1310774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_Toc394568776</vt:lpwstr>
      </vt:variant>
      <vt:variant>
        <vt:i4>1310774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_Toc394568775</vt:lpwstr>
      </vt:variant>
      <vt:variant>
        <vt:i4>1310774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_Toc394568774</vt:lpwstr>
      </vt:variant>
      <vt:variant>
        <vt:i4>1310774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_Toc394568773</vt:lpwstr>
      </vt:variant>
      <vt:variant>
        <vt:i4>1310774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_Toc394568772</vt:lpwstr>
      </vt:variant>
      <vt:variant>
        <vt:i4>1310774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_Toc394568771</vt:lpwstr>
      </vt:variant>
      <vt:variant>
        <vt:i4>1310774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_Toc394568770</vt:lpwstr>
      </vt:variant>
      <vt:variant>
        <vt:i4>1376310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_Toc394568769</vt:lpwstr>
      </vt:variant>
      <vt:variant>
        <vt:i4>1376310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_Toc394568768</vt:lpwstr>
      </vt:variant>
      <vt:variant>
        <vt:i4>1376310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_Toc394568767</vt:lpwstr>
      </vt:variant>
      <vt:variant>
        <vt:i4>1376310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_Toc394568766</vt:lpwstr>
      </vt:variant>
      <vt:variant>
        <vt:i4>1376310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_Toc394568765</vt:lpwstr>
      </vt:variant>
      <vt:variant>
        <vt:i4>1376310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_Toc394568764</vt:lpwstr>
      </vt:variant>
      <vt:variant>
        <vt:i4>1376310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_Toc394568763</vt:lpwstr>
      </vt:variant>
      <vt:variant>
        <vt:i4>1376310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_Toc394568762</vt:lpwstr>
      </vt:variant>
      <vt:variant>
        <vt:i4>1376310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_Toc394568761</vt:lpwstr>
      </vt:variant>
      <vt:variant>
        <vt:i4>1376310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_Toc394568760</vt:lpwstr>
      </vt:variant>
      <vt:variant>
        <vt:i4>1441846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_Toc394568759</vt:lpwstr>
      </vt:variant>
      <vt:variant>
        <vt:i4>1441846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_Toc394568758</vt:lpwstr>
      </vt:variant>
      <vt:variant>
        <vt:i4>1441846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_Toc394568757</vt:lpwstr>
      </vt:variant>
      <vt:variant>
        <vt:i4>1441846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_Toc394568756</vt:lpwstr>
      </vt:variant>
      <vt:variant>
        <vt:i4>1441846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_Toc394568755</vt:lpwstr>
      </vt:variant>
      <vt:variant>
        <vt:i4>1441846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_Toc394568754</vt:lpwstr>
      </vt:variant>
      <vt:variant>
        <vt:i4>1441846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_Toc394568753</vt:lpwstr>
      </vt:variant>
      <vt:variant>
        <vt:i4>1441846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_Toc394568752</vt:lpwstr>
      </vt:variant>
      <vt:variant>
        <vt:i4>1441846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_Toc394568751</vt:lpwstr>
      </vt:variant>
      <vt:variant>
        <vt:i4>1441846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_Toc394568750</vt:lpwstr>
      </vt:variant>
      <vt:variant>
        <vt:i4>1507382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_Toc394568749</vt:lpwstr>
      </vt:variant>
      <vt:variant>
        <vt:i4>1507382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_Toc394568748</vt:lpwstr>
      </vt:variant>
      <vt:variant>
        <vt:i4>1507382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_Toc394568747</vt:lpwstr>
      </vt:variant>
      <vt:variant>
        <vt:i4>1507382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_Toc394568746</vt:lpwstr>
      </vt:variant>
      <vt:variant>
        <vt:i4>1507382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_Toc394568745</vt:lpwstr>
      </vt:variant>
      <vt:variant>
        <vt:i4>1507382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_Toc394568744</vt:lpwstr>
      </vt:variant>
      <vt:variant>
        <vt:i4>1507382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_Toc394568743</vt:lpwstr>
      </vt:variant>
      <vt:variant>
        <vt:i4>1507382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_Toc394568742</vt:lpwstr>
      </vt:variant>
      <vt:variant>
        <vt:i4>1507382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_Toc394568741</vt:lpwstr>
      </vt:variant>
      <vt:variant>
        <vt:i4>1507382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_Toc394568740</vt:lpwstr>
      </vt:variant>
      <vt:variant>
        <vt:i4>1048630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_Toc394568739</vt:lpwstr>
      </vt:variant>
      <vt:variant>
        <vt:i4>1048630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_Toc394568738</vt:lpwstr>
      </vt:variant>
      <vt:variant>
        <vt:i4>1048630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_Toc394568737</vt:lpwstr>
      </vt:variant>
      <vt:variant>
        <vt:i4>1048630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_Toc394568736</vt:lpwstr>
      </vt:variant>
      <vt:variant>
        <vt:i4>1048630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_Toc394568735</vt:lpwstr>
      </vt:variant>
      <vt:variant>
        <vt:i4>1048630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_Toc394568734</vt:lpwstr>
      </vt:variant>
      <vt:variant>
        <vt:i4>1048630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_Toc394568733</vt:lpwstr>
      </vt:variant>
      <vt:variant>
        <vt:i4>1048630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_Toc394568732</vt:lpwstr>
      </vt:variant>
      <vt:variant>
        <vt:i4>1048630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_Toc394568731</vt:lpwstr>
      </vt:variant>
      <vt:variant>
        <vt:i4>1048630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_Toc394568730</vt:lpwstr>
      </vt:variant>
      <vt:variant>
        <vt:i4>1114166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_Toc394568729</vt:lpwstr>
      </vt:variant>
      <vt:variant>
        <vt:i4>1114166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_Toc394568728</vt:lpwstr>
      </vt:variant>
      <vt:variant>
        <vt:i4>1114166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_Toc394568727</vt:lpwstr>
      </vt:variant>
      <vt:variant>
        <vt:i4>1114166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_Toc394568726</vt:lpwstr>
      </vt:variant>
      <vt:variant>
        <vt:i4>1114166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_Toc394568725</vt:lpwstr>
      </vt:variant>
      <vt:variant>
        <vt:i4>1114166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_Toc394568724</vt:lpwstr>
      </vt:variant>
      <vt:variant>
        <vt:i4>1114166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_Toc394568723</vt:lpwstr>
      </vt:variant>
      <vt:variant>
        <vt:i4>1114166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_Toc394568722</vt:lpwstr>
      </vt:variant>
      <vt:variant>
        <vt:i4>1114166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_Toc394568721</vt:lpwstr>
      </vt:variant>
      <vt:variant>
        <vt:i4>1114166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_Toc394568720</vt:lpwstr>
      </vt:variant>
      <vt:variant>
        <vt:i4>1179702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_Toc394568719</vt:lpwstr>
      </vt:variant>
      <vt:variant>
        <vt:i4>1179702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_Toc394568718</vt:lpwstr>
      </vt:variant>
      <vt:variant>
        <vt:i4>1179702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_Toc394568717</vt:lpwstr>
      </vt:variant>
      <vt:variant>
        <vt:i4>1179702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_Toc394568716</vt:lpwstr>
      </vt:variant>
      <vt:variant>
        <vt:i4>1179702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_Toc394568715</vt:lpwstr>
      </vt:variant>
      <vt:variant>
        <vt:i4>1179702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_Toc394568714</vt:lpwstr>
      </vt:variant>
      <vt:variant>
        <vt:i4>1179702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_Toc394568713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_Toc394568712</vt:lpwstr>
      </vt:variant>
      <vt:variant>
        <vt:i4>1179702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_Toc394568711</vt:lpwstr>
      </vt:variant>
      <vt:variant>
        <vt:i4>1179702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_Toc394568710</vt:lpwstr>
      </vt:variant>
      <vt:variant>
        <vt:i4>1245238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_Toc394568709</vt:lpwstr>
      </vt:variant>
      <vt:variant>
        <vt:i4>1245238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_Toc394568708</vt:lpwstr>
      </vt:variant>
      <vt:variant>
        <vt:i4>1245238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_Toc394568707</vt:lpwstr>
      </vt:variant>
      <vt:variant>
        <vt:i4>1245238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_Toc394568706</vt:lpwstr>
      </vt:variant>
      <vt:variant>
        <vt:i4>1245238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_Toc394568705</vt:lpwstr>
      </vt:variant>
      <vt:variant>
        <vt:i4>1245238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_Toc394568704</vt:lpwstr>
      </vt:variant>
      <vt:variant>
        <vt:i4>1245238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_Toc394568703</vt:lpwstr>
      </vt:variant>
      <vt:variant>
        <vt:i4>1245238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_Toc394568702</vt:lpwstr>
      </vt:variant>
      <vt:variant>
        <vt:i4>1245238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_Toc394568701</vt:lpwstr>
      </vt:variant>
      <vt:variant>
        <vt:i4>1245238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_Toc394568700</vt:lpwstr>
      </vt:variant>
      <vt:variant>
        <vt:i4>1703991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_Toc394568699</vt:lpwstr>
      </vt:variant>
      <vt:variant>
        <vt:i4>1703991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_Toc394568698</vt:lpwstr>
      </vt:variant>
      <vt:variant>
        <vt:i4>1703991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_Toc394568697</vt:lpwstr>
      </vt:variant>
      <vt:variant>
        <vt:i4>1703991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_Toc394568696</vt:lpwstr>
      </vt:variant>
      <vt:variant>
        <vt:i4>1703991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_Toc394568695</vt:lpwstr>
      </vt:variant>
      <vt:variant>
        <vt:i4>1703991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_Toc394568694</vt:lpwstr>
      </vt:variant>
      <vt:variant>
        <vt:i4>1703991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_Toc394568693</vt:lpwstr>
      </vt:variant>
      <vt:variant>
        <vt:i4>1703991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_Toc394568692</vt:lpwstr>
      </vt:variant>
      <vt:variant>
        <vt:i4>1703991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_Toc394568691</vt:lpwstr>
      </vt:variant>
      <vt:variant>
        <vt:i4>1703991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_Toc394568690</vt:lpwstr>
      </vt:variant>
      <vt:variant>
        <vt:i4>1769527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_Toc394568689</vt:lpwstr>
      </vt:variant>
      <vt:variant>
        <vt:i4>1769527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_Toc394568688</vt:lpwstr>
      </vt:variant>
      <vt:variant>
        <vt:i4>1769527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_Toc394568687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6102.28</dc:title>
  <dc:subject>Modifications to Multifamily Loan and Security Agreement (Addenda to Schedule 2) (Preferred Equity and Structured Common Equity Terms)</dc:subject>
  <dc:creator/>
  <cp:lastModifiedBy/>
  <cp:revision>1</cp:revision>
  <dcterms:created xsi:type="dcterms:W3CDTF">2026-05-15T13:40:00Z</dcterms:created>
  <dcterms:modified xsi:type="dcterms:W3CDTF">2026-05-15T13:41:00Z</dcterms:modified>
</cp:coreProperties>
</file>