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61EC9" w14:textId="77777777" w:rsidR="00422195" w:rsidRPr="00F14631" w:rsidRDefault="00422195" w:rsidP="00D73AB5">
      <w:pPr>
        <w:jc w:val="center"/>
        <w:rPr>
          <w:b/>
          <w:sz w:val="24"/>
          <w:szCs w:val="24"/>
        </w:rPr>
      </w:pPr>
      <w:r w:rsidRPr="00F14631">
        <w:rPr>
          <w:b/>
          <w:sz w:val="24"/>
          <w:szCs w:val="24"/>
        </w:rPr>
        <w:t>SCHEDULE 1</w:t>
      </w:r>
    </w:p>
    <w:p w14:paraId="7167D9C3" w14:textId="77777777" w:rsidR="00422195" w:rsidRPr="00F14631" w:rsidRDefault="00422195" w:rsidP="00D73AB5">
      <w:pPr>
        <w:spacing w:after="240"/>
        <w:jc w:val="center"/>
        <w:rPr>
          <w:b/>
          <w:sz w:val="24"/>
          <w:szCs w:val="24"/>
          <w:u w:val="single"/>
        </w:rPr>
      </w:pPr>
      <w:r w:rsidRPr="00F14631">
        <w:rPr>
          <w:b/>
          <w:sz w:val="24"/>
          <w:szCs w:val="24"/>
          <w:u w:val="single"/>
        </w:rPr>
        <w:t xml:space="preserve">TO </w:t>
      </w:r>
      <w:r>
        <w:rPr>
          <w:b/>
          <w:sz w:val="24"/>
          <w:szCs w:val="24"/>
          <w:u w:val="single"/>
        </w:rPr>
        <w:t xml:space="preserve">MULTIFAMILY </w:t>
      </w:r>
      <w:r w:rsidRPr="00F14631">
        <w:rPr>
          <w:b/>
          <w:sz w:val="24"/>
          <w:szCs w:val="24"/>
          <w:u w:val="single"/>
        </w:rPr>
        <w:t xml:space="preserve">LOAN </w:t>
      </w:r>
      <w:r>
        <w:rPr>
          <w:b/>
          <w:sz w:val="24"/>
          <w:szCs w:val="24"/>
          <w:u w:val="single"/>
        </w:rPr>
        <w:t xml:space="preserve">AND SECURITY </w:t>
      </w:r>
      <w:r w:rsidRPr="00F14631">
        <w:rPr>
          <w:b/>
          <w:sz w:val="24"/>
          <w:szCs w:val="24"/>
          <w:u w:val="single"/>
        </w:rPr>
        <w:t>AGREEMENT</w:t>
      </w:r>
    </w:p>
    <w:p w14:paraId="3819F864" w14:textId="77777777" w:rsidR="00422195" w:rsidRPr="00F14631" w:rsidRDefault="00E41447" w:rsidP="00D73AB5">
      <w:pPr>
        <w:jc w:val="center"/>
        <w:rPr>
          <w:b/>
          <w:sz w:val="24"/>
          <w:szCs w:val="24"/>
        </w:rPr>
      </w:pPr>
      <w:r>
        <w:rPr>
          <w:b/>
          <w:sz w:val="24"/>
          <w:szCs w:val="24"/>
        </w:rPr>
        <w:t>Definitions Schedule</w:t>
      </w:r>
    </w:p>
    <w:p w14:paraId="575AD331" w14:textId="3ED49523" w:rsidR="00EE2F79" w:rsidRDefault="00422195" w:rsidP="00D73AB5">
      <w:pPr>
        <w:jc w:val="center"/>
        <w:rPr>
          <w:b/>
          <w:sz w:val="24"/>
          <w:szCs w:val="24"/>
        </w:rPr>
      </w:pPr>
      <w:r w:rsidRPr="00F14631">
        <w:rPr>
          <w:b/>
          <w:sz w:val="24"/>
          <w:szCs w:val="24"/>
        </w:rPr>
        <w:t xml:space="preserve">(Interest Rate Type – </w:t>
      </w:r>
      <w:r w:rsidR="002A0774">
        <w:rPr>
          <w:b/>
          <w:sz w:val="24"/>
          <w:szCs w:val="24"/>
        </w:rPr>
        <w:t xml:space="preserve">ARM </w:t>
      </w:r>
      <w:r w:rsidR="00EC4619">
        <w:rPr>
          <w:b/>
          <w:sz w:val="24"/>
          <w:szCs w:val="24"/>
        </w:rPr>
        <w:t>5/5 (</w:t>
      </w:r>
      <w:proofErr w:type="spellStart"/>
      <w:r w:rsidR="00EC4619">
        <w:rPr>
          <w:b/>
          <w:sz w:val="24"/>
          <w:szCs w:val="24"/>
        </w:rPr>
        <w:t>SOFR</w:t>
      </w:r>
      <w:proofErr w:type="spellEnd"/>
      <w:r w:rsidR="00EC4619">
        <w:rPr>
          <w:b/>
          <w:sz w:val="24"/>
          <w:szCs w:val="24"/>
        </w:rPr>
        <w:t>)</w:t>
      </w:r>
      <w:r w:rsidR="0029696A">
        <w:rPr>
          <w:b/>
          <w:sz w:val="24"/>
          <w:szCs w:val="24"/>
        </w:rPr>
        <w:t>)</w:t>
      </w:r>
    </w:p>
    <w:p w14:paraId="5264E7D9" w14:textId="339EC300" w:rsidR="00422195" w:rsidRPr="00F14631" w:rsidRDefault="00C21AB9" w:rsidP="00D73AB5">
      <w:pPr>
        <w:spacing w:after="360"/>
        <w:jc w:val="center"/>
        <w:rPr>
          <w:b/>
          <w:sz w:val="24"/>
          <w:szCs w:val="24"/>
        </w:rPr>
      </w:pPr>
      <w:r>
        <w:rPr>
          <w:b/>
          <w:sz w:val="24"/>
          <w:szCs w:val="24"/>
        </w:rPr>
        <w:t>(Seniors Housing)</w:t>
      </w:r>
    </w:p>
    <w:p w14:paraId="041F6300" w14:textId="77777777" w:rsidR="000E7FD0" w:rsidRDefault="009C2D60" w:rsidP="00D73AB5">
      <w:pPr>
        <w:suppressAutoHyphens/>
        <w:spacing w:after="240"/>
        <w:ind w:firstLine="720"/>
        <w:rPr>
          <w:sz w:val="24"/>
          <w:szCs w:val="24"/>
        </w:rPr>
      </w:pPr>
      <w:r w:rsidRPr="00F14631">
        <w:rPr>
          <w:sz w:val="24"/>
          <w:szCs w:val="24"/>
        </w:rPr>
        <w:t xml:space="preserve">Capitalized terms used in the </w:t>
      </w:r>
      <w:r>
        <w:rPr>
          <w:sz w:val="24"/>
          <w:szCs w:val="24"/>
        </w:rPr>
        <w:t xml:space="preserve">Loan </w:t>
      </w:r>
      <w:r w:rsidRPr="00F14631">
        <w:rPr>
          <w:sz w:val="24"/>
          <w:szCs w:val="24"/>
        </w:rPr>
        <w:t xml:space="preserve">Agreement </w:t>
      </w:r>
      <w:r>
        <w:rPr>
          <w:sz w:val="24"/>
          <w:szCs w:val="24"/>
        </w:rPr>
        <w:t>have the meaning</w:t>
      </w:r>
      <w:r w:rsidRPr="00F14631">
        <w:rPr>
          <w:sz w:val="24"/>
          <w:szCs w:val="24"/>
        </w:rPr>
        <w:t xml:space="preserve">s given to such terms in this </w:t>
      </w:r>
      <w:r w:rsidRPr="00BC30F9">
        <w:rPr>
          <w:sz w:val="24"/>
          <w:szCs w:val="24"/>
        </w:rPr>
        <w:t>Definitions Schedule</w:t>
      </w:r>
      <w:r w:rsidRPr="00F14631">
        <w:rPr>
          <w:sz w:val="24"/>
          <w:szCs w:val="24"/>
        </w:rPr>
        <w:t>.</w:t>
      </w:r>
    </w:p>
    <w:p w14:paraId="640B77F5" w14:textId="2705CFF7" w:rsidR="00EC4619" w:rsidRDefault="00EC4619" w:rsidP="00D73AB5">
      <w:pPr>
        <w:tabs>
          <w:tab w:val="left" w:pos="-720"/>
        </w:tabs>
        <w:suppressAutoHyphens/>
        <w:spacing w:after="240"/>
        <w:rPr>
          <w:spacing w:val="-3"/>
          <w:sz w:val="24"/>
          <w:szCs w:val="24"/>
        </w:rPr>
      </w:pPr>
      <w:r w:rsidRPr="00EC4619">
        <w:rPr>
          <w:spacing w:val="-3"/>
          <w:sz w:val="24"/>
          <w:szCs w:val="24"/>
        </w:rPr>
        <w:t>“</w:t>
      </w:r>
      <w:r w:rsidRPr="00EC4619">
        <w:rPr>
          <w:b/>
          <w:spacing w:val="-3"/>
          <w:sz w:val="24"/>
          <w:szCs w:val="24"/>
        </w:rPr>
        <w:t xml:space="preserve">30-Day Average </w:t>
      </w:r>
      <w:proofErr w:type="spellStart"/>
      <w:r w:rsidRPr="00EC4619">
        <w:rPr>
          <w:b/>
          <w:spacing w:val="-3"/>
          <w:sz w:val="24"/>
          <w:szCs w:val="24"/>
        </w:rPr>
        <w:t>SOFR</w:t>
      </w:r>
      <w:proofErr w:type="spellEnd"/>
      <w:r w:rsidRPr="00EC4619">
        <w:rPr>
          <w:spacing w:val="-3"/>
          <w:sz w:val="24"/>
          <w:szCs w:val="24"/>
        </w:rPr>
        <w:t xml:space="preserve">” means the “30-Day Average </w:t>
      </w:r>
      <w:proofErr w:type="spellStart"/>
      <w:r w:rsidRPr="00EC4619">
        <w:rPr>
          <w:spacing w:val="-3"/>
          <w:sz w:val="24"/>
          <w:szCs w:val="24"/>
        </w:rPr>
        <w:t>SOFR</w:t>
      </w:r>
      <w:proofErr w:type="spellEnd"/>
      <w:r w:rsidRPr="00EC4619">
        <w:rPr>
          <w:spacing w:val="-3"/>
          <w:sz w:val="24"/>
          <w:szCs w:val="24"/>
        </w:rPr>
        <w:t xml:space="preserve">” published by the </w:t>
      </w:r>
      <w:proofErr w:type="spellStart"/>
      <w:r w:rsidRPr="00EC4619">
        <w:rPr>
          <w:spacing w:val="-3"/>
          <w:sz w:val="24"/>
          <w:szCs w:val="24"/>
        </w:rPr>
        <w:t>SOFR</w:t>
      </w:r>
      <w:proofErr w:type="spellEnd"/>
      <w:r w:rsidRPr="00EC4619">
        <w:rPr>
          <w:spacing w:val="-3"/>
          <w:sz w:val="24"/>
          <w:szCs w:val="24"/>
        </w:rPr>
        <w:t xml:space="preserve"> Administrator on the </w:t>
      </w:r>
      <w:proofErr w:type="spellStart"/>
      <w:r w:rsidRPr="00EC4619">
        <w:rPr>
          <w:spacing w:val="-3"/>
          <w:sz w:val="24"/>
          <w:szCs w:val="24"/>
        </w:rPr>
        <w:t>SOFR</w:t>
      </w:r>
      <w:proofErr w:type="spellEnd"/>
      <w:r w:rsidRPr="00EC4619">
        <w:rPr>
          <w:spacing w:val="-3"/>
          <w:sz w:val="24"/>
          <w:szCs w:val="24"/>
        </w:rPr>
        <w:t xml:space="preserve"> Administrator Website.</w:t>
      </w:r>
    </w:p>
    <w:p w14:paraId="4325B172" w14:textId="636991CE" w:rsidR="00EE2F79" w:rsidRDefault="00EE2F79" w:rsidP="00D73AB5">
      <w:pPr>
        <w:tabs>
          <w:tab w:val="left" w:pos="-720"/>
        </w:tabs>
        <w:suppressAutoHyphens/>
        <w:spacing w:after="240"/>
        <w:rPr>
          <w:b/>
          <w:spacing w:val="-3"/>
          <w:sz w:val="24"/>
          <w:szCs w:val="24"/>
        </w:rPr>
      </w:pPr>
      <w:r>
        <w:rPr>
          <w:spacing w:val="-3"/>
          <w:sz w:val="24"/>
          <w:szCs w:val="24"/>
        </w:rPr>
        <w:t>“</w:t>
      </w:r>
      <w:r>
        <w:rPr>
          <w:b/>
          <w:spacing w:val="-3"/>
          <w:sz w:val="24"/>
          <w:szCs w:val="24"/>
        </w:rPr>
        <w:t>Accounts</w:t>
      </w:r>
      <w:r>
        <w:rPr>
          <w:spacing w:val="-3"/>
          <w:sz w:val="24"/>
          <w:szCs w:val="24"/>
        </w:rPr>
        <w:t>” has the meaning set forth in the Security Instrument.</w:t>
      </w:r>
    </w:p>
    <w:p w14:paraId="18152FF8" w14:textId="77777777" w:rsidR="005E3A21" w:rsidRPr="00B57F1D" w:rsidRDefault="005E3A21" w:rsidP="00D73AB5">
      <w:pPr>
        <w:suppressAutoHyphens/>
        <w:spacing w:after="240"/>
        <w:rPr>
          <w:sz w:val="24"/>
          <w:szCs w:val="24"/>
        </w:rPr>
      </w:pPr>
      <w:r>
        <w:rPr>
          <w:sz w:val="24"/>
          <w:szCs w:val="24"/>
        </w:rPr>
        <w:t>“</w:t>
      </w:r>
      <w:r>
        <w:rPr>
          <w:b/>
          <w:sz w:val="24"/>
          <w:szCs w:val="24"/>
        </w:rPr>
        <w:t>Accrued Interest</w:t>
      </w:r>
      <w:r>
        <w:rPr>
          <w:sz w:val="24"/>
          <w:szCs w:val="24"/>
        </w:rPr>
        <w:t>” means unpaid interest, if any, on the Mortgage Loan that has not been added to the unpaid principal balance of the Mortgage Loan pursuant to Section</w:t>
      </w:r>
      <w:r w:rsidR="000E7FD0">
        <w:rPr>
          <w:sz w:val="24"/>
          <w:szCs w:val="24"/>
        </w:rPr>
        <w:t> </w:t>
      </w:r>
      <w:r>
        <w:rPr>
          <w:sz w:val="24"/>
          <w:szCs w:val="24"/>
        </w:rPr>
        <w:t>2.02(b) (</w:t>
      </w:r>
      <w:r w:rsidRPr="003E02EE">
        <w:rPr>
          <w:sz w:val="24"/>
          <w:szCs w:val="24"/>
        </w:rPr>
        <w:t>Capitalization of Accrued But Unpaid Interest</w:t>
      </w:r>
      <w:r>
        <w:rPr>
          <w:sz w:val="24"/>
          <w:szCs w:val="24"/>
        </w:rPr>
        <w:t>) of the Loan Agreement.</w:t>
      </w:r>
    </w:p>
    <w:p w14:paraId="6F2CD486" w14:textId="77777777" w:rsidR="007374E1" w:rsidRPr="002277F2" w:rsidRDefault="007374E1" w:rsidP="007374E1">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25E21450" w14:textId="00002B5A" w:rsidR="007374E1" w:rsidRPr="002277F2" w:rsidRDefault="007374E1" w:rsidP="007374E1">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E602E6">
        <w:rPr>
          <w:sz w:val="24"/>
          <w:szCs w:val="24"/>
        </w:rPr>
        <w:t>:</w:t>
      </w:r>
    </w:p>
    <w:p w14:paraId="6D320FCF" w14:textId="218BC788" w:rsidR="007374E1" w:rsidRPr="002277F2" w:rsidRDefault="007374E1" w:rsidP="007374E1">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E602E6">
        <w:rPr>
          <w:sz w:val="24"/>
          <w:szCs w:val="24"/>
        </w:rPr>
        <w:t>;</w:t>
      </w:r>
      <w:r w:rsidRPr="002277F2">
        <w:rPr>
          <w:sz w:val="24"/>
          <w:szCs w:val="24"/>
        </w:rPr>
        <w:t xml:space="preserve"> or</w:t>
      </w:r>
    </w:p>
    <w:p w14:paraId="349574BB" w14:textId="77777777" w:rsidR="007374E1" w:rsidRPr="002277F2" w:rsidRDefault="007374E1" w:rsidP="007374E1">
      <w:pPr>
        <w:pStyle w:val="ListParagraph"/>
        <w:spacing w:after="240" w:line="260" w:lineRule="exact"/>
        <w:ind w:left="0" w:firstLine="720"/>
        <w:rPr>
          <w:sz w:val="24"/>
          <w:szCs w:val="24"/>
        </w:rPr>
      </w:pPr>
      <w:r w:rsidRPr="002277F2">
        <w:rPr>
          <w:sz w:val="24"/>
          <w:szCs w:val="24"/>
        </w:rPr>
        <w:t>(b)</w:t>
      </w:r>
      <w:r w:rsidRPr="002277F2">
        <w:rPr>
          <w:sz w:val="24"/>
          <w:szCs w:val="24"/>
        </w:rPr>
        <w:tab/>
        <w:t>a Controlling Interest in Borrower (an “</w:t>
      </w:r>
      <w:r w:rsidRPr="002277F2">
        <w:rPr>
          <w:b/>
          <w:bCs/>
          <w:sz w:val="24"/>
          <w:szCs w:val="24"/>
        </w:rPr>
        <w:t>Acquisition of Controlling Interests</w:t>
      </w:r>
      <w:r w:rsidRPr="002277F2">
        <w:rPr>
          <w:sz w:val="24"/>
          <w:szCs w:val="24"/>
        </w:rPr>
        <w:t>”).</w:t>
      </w:r>
      <w:bookmarkEnd w:id="1"/>
    </w:p>
    <w:p w14:paraId="1E31D4B4" w14:textId="77777777" w:rsidR="00B01BDD" w:rsidRDefault="00B01BDD" w:rsidP="00B01BDD">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64ABFF93" w14:textId="77777777" w:rsidR="007374E1" w:rsidRPr="002277F2" w:rsidRDefault="007374E1" w:rsidP="007374E1">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6EFF8775" w14:textId="77777777" w:rsidR="007374E1" w:rsidRDefault="007374E1" w:rsidP="007374E1">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7FDDF07E" w14:textId="77777777" w:rsidR="00F93EB5" w:rsidRDefault="00F93EB5" w:rsidP="00D73AB5">
      <w:pPr>
        <w:suppressAutoHyphens/>
        <w:spacing w:after="240"/>
        <w:rPr>
          <w:sz w:val="24"/>
          <w:szCs w:val="24"/>
          <w:lang w:bidi="ar-SA"/>
        </w:rPr>
      </w:pPr>
      <w:r>
        <w:rPr>
          <w:sz w:val="24"/>
          <w:szCs w:val="24"/>
        </w:rPr>
        <w:t>“</w:t>
      </w:r>
      <w:r>
        <w:rPr>
          <w:b/>
          <w:sz w:val="24"/>
          <w:szCs w:val="24"/>
        </w:rPr>
        <w:t>Acuity</w:t>
      </w:r>
      <w:r>
        <w:rPr>
          <w:sz w:val="24"/>
          <w:szCs w:val="24"/>
        </w:rPr>
        <w:t>” means the type of housing and services categorized as Independent Living, Assisted Living or Alzheimer’s/Dementia Care provided to residents at the Mortgaged Property.</w:t>
      </w:r>
    </w:p>
    <w:p w14:paraId="006002D8" w14:textId="77777777" w:rsidR="00F3372C" w:rsidRPr="004F522C" w:rsidRDefault="00F3372C" w:rsidP="00D73AB5">
      <w:pPr>
        <w:suppressAutoHyphens/>
        <w:spacing w:after="240"/>
        <w:rPr>
          <w:sz w:val="24"/>
          <w:szCs w:val="24"/>
        </w:rPr>
      </w:pPr>
      <w:r>
        <w:rPr>
          <w:sz w:val="24"/>
          <w:szCs w:val="24"/>
        </w:rPr>
        <w:t>“</w:t>
      </w:r>
      <w:r w:rsidRPr="004F522C">
        <w:rPr>
          <w:b/>
          <w:sz w:val="24"/>
          <w:szCs w:val="24"/>
        </w:rPr>
        <w:t>Additional Lender Repairs</w:t>
      </w:r>
      <w:r>
        <w:rPr>
          <w:sz w:val="24"/>
          <w:szCs w:val="24"/>
        </w:rPr>
        <w:t xml:space="preserve">” means repairs of the type listed on the Required Repair Schedule but not otherwise identified thereon that are determined advisable by Lender to keep the Mortgaged </w:t>
      </w:r>
      <w:r>
        <w:rPr>
          <w:sz w:val="24"/>
          <w:szCs w:val="24"/>
        </w:rPr>
        <w:lastRenderedPageBreak/>
        <w:t>Property in good order and repair</w:t>
      </w:r>
      <w:r w:rsidR="00F96488">
        <w:rPr>
          <w:sz w:val="24"/>
          <w:szCs w:val="24"/>
        </w:rPr>
        <w:t xml:space="preserve"> (ordinary wear and tear excepted)</w:t>
      </w:r>
      <w:r>
        <w:rPr>
          <w:sz w:val="24"/>
          <w:szCs w:val="24"/>
        </w:rPr>
        <w:t xml:space="preserve"> and in good marketable condition or to prevent deterioration of the Mortgaged Property.</w:t>
      </w:r>
    </w:p>
    <w:p w14:paraId="7E59CFB0" w14:textId="77777777" w:rsidR="00F3372C" w:rsidRPr="00F14631" w:rsidRDefault="00F3372C" w:rsidP="00D73AB5">
      <w:pPr>
        <w:suppressAutoHyphens/>
        <w:spacing w:after="240"/>
        <w:rPr>
          <w:sz w:val="24"/>
          <w:szCs w:val="24"/>
        </w:rPr>
      </w:pPr>
      <w:r>
        <w:rPr>
          <w:sz w:val="24"/>
          <w:szCs w:val="24"/>
        </w:rPr>
        <w:t>“</w:t>
      </w:r>
      <w:r w:rsidRPr="00F14631">
        <w:rPr>
          <w:b/>
          <w:sz w:val="24"/>
          <w:szCs w:val="24"/>
        </w:rPr>
        <w:t>Additional Lender Replacements</w:t>
      </w:r>
      <w:r>
        <w:rPr>
          <w:sz w:val="24"/>
          <w:szCs w:val="24"/>
        </w:rPr>
        <w:t>”</w:t>
      </w:r>
      <w:r w:rsidRPr="00F14631">
        <w:rPr>
          <w:sz w:val="24"/>
          <w:szCs w:val="24"/>
        </w:rPr>
        <w:t xml:space="preserve"> </w:t>
      </w:r>
      <w:r>
        <w:rPr>
          <w:sz w:val="24"/>
          <w:szCs w:val="24"/>
        </w:rPr>
        <w:t>means</w:t>
      </w:r>
      <w:r w:rsidRPr="00F14631">
        <w:rPr>
          <w:sz w:val="24"/>
          <w:szCs w:val="24"/>
        </w:rPr>
        <w:t xml:space="preserve"> replacements </w:t>
      </w:r>
      <w:r>
        <w:rPr>
          <w:sz w:val="24"/>
          <w:szCs w:val="24"/>
        </w:rPr>
        <w:t xml:space="preserve">of the type </w:t>
      </w:r>
      <w:r w:rsidRPr="00F14631">
        <w:rPr>
          <w:sz w:val="24"/>
          <w:szCs w:val="24"/>
        </w:rPr>
        <w:t xml:space="preserve">listed on </w:t>
      </w:r>
      <w:r>
        <w:rPr>
          <w:sz w:val="24"/>
          <w:szCs w:val="24"/>
        </w:rPr>
        <w:t xml:space="preserve">the Required Replacement Schedule but not otherwise identified thereon </w:t>
      </w:r>
      <w:r w:rsidRPr="00F14631">
        <w:rPr>
          <w:sz w:val="24"/>
          <w:szCs w:val="24"/>
        </w:rPr>
        <w:t xml:space="preserve">that are determined advisable by Lender to keep the </w:t>
      </w:r>
      <w:r>
        <w:rPr>
          <w:sz w:val="24"/>
          <w:szCs w:val="24"/>
        </w:rPr>
        <w:t>Mortgaged Property</w:t>
      </w:r>
      <w:r w:rsidRPr="00F14631">
        <w:rPr>
          <w:sz w:val="24"/>
          <w:szCs w:val="24"/>
        </w:rPr>
        <w:t xml:space="preserve"> in good order and repair</w:t>
      </w:r>
      <w:r w:rsidR="00F96488">
        <w:rPr>
          <w:sz w:val="24"/>
          <w:szCs w:val="24"/>
        </w:rPr>
        <w:t xml:space="preserve"> (ordinary wear and tear excepted)</w:t>
      </w:r>
      <w:r w:rsidRPr="00F14631">
        <w:rPr>
          <w:sz w:val="24"/>
          <w:szCs w:val="24"/>
        </w:rPr>
        <w:t xml:space="preserve"> and in good marketable condition or to prevent deterioration of the </w:t>
      </w:r>
      <w:r>
        <w:rPr>
          <w:sz w:val="24"/>
          <w:szCs w:val="24"/>
        </w:rPr>
        <w:t>Mortgaged Property</w:t>
      </w:r>
      <w:r w:rsidRPr="00F14631">
        <w:rPr>
          <w:sz w:val="24"/>
          <w:szCs w:val="24"/>
        </w:rPr>
        <w:t>.</w:t>
      </w:r>
    </w:p>
    <w:p w14:paraId="56818E1F" w14:textId="77777777" w:rsidR="00A2137D" w:rsidRPr="00A2137D" w:rsidRDefault="00A2137D" w:rsidP="00D73AB5">
      <w:pPr>
        <w:suppressAutoHyphens/>
        <w:spacing w:after="240"/>
        <w:rPr>
          <w:sz w:val="24"/>
          <w:szCs w:val="24"/>
        </w:rPr>
      </w:pPr>
      <w:r w:rsidRPr="00A2137D">
        <w:rPr>
          <w:sz w:val="24"/>
          <w:szCs w:val="24"/>
        </w:rPr>
        <w:t>“</w:t>
      </w:r>
      <w:r w:rsidRPr="00A2137D">
        <w:rPr>
          <w:b/>
          <w:sz w:val="24"/>
          <w:szCs w:val="24"/>
        </w:rPr>
        <w:t>Adjustable Rate</w:t>
      </w:r>
      <w:r w:rsidRPr="00A2137D">
        <w:rPr>
          <w:sz w:val="24"/>
          <w:szCs w:val="24"/>
        </w:rPr>
        <w:t xml:space="preserve">” </w:t>
      </w:r>
      <w:r>
        <w:rPr>
          <w:sz w:val="24"/>
          <w:szCs w:val="24"/>
        </w:rPr>
        <w:t xml:space="preserve">has the meaning set forth </w:t>
      </w:r>
      <w:r w:rsidRPr="00A2137D">
        <w:rPr>
          <w:sz w:val="24"/>
          <w:szCs w:val="24"/>
        </w:rPr>
        <w:t>in the Summary of Loan Terms.</w:t>
      </w:r>
    </w:p>
    <w:p w14:paraId="48E3730F" w14:textId="77777777" w:rsidR="00836126" w:rsidRDefault="00836126" w:rsidP="00836126">
      <w:pPr>
        <w:suppressAutoHyphens/>
        <w:spacing w:after="240"/>
        <w:rPr>
          <w:sz w:val="24"/>
          <w:szCs w:val="24"/>
        </w:rPr>
      </w:pPr>
      <w:r>
        <w:rPr>
          <w:sz w:val="24"/>
          <w:szCs w:val="24"/>
        </w:rPr>
        <w:t>“</w:t>
      </w:r>
      <w:r>
        <w:rPr>
          <w:b/>
          <w:bCs/>
          <w:sz w:val="24"/>
          <w:szCs w:val="24"/>
        </w:rPr>
        <w:t>Adverse Tax Event</w:t>
      </w:r>
      <w:r>
        <w:rPr>
          <w:sz w:val="24"/>
          <w:szCs w:val="24"/>
        </w:rPr>
        <w:t xml:space="preserve">” means any event that will (a) adversely affect the federal income tax status of any MBS trust that directly or indirectly holds the Mortgage Loan and issues MBS as a Fixed Investment Trust or </w:t>
      </w:r>
      <w:proofErr w:type="spellStart"/>
      <w:r>
        <w:rPr>
          <w:sz w:val="24"/>
          <w:szCs w:val="24"/>
        </w:rPr>
        <w:t>REMIC</w:t>
      </w:r>
      <w:proofErr w:type="spellEnd"/>
      <w:r>
        <w:rPr>
          <w:sz w:val="24"/>
          <w:szCs w:val="24"/>
        </w:rPr>
        <w:t>,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51B14577" w14:textId="763FABA0" w:rsidR="00B65637" w:rsidRPr="00343AC3" w:rsidRDefault="00B65637" w:rsidP="00D73AB5">
      <w:pPr>
        <w:suppressAutoHyphens/>
        <w:spacing w:after="240"/>
        <w:rPr>
          <w:sz w:val="24"/>
          <w:szCs w:val="24"/>
        </w:rPr>
      </w:pPr>
      <w:r w:rsidRPr="00343AC3">
        <w:rPr>
          <w:sz w:val="24"/>
          <w:szCs w:val="24"/>
        </w:rPr>
        <w:t>“</w:t>
      </w:r>
      <w:r w:rsidRPr="00343AC3">
        <w:rPr>
          <w:b/>
          <w:sz w:val="24"/>
          <w:szCs w:val="24"/>
        </w:rPr>
        <w:t xml:space="preserve">Affiliated </w:t>
      </w:r>
      <w:r>
        <w:rPr>
          <w:b/>
          <w:sz w:val="24"/>
          <w:szCs w:val="24"/>
        </w:rPr>
        <w:t>Master Lessee</w:t>
      </w:r>
      <w:r w:rsidRPr="00343AC3">
        <w:rPr>
          <w:sz w:val="24"/>
          <w:szCs w:val="24"/>
        </w:rPr>
        <w:t xml:space="preserve">” means any </w:t>
      </w:r>
      <w:r>
        <w:rPr>
          <w:sz w:val="24"/>
          <w:szCs w:val="24"/>
        </w:rPr>
        <w:t>Master Lessee</w:t>
      </w:r>
      <w:r w:rsidRPr="00343AC3">
        <w:rPr>
          <w:sz w:val="24"/>
          <w:szCs w:val="24"/>
        </w:rPr>
        <w:t xml:space="preserve"> </w:t>
      </w:r>
      <w:r>
        <w:rPr>
          <w:sz w:val="24"/>
          <w:szCs w:val="24"/>
        </w:rPr>
        <w:t xml:space="preserve">that is an Affiliated Property Operator, </w:t>
      </w:r>
      <w:r w:rsidRPr="003C1A39">
        <w:rPr>
          <w:sz w:val="24"/>
          <w:szCs w:val="24"/>
        </w:rPr>
        <w:t>as identified in the Summary of Loan Terms</w:t>
      </w:r>
      <w:r>
        <w:rPr>
          <w:sz w:val="24"/>
          <w:szCs w:val="24"/>
        </w:rPr>
        <w:t>.</w:t>
      </w:r>
    </w:p>
    <w:p w14:paraId="18C2C5C4" w14:textId="77777777" w:rsidR="00B65637" w:rsidRPr="00343AC3" w:rsidRDefault="00B65637" w:rsidP="00D73AB5">
      <w:pPr>
        <w:suppressAutoHyphens/>
        <w:spacing w:after="240"/>
        <w:rPr>
          <w:sz w:val="24"/>
          <w:szCs w:val="24"/>
        </w:rPr>
      </w:pPr>
      <w:r w:rsidRPr="00343AC3">
        <w:rPr>
          <w:sz w:val="24"/>
          <w:szCs w:val="24"/>
        </w:rPr>
        <w:t>“</w:t>
      </w:r>
      <w:r w:rsidRPr="00343AC3">
        <w:rPr>
          <w:b/>
          <w:sz w:val="24"/>
          <w:szCs w:val="24"/>
        </w:rPr>
        <w:t>Affiliated Property Manager</w:t>
      </w:r>
      <w:r w:rsidRPr="00343AC3">
        <w:rPr>
          <w:sz w:val="24"/>
          <w:szCs w:val="24"/>
        </w:rPr>
        <w:t xml:space="preserve">” means any Property Manager </w:t>
      </w:r>
      <w:r>
        <w:rPr>
          <w:sz w:val="24"/>
          <w:szCs w:val="24"/>
        </w:rPr>
        <w:t xml:space="preserve">that is an Affiliated Property Operator, </w:t>
      </w:r>
      <w:r w:rsidRPr="003C1A39">
        <w:rPr>
          <w:sz w:val="24"/>
          <w:szCs w:val="24"/>
        </w:rPr>
        <w:t>as identified in the Summary of Loan Terms</w:t>
      </w:r>
      <w:r>
        <w:rPr>
          <w:sz w:val="24"/>
          <w:szCs w:val="24"/>
        </w:rPr>
        <w:t>.</w:t>
      </w:r>
    </w:p>
    <w:p w14:paraId="0329BA63" w14:textId="77777777" w:rsidR="00B65637" w:rsidRPr="00343AC3" w:rsidRDefault="00B65637" w:rsidP="00B22F4E">
      <w:pPr>
        <w:keepNext/>
        <w:suppressAutoHyphens/>
        <w:spacing w:after="240"/>
        <w:rPr>
          <w:sz w:val="24"/>
          <w:szCs w:val="24"/>
        </w:rPr>
      </w:pPr>
      <w:r>
        <w:rPr>
          <w:sz w:val="24"/>
          <w:szCs w:val="24"/>
        </w:rPr>
        <w:t>“</w:t>
      </w:r>
      <w:r w:rsidRPr="00343AC3">
        <w:rPr>
          <w:b/>
          <w:sz w:val="24"/>
          <w:szCs w:val="24"/>
        </w:rPr>
        <w:t xml:space="preserve">Affiliated </w:t>
      </w:r>
      <w:r>
        <w:rPr>
          <w:b/>
          <w:sz w:val="24"/>
          <w:szCs w:val="24"/>
        </w:rPr>
        <w:t>Property Operator</w:t>
      </w:r>
      <w:r w:rsidRPr="00343AC3">
        <w:rPr>
          <w:sz w:val="24"/>
          <w:szCs w:val="24"/>
        </w:rPr>
        <w:t xml:space="preserve">” means any </w:t>
      </w:r>
      <w:r>
        <w:rPr>
          <w:sz w:val="24"/>
          <w:szCs w:val="24"/>
        </w:rPr>
        <w:t>Property Operator</w:t>
      </w:r>
      <w:r w:rsidRPr="00343AC3">
        <w:rPr>
          <w:sz w:val="24"/>
          <w:szCs w:val="24"/>
        </w:rPr>
        <w:t xml:space="preserve"> that:</w:t>
      </w:r>
    </w:p>
    <w:p w14:paraId="72E014B2" w14:textId="77777777" w:rsidR="00B65637" w:rsidRPr="00343AC3" w:rsidRDefault="00B65637" w:rsidP="00D73AB5">
      <w:pPr>
        <w:suppressAutoHyphens/>
        <w:spacing w:after="240"/>
        <w:ind w:firstLine="720"/>
        <w:rPr>
          <w:sz w:val="24"/>
          <w:szCs w:val="24"/>
        </w:rPr>
      </w:pPr>
      <w:r w:rsidRPr="00343AC3">
        <w:rPr>
          <w:sz w:val="24"/>
          <w:szCs w:val="24"/>
        </w:rPr>
        <w:t>(a)</w:t>
      </w:r>
      <w:r w:rsidRPr="00343AC3">
        <w:rPr>
          <w:sz w:val="24"/>
          <w:szCs w:val="24"/>
        </w:rPr>
        <w:tab/>
        <w:t xml:space="preserve">is Controlled by, under common Control with, or which Controls, Borrower, Guarantor, </w:t>
      </w:r>
      <w:r>
        <w:rPr>
          <w:sz w:val="24"/>
          <w:szCs w:val="24"/>
        </w:rPr>
        <w:t>or Key Principal;</w:t>
      </w:r>
    </w:p>
    <w:p w14:paraId="1986DB5E" w14:textId="77777777" w:rsidR="00B65637" w:rsidRDefault="00B65637" w:rsidP="00D73AB5">
      <w:pPr>
        <w:suppressAutoHyphens/>
        <w:spacing w:after="240"/>
        <w:ind w:firstLine="720"/>
        <w:rPr>
          <w:sz w:val="24"/>
          <w:szCs w:val="24"/>
        </w:rPr>
      </w:pPr>
      <w:r w:rsidRPr="00343AC3">
        <w:rPr>
          <w:sz w:val="24"/>
          <w:szCs w:val="24"/>
        </w:rPr>
        <w:t>(b)</w:t>
      </w:r>
      <w:r w:rsidRPr="00343AC3">
        <w:rPr>
          <w:sz w:val="24"/>
          <w:szCs w:val="24"/>
        </w:rPr>
        <w:tab/>
        <w:t xml:space="preserve">is a Person in which </w:t>
      </w:r>
      <w:r>
        <w:rPr>
          <w:sz w:val="24"/>
          <w:szCs w:val="24"/>
        </w:rPr>
        <w:t>Guarantor or</w:t>
      </w:r>
      <w:r w:rsidRPr="00343AC3">
        <w:rPr>
          <w:sz w:val="24"/>
          <w:szCs w:val="24"/>
        </w:rPr>
        <w:t xml:space="preserve"> Key </w:t>
      </w:r>
      <w:r>
        <w:rPr>
          <w:sz w:val="24"/>
          <w:szCs w:val="24"/>
        </w:rPr>
        <w:t xml:space="preserve">Principal </w:t>
      </w:r>
      <w:r w:rsidRPr="00343AC3">
        <w:rPr>
          <w:sz w:val="24"/>
          <w:szCs w:val="24"/>
        </w:rPr>
        <w:t>directly or indirectly owns twenty</w:t>
      </w:r>
      <w:r>
        <w:rPr>
          <w:sz w:val="24"/>
          <w:szCs w:val="24"/>
        </w:rPr>
        <w:t>-</w:t>
      </w:r>
      <w:r w:rsidRPr="00343AC3">
        <w:rPr>
          <w:sz w:val="24"/>
          <w:szCs w:val="24"/>
        </w:rPr>
        <w:t>five percent (25%) or more of the own</w:t>
      </w:r>
      <w:r>
        <w:rPr>
          <w:sz w:val="24"/>
          <w:szCs w:val="24"/>
        </w:rPr>
        <w:t>ership interests in such Person; or</w:t>
      </w:r>
    </w:p>
    <w:p w14:paraId="659A6283" w14:textId="69CA177E" w:rsidR="00B65637" w:rsidRDefault="00B65637" w:rsidP="00D73AB5">
      <w:pPr>
        <w:suppressAutoHyphens/>
        <w:spacing w:after="240"/>
        <w:ind w:firstLine="720"/>
        <w:rPr>
          <w:sz w:val="24"/>
          <w:szCs w:val="24"/>
        </w:rPr>
      </w:pPr>
      <w:r>
        <w:rPr>
          <w:sz w:val="24"/>
          <w:szCs w:val="24"/>
        </w:rPr>
        <w:t>(c)</w:t>
      </w:r>
      <w:r>
        <w:rPr>
          <w:sz w:val="24"/>
          <w:szCs w:val="24"/>
        </w:rPr>
        <w:tab/>
      </w:r>
      <w:r w:rsidRPr="00343AC3">
        <w:rPr>
          <w:sz w:val="24"/>
          <w:szCs w:val="24"/>
        </w:rPr>
        <w:t xml:space="preserve">is a Person </w:t>
      </w:r>
      <w:r>
        <w:rPr>
          <w:sz w:val="24"/>
          <w:szCs w:val="24"/>
        </w:rPr>
        <w:t xml:space="preserve">which directly or indirectly owns </w:t>
      </w:r>
      <w:r w:rsidRPr="00343AC3">
        <w:rPr>
          <w:sz w:val="24"/>
          <w:szCs w:val="24"/>
        </w:rPr>
        <w:t>twenty</w:t>
      </w:r>
      <w:r w:rsidR="0029696A">
        <w:rPr>
          <w:sz w:val="24"/>
          <w:szCs w:val="24"/>
        </w:rPr>
        <w:t>-</w:t>
      </w:r>
      <w:r w:rsidRPr="00343AC3">
        <w:rPr>
          <w:sz w:val="24"/>
          <w:szCs w:val="24"/>
        </w:rPr>
        <w:t>five percent (25%) or more of the own</w:t>
      </w:r>
      <w:r>
        <w:rPr>
          <w:sz w:val="24"/>
          <w:szCs w:val="24"/>
        </w:rPr>
        <w:t>ership interests in Borrower, Guarantor, or Key Principal,</w:t>
      </w:r>
    </w:p>
    <w:p w14:paraId="6EC232B9" w14:textId="77777777" w:rsidR="00B65637" w:rsidRPr="003C1A39" w:rsidRDefault="00B65637" w:rsidP="00D73AB5">
      <w:pPr>
        <w:suppressAutoHyphens/>
        <w:spacing w:after="240"/>
        <w:rPr>
          <w:sz w:val="24"/>
          <w:szCs w:val="24"/>
        </w:rPr>
      </w:pPr>
      <w:r w:rsidRPr="003C1A39">
        <w:rPr>
          <w:sz w:val="24"/>
          <w:szCs w:val="24"/>
        </w:rPr>
        <w:t>as identified in the Summary of Loan Terms.</w:t>
      </w:r>
    </w:p>
    <w:p w14:paraId="0E5C02F4" w14:textId="6BA99B13" w:rsidR="00B65637" w:rsidRDefault="00B65637" w:rsidP="00D73AB5">
      <w:pPr>
        <w:suppressAutoHyphens/>
        <w:spacing w:after="240"/>
        <w:rPr>
          <w:sz w:val="24"/>
          <w:szCs w:val="24"/>
        </w:rPr>
      </w:pPr>
      <w:r w:rsidRPr="00343AC3">
        <w:rPr>
          <w:sz w:val="24"/>
          <w:szCs w:val="24"/>
        </w:rPr>
        <w:t>“</w:t>
      </w:r>
      <w:r>
        <w:rPr>
          <w:b/>
          <w:sz w:val="24"/>
          <w:szCs w:val="24"/>
        </w:rPr>
        <w:t>Affiliated Property Operator Documents</w:t>
      </w:r>
      <w:r w:rsidRPr="00343AC3">
        <w:rPr>
          <w:sz w:val="24"/>
          <w:szCs w:val="24"/>
        </w:rPr>
        <w:t>” means, individually and collectively, the Joinder to th</w:t>
      </w:r>
      <w:r w:rsidR="0029696A">
        <w:rPr>
          <w:sz w:val="24"/>
          <w:szCs w:val="24"/>
        </w:rPr>
        <w:t>e</w:t>
      </w:r>
      <w:r w:rsidRPr="00343AC3">
        <w:rPr>
          <w:sz w:val="24"/>
          <w:szCs w:val="24"/>
        </w:rPr>
        <w:t xml:space="preserve"> Loan Agreement, the Joinder to the Security Instrument</w:t>
      </w:r>
      <w:r>
        <w:rPr>
          <w:sz w:val="24"/>
          <w:szCs w:val="24"/>
        </w:rPr>
        <w:t xml:space="preserve"> (if applicable)</w:t>
      </w:r>
      <w:r w:rsidRPr="00343AC3">
        <w:rPr>
          <w:sz w:val="24"/>
          <w:szCs w:val="24"/>
        </w:rPr>
        <w:t>, the Facility Operating Agreeme</w:t>
      </w:r>
      <w:r>
        <w:rPr>
          <w:sz w:val="24"/>
          <w:szCs w:val="24"/>
        </w:rPr>
        <w:t>nt, the Collateral Assignments</w:t>
      </w:r>
      <w:r w:rsidRPr="00343AC3">
        <w:rPr>
          <w:sz w:val="24"/>
          <w:szCs w:val="24"/>
        </w:rPr>
        <w:t xml:space="preserve">, and any other document now or in the future executed by </w:t>
      </w:r>
      <w:r>
        <w:rPr>
          <w:sz w:val="24"/>
          <w:szCs w:val="24"/>
        </w:rPr>
        <w:t>Affiliated Property Operator</w:t>
      </w:r>
      <w:r w:rsidRPr="00343AC3">
        <w:rPr>
          <w:sz w:val="24"/>
          <w:szCs w:val="24"/>
        </w:rPr>
        <w:t xml:space="preserve"> in connection with the Mortgage Loan, as such documents may be amended, restated, replaced, supplemented or otherwise modified from time to time</w:t>
      </w:r>
      <w:r>
        <w:rPr>
          <w:sz w:val="24"/>
          <w:szCs w:val="24"/>
        </w:rPr>
        <w:t xml:space="preserve"> as permitted under the Loan Documents</w:t>
      </w:r>
      <w:r w:rsidRPr="00343AC3">
        <w:rPr>
          <w:sz w:val="24"/>
          <w:szCs w:val="24"/>
        </w:rPr>
        <w:t>.</w:t>
      </w:r>
    </w:p>
    <w:p w14:paraId="0CC8D8A3" w14:textId="4F6061A1" w:rsidR="00F93EB5" w:rsidRDefault="00F93EB5" w:rsidP="00D73AB5">
      <w:pPr>
        <w:suppressAutoHyphens/>
        <w:spacing w:after="240"/>
        <w:rPr>
          <w:sz w:val="24"/>
          <w:szCs w:val="24"/>
          <w:lang w:bidi="ar-SA"/>
        </w:rPr>
      </w:pPr>
      <w:r>
        <w:rPr>
          <w:sz w:val="24"/>
          <w:szCs w:val="24"/>
        </w:rPr>
        <w:lastRenderedPageBreak/>
        <w:t>“</w:t>
      </w:r>
      <w:r>
        <w:rPr>
          <w:b/>
          <w:sz w:val="24"/>
          <w:szCs w:val="24"/>
        </w:rPr>
        <w:t>Allowed Change in Use</w:t>
      </w:r>
      <w:r>
        <w:rPr>
          <w:sz w:val="24"/>
          <w:szCs w:val="24"/>
        </w:rPr>
        <w:t xml:space="preserve">” means a change during the Loan </w:t>
      </w:r>
      <w:r w:rsidR="005E545F">
        <w:rPr>
          <w:sz w:val="24"/>
          <w:szCs w:val="24"/>
        </w:rPr>
        <w:t xml:space="preserve">Term </w:t>
      </w:r>
      <w:r>
        <w:rPr>
          <w:sz w:val="24"/>
          <w:szCs w:val="24"/>
        </w:rPr>
        <w:t xml:space="preserve">in the unit or bed Acuity composition at the Mortgaged Property not to exceed </w:t>
      </w:r>
      <w:r w:rsidR="009F057F">
        <w:rPr>
          <w:sz w:val="24"/>
          <w:szCs w:val="24"/>
        </w:rPr>
        <w:t>fifteen</w:t>
      </w:r>
      <w:r>
        <w:rPr>
          <w:sz w:val="24"/>
          <w:szCs w:val="24"/>
        </w:rPr>
        <w:t xml:space="preserve"> percent (</w:t>
      </w:r>
      <w:r w:rsidR="009F057F">
        <w:rPr>
          <w:sz w:val="24"/>
          <w:szCs w:val="24"/>
        </w:rPr>
        <w:t>1</w:t>
      </w:r>
      <w:r>
        <w:rPr>
          <w:sz w:val="24"/>
          <w:szCs w:val="24"/>
        </w:rPr>
        <w:t>5%) of the total number of units or beds in place as of the Effective Date.</w:t>
      </w:r>
    </w:p>
    <w:p w14:paraId="102BA8BA" w14:textId="77777777" w:rsidR="000E7FD0" w:rsidRDefault="00422195" w:rsidP="00D73AB5">
      <w:pPr>
        <w:suppressAutoHyphens/>
        <w:spacing w:after="240"/>
        <w:rPr>
          <w:sz w:val="24"/>
          <w:szCs w:val="24"/>
        </w:rPr>
      </w:pPr>
      <w:r>
        <w:rPr>
          <w:sz w:val="24"/>
          <w:szCs w:val="24"/>
        </w:rPr>
        <w:t>“</w:t>
      </w:r>
      <w:r w:rsidRPr="00F14631">
        <w:rPr>
          <w:b/>
          <w:sz w:val="24"/>
          <w:szCs w:val="24"/>
        </w:rPr>
        <w:t>Amortization Period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5F4B44B" w14:textId="77777777" w:rsidR="00422195" w:rsidRDefault="00422195" w:rsidP="00D73AB5">
      <w:pPr>
        <w:suppressAutoHyphens/>
        <w:spacing w:after="240"/>
        <w:rPr>
          <w:sz w:val="24"/>
          <w:szCs w:val="24"/>
        </w:rPr>
      </w:pPr>
      <w:r>
        <w:rPr>
          <w:sz w:val="24"/>
          <w:szCs w:val="24"/>
        </w:rPr>
        <w:t>“</w:t>
      </w:r>
      <w:r w:rsidRPr="00F14631">
        <w:rPr>
          <w:b/>
          <w:sz w:val="24"/>
          <w:szCs w:val="24"/>
        </w:rPr>
        <w:t>Amortization Type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454B15A" w14:textId="056905DF" w:rsidR="00B65637" w:rsidRDefault="00B65637" w:rsidP="00D73AB5">
      <w:pPr>
        <w:suppressAutoHyphens/>
        <w:spacing w:after="240"/>
        <w:rPr>
          <w:sz w:val="24"/>
          <w:szCs w:val="24"/>
        </w:rPr>
      </w:pPr>
      <w:r w:rsidRPr="00343AC3">
        <w:rPr>
          <w:sz w:val="24"/>
          <w:szCs w:val="24"/>
        </w:rPr>
        <w:t>“</w:t>
      </w:r>
      <w:r w:rsidRPr="00343AC3">
        <w:rPr>
          <w:b/>
          <w:sz w:val="24"/>
          <w:szCs w:val="24"/>
        </w:rPr>
        <w:t>Assignment of Contracts</w:t>
      </w:r>
      <w:r w:rsidRPr="00343AC3">
        <w:rPr>
          <w:sz w:val="24"/>
          <w:szCs w:val="24"/>
        </w:rPr>
        <w:t xml:space="preserve">” means that certain </w:t>
      </w:r>
      <w:r>
        <w:rPr>
          <w:sz w:val="24"/>
          <w:szCs w:val="24"/>
        </w:rPr>
        <w:t>Collateral Assignment of Contracts</w:t>
      </w:r>
      <w:r w:rsidRPr="00343AC3">
        <w:rPr>
          <w:sz w:val="24"/>
          <w:szCs w:val="24"/>
        </w:rPr>
        <w:t xml:space="preserve"> </w:t>
      </w:r>
      <w:r w:rsidR="000C4ACB">
        <w:rPr>
          <w:sz w:val="24"/>
          <w:szCs w:val="24"/>
        </w:rPr>
        <w:t xml:space="preserve">(Seniors Housing) </w:t>
      </w:r>
      <w:r w:rsidRPr="00343AC3">
        <w:rPr>
          <w:sz w:val="24"/>
          <w:szCs w:val="24"/>
        </w:rPr>
        <w:t xml:space="preserve">dated as of the Effective Date made by </w:t>
      </w:r>
      <w:r>
        <w:rPr>
          <w:sz w:val="24"/>
          <w:szCs w:val="24"/>
        </w:rPr>
        <w:t xml:space="preserve">and among Borrower, Lender and </w:t>
      </w:r>
      <w:r>
        <w:rPr>
          <w:b/>
          <w:sz w:val="24"/>
          <w:szCs w:val="24"/>
        </w:rPr>
        <w:t>[DRAFTING NOTE: ADD MASTER LESSEE IF THERE IS ONE (REGARDLESS OF WHETHER IT IS A PARTY OF THE CONTRACTS) AND ADD PROPERTY MANAGER ONLY IF IT IS A PARTY TO THE CONTRACTS]</w:t>
      </w:r>
      <w:r w:rsidRPr="00343AC3">
        <w:rPr>
          <w:sz w:val="24"/>
          <w:szCs w:val="24"/>
        </w:rPr>
        <w:t>, as the same may be amended, restated, replaced, supplemented, or otherwise modified from time to time.</w:t>
      </w:r>
    </w:p>
    <w:p w14:paraId="302488C9" w14:textId="7A16A233" w:rsidR="00B65637" w:rsidRPr="00343AC3" w:rsidRDefault="00B65637" w:rsidP="00D73AB5">
      <w:pPr>
        <w:suppressAutoHyphens/>
        <w:spacing w:after="240"/>
        <w:rPr>
          <w:sz w:val="24"/>
          <w:szCs w:val="24"/>
        </w:rPr>
      </w:pPr>
      <w:r w:rsidRPr="00343AC3">
        <w:rPr>
          <w:sz w:val="24"/>
          <w:szCs w:val="24"/>
        </w:rPr>
        <w:t>“</w:t>
      </w:r>
      <w:r w:rsidRPr="00343AC3">
        <w:rPr>
          <w:b/>
          <w:sz w:val="24"/>
          <w:szCs w:val="24"/>
        </w:rPr>
        <w:t xml:space="preserve">Assignment of </w:t>
      </w:r>
      <w:r>
        <w:rPr>
          <w:b/>
          <w:sz w:val="24"/>
          <w:szCs w:val="24"/>
        </w:rPr>
        <w:t>Licenses</w:t>
      </w:r>
      <w:r w:rsidRPr="00343AC3">
        <w:rPr>
          <w:sz w:val="24"/>
          <w:szCs w:val="24"/>
        </w:rPr>
        <w:t xml:space="preserve">” means that certain </w:t>
      </w:r>
      <w:r w:rsidRPr="00D62B30">
        <w:rPr>
          <w:sz w:val="24"/>
          <w:szCs w:val="24"/>
        </w:rPr>
        <w:t xml:space="preserve">Collateral Assignment of </w:t>
      </w:r>
      <w:r>
        <w:rPr>
          <w:sz w:val="24"/>
          <w:szCs w:val="24"/>
        </w:rPr>
        <w:t>Licenses</w:t>
      </w:r>
      <w:r w:rsidRPr="00343AC3">
        <w:rPr>
          <w:sz w:val="24"/>
          <w:szCs w:val="24"/>
        </w:rPr>
        <w:t xml:space="preserve"> </w:t>
      </w:r>
      <w:r w:rsidR="000C4ACB">
        <w:rPr>
          <w:sz w:val="24"/>
          <w:szCs w:val="24"/>
        </w:rPr>
        <w:t xml:space="preserve">(Seniors Housing) </w:t>
      </w:r>
      <w:r w:rsidRPr="00343AC3">
        <w:rPr>
          <w:sz w:val="24"/>
          <w:szCs w:val="24"/>
        </w:rPr>
        <w:t xml:space="preserve">dated as of the Effective Date made by </w:t>
      </w:r>
      <w:r>
        <w:rPr>
          <w:sz w:val="24"/>
          <w:szCs w:val="24"/>
        </w:rPr>
        <w:t xml:space="preserve">and among Borrower, Lender and </w:t>
      </w:r>
      <w:r>
        <w:rPr>
          <w:b/>
          <w:sz w:val="24"/>
          <w:szCs w:val="24"/>
        </w:rPr>
        <w:t>[DRAFTING NOTE: ADD MASTER LESSEE IF THERE IS ONE (REGARDLESS OF WHETHER IT HOLDS THE LICENSES) AND ADD PROPERTY MANAGER ONLY IF IT HOLDS THE LICENSES]</w:t>
      </w:r>
      <w:r w:rsidRPr="00343AC3">
        <w:rPr>
          <w:sz w:val="24"/>
          <w:szCs w:val="24"/>
        </w:rPr>
        <w:t>, as the same may be amended, restated, replaced, supplemented, or otherwise modified from time to time.</w:t>
      </w:r>
    </w:p>
    <w:p w14:paraId="094EEFDD" w14:textId="04A05E9D" w:rsidR="00B65637" w:rsidRDefault="00B65637" w:rsidP="00D73AB5">
      <w:pPr>
        <w:suppressAutoHyphens/>
        <w:spacing w:after="240"/>
        <w:rPr>
          <w:sz w:val="24"/>
          <w:szCs w:val="24"/>
        </w:rPr>
      </w:pPr>
      <w:r w:rsidRPr="00343AC3">
        <w:rPr>
          <w:b/>
          <w:sz w:val="24"/>
          <w:szCs w:val="24"/>
        </w:rPr>
        <w:t>[</w:t>
      </w:r>
      <w:r>
        <w:rPr>
          <w:b/>
          <w:sz w:val="24"/>
          <w:szCs w:val="24"/>
        </w:rPr>
        <w:t>DRAFTING NOTE</w:t>
      </w:r>
      <w:r w:rsidRPr="00343AC3">
        <w:rPr>
          <w:b/>
          <w:sz w:val="24"/>
          <w:szCs w:val="24"/>
        </w:rPr>
        <w:t xml:space="preserve">: </w:t>
      </w:r>
      <w:r>
        <w:rPr>
          <w:b/>
          <w:sz w:val="24"/>
          <w:szCs w:val="24"/>
        </w:rPr>
        <w:t xml:space="preserve">ADD </w:t>
      </w:r>
      <w:r w:rsidRPr="00343AC3">
        <w:rPr>
          <w:b/>
          <w:sz w:val="24"/>
          <w:szCs w:val="24"/>
        </w:rPr>
        <w:t xml:space="preserve">FOR UNAFFILIATED </w:t>
      </w:r>
      <w:r>
        <w:rPr>
          <w:b/>
          <w:sz w:val="24"/>
          <w:szCs w:val="24"/>
        </w:rPr>
        <w:t xml:space="preserve">PROPERTY </w:t>
      </w:r>
      <w:r w:rsidRPr="00343AC3">
        <w:rPr>
          <w:b/>
          <w:sz w:val="24"/>
          <w:szCs w:val="24"/>
        </w:rPr>
        <w:t>MANAGERS ONLY</w:t>
      </w:r>
      <w:r>
        <w:rPr>
          <w:b/>
          <w:sz w:val="24"/>
          <w:szCs w:val="24"/>
        </w:rPr>
        <w:t>; DELETE IF AFFILIATED PROPERTY MANAGER</w:t>
      </w:r>
      <w:r w:rsidRPr="00343AC3">
        <w:rPr>
          <w:b/>
          <w:sz w:val="24"/>
          <w:szCs w:val="24"/>
        </w:rPr>
        <w:t>]</w:t>
      </w:r>
      <w:r w:rsidRPr="00343AC3">
        <w:rPr>
          <w:sz w:val="24"/>
          <w:szCs w:val="24"/>
        </w:rPr>
        <w:t xml:space="preserve"> “</w:t>
      </w:r>
      <w:r w:rsidRPr="00343AC3">
        <w:rPr>
          <w:b/>
          <w:sz w:val="24"/>
          <w:szCs w:val="24"/>
        </w:rPr>
        <w:t>Assignment of Management Agreement</w:t>
      </w:r>
      <w:r w:rsidRPr="00343AC3">
        <w:rPr>
          <w:sz w:val="24"/>
          <w:szCs w:val="24"/>
        </w:rPr>
        <w:t>” means</w:t>
      </w:r>
      <w:r>
        <w:rPr>
          <w:sz w:val="24"/>
          <w:szCs w:val="24"/>
        </w:rPr>
        <w:t>, as applicable,</w:t>
      </w:r>
      <w:r w:rsidRPr="00343AC3">
        <w:rPr>
          <w:sz w:val="24"/>
          <w:szCs w:val="24"/>
        </w:rPr>
        <w:t xml:space="preserve"> </w:t>
      </w:r>
      <w:r>
        <w:rPr>
          <w:sz w:val="24"/>
          <w:szCs w:val="24"/>
        </w:rPr>
        <w:t>that certain Assignment of Management Agreement dated as of the Effective Date</w:t>
      </w:r>
      <w:r w:rsidRPr="00153CE8">
        <w:rPr>
          <w:sz w:val="24"/>
          <w:szCs w:val="24"/>
        </w:rPr>
        <w:t xml:space="preserve"> </w:t>
      </w:r>
      <w:r w:rsidRPr="00343AC3">
        <w:rPr>
          <w:sz w:val="24"/>
          <w:szCs w:val="24"/>
        </w:rPr>
        <w:t xml:space="preserve">made by </w:t>
      </w:r>
      <w:r>
        <w:rPr>
          <w:sz w:val="24"/>
          <w:szCs w:val="24"/>
        </w:rPr>
        <w:t xml:space="preserve">and among Borrower, Lender, and Property Manager </w:t>
      </w:r>
      <w:r>
        <w:rPr>
          <w:b/>
          <w:sz w:val="24"/>
          <w:szCs w:val="24"/>
        </w:rPr>
        <w:t>[DRAFTING NOTE: ADD MASTER LESSEE IF IT IS A PARTY TO THE MANAGEMENT AGREEMENT]</w:t>
      </w:r>
      <w:r w:rsidRPr="00343AC3">
        <w:rPr>
          <w:sz w:val="24"/>
          <w:szCs w:val="24"/>
        </w:rPr>
        <w:t>, as the same may be amended, restated, replaced, supplemented, or otherwise modified from time to time.</w:t>
      </w:r>
    </w:p>
    <w:p w14:paraId="423A3DA3" w14:textId="77777777" w:rsidR="00D73AB5" w:rsidRDefault="00D73AB5" w:rsidP="00D73AB5">
      <w:pPr>
        <w:suppressAutoHyphens/>
        <w:spacing w:after="240"/>
        <w:rPr>
          <w:sz w:val="24"/>
          <w:szCs w:val="24"/>
        </w:rPr>
      </w:pPr>
      <w:r>
        <w:rPr>
          <w:sz w:val="24"/>
          <w:szCs w:val="24"/>
        </w:rPr>
        <w:t>“</w:t>
      </w:r>
      <w:r>
        <w:rPr>
          <w:b/>
          <w:bCs/>
          <w:sz w:val="24"/>
          <w:szCs w:val="24"/>
        </w:rPr>
        <w:t>Bankruptcy Code</w:t>
      </w:r>
      <w:r>
        <w:rPr>
          <w:sz w:val="24"/>
          <w:szCs w:val="24"/>
        </w:rPr>
        <w:t>” means Title 11 of the United States Code entitled “Bankruptcy” as now and hereafter in effect, or any successor statute.</w:t>
      </w:r>
    </w:p>
    <w:p w14:paraId="1DFF8A87" w14:textId="7A279570" w:rsidR="000E7FD0" w:rsidRDefault="009C2D60" w:rsidP="00D73AB5">
      <w:pPr>
        <w:keepNext/>
        <w:suppressAutoHyphens/>
        <w:spacing w:after="240"/>
        <w:rPr>
          <w:sz w:val="24"/>
          <w:szCs w:val="24"/>
        </w:rPr>
      </w:pPr>
      <w:r>
        <w:rPr>
          <w:sz w:val="24"/>
          <w:szCs w:val="24"/>
        </w:rPr>
        <w:t>“</w:t>
      </w:r>
      <w:r w:rsidRPr="00F14631">
        <w:rPr>
          <w:b/>
          <w:sz w:val="24"/>
          <w:szCs w:val="24"/>
        </w:rPr>
        <w:t>Bankruptcy Event</w:t>
      </w:r>
      <w:r>
        <w:rPr>
          <w:sz w:val="24"/>
          <w:szCs w:val="24"/>
        </w:rPr>
        <w:t>”</w:t>
      </w:r>
      <w:r w:rsidRPr="00F14631">
        <w:rPr>
          <w:sz w:val="24"/>
          <w:szCs w:val="24"/>
        </w:rPr>
        <w:t xml:space="preserve"> </w:t>
      </w:r>
      <w:r>
        <w:rPr>
          <w:sz w:val="24"/>
          <w:szCs w:val="24"/>
        </w:rPr>
        <w:t>means</w:t>
      </w:r>
      <w:r w:rsidRPr="00F14631">
        <w:rPr>
          <w:sz w:val="24"/>
          <w:szCs w:val="24"/>
        </w:rPr>
        <w:t xml:space="preserve"> any one or more of the following:</w:t>
      </w:r>
    </w:p>
    <w:p w14:paraId="75271DCD" w14:textId="77777777" w:rsidR="00842CCC" w:rsidRPr="00343AC3" w:rsidRDefault="00842CCC" w:rsidP="00D73AB5">
      <w:pPr>
        <w:suppressAutoHyphens/>
        <w:spacing w:after="240"/>
        <w:ind w:firstLine="720"/>
        <w:rPr>
          <w:sz w:val="24"/>
          <w:szCs w:val="24"/>
        </w:rPr>
      </w:pPr>
      <w:bookmarkStart w:id="4" w:name="OLE_LINK1"/>
      <w:bookmarkStart w:id="5" w:name="OLE_LINK2"/>
      <w:r w:rsidRPr="00343AC3">
        <w:rPr>
          <w:sz w:val="24"/>
          <w:szCs w:val="24"/>
        </w:rPr>
        <w:t>(a)</w:t>
      </w:r>
      <w:r w:rsidRPr="00343AC3">
        <w:rPr>
          <w:sz w:val="24"/>
          <w:szCs w:val="24"/>
        </w:rPr>
        <w:tab/>
        <w:t>the commencement, filing or continuation of a voluntary case or proceeding under one or more of the Insolvency Laws by Borrower</w:t>
      </w:r>
      <w:r>
        <w:rPr>
          <w:sz w:val="24"/>
          <w:szCs w:val="24"/>
        </w:rPr>
        <w:t xml:space="preserve"> or</w:t>
      </w:r>
      <w:r>
        <w:t xml:space="preserve"> </w:t>
      </w:r>
      <w:r w:rsidRPr="001A5D8E">
        <w:rPr>
          <w:sz w:val="24"/>
          <w:szCs w:val="24"/>
        </w:rPr>
        <w:t>Affiliated Property Operator</w:t>
      </w:r>
      <w:r w:rsidRPr="00343AC3">
        <w:rPr>
          <w:sz w:val="24"/>
          <w:szCs w:val="24"/>
        </w:rPr>
        <w:t>;</w:t>
      </w:r>
    </w:p>
    <w:p w14:paraId="78AF32B0" w14:textId="77777777" w:rsidR="00842CCC" w:rsidRPr="00343AC3" w:rsidRDefault="00842CCC" w:rsidP="00D73AB5">
      <w:pPr>
        <w:suppressAutoHyphens/>
        <w:spacing w:after="240"/>
        <w:ind w:firstLine="720"/>
        <w:rPr>
          <w:sz w:val="24"/>
          <w:szCs w:val="24"/>
        </w:rPr>
      </w:pPr>
      <w:r w:rsidRPr="00343AC3">
        <w:rPr>
          <w:sz w:val="24"/>
          <w:szCs w:val="24"/>
        </w:rPr>
        <w:t>(b)</w:t>
      </w:r>
      <w:r w:rsidRPr="00343AC3">
        <w:rPr>
          <w:sz w:val="24"/>
          <w:szCs w:val="24"/>
        </w:rPr>
        <w:tab/>
        <w:t xml:space="preserve">the acknowledgment in writing by Borrower </w:t>
      </w:r>
      <w:r>
        <w:rPr>
          <w:sz w:val="24"/>
          <w:szCs w:val="24"/>
        </w:rPr>
        <w:t>or</w:t>
      </w:r>
      <w:r>
        <w:t xml:space="preserve"> </w:t>
      </w:r>
      <w:r w:rsidRPr="001A5D8E">
        <w:rPr>
          <w:sz w:val="24"/>
          <w:szCs w:val="24"/>
        </w:rPr>
        <w:t>Affiliated Property Operator</w:t>
      </w:r>
      <w:r w:rsidRPr="00343AC3">
        <w:rPr>
          <w:sz w:val="24"/>
          <w:szCs w:val="24"/>
        </w:rPr>
        <w:t xml:space="preserve"> (other than to Lender in connection with a workout)</w:t>
      </w:r>
      <w:r w:rsidRPr="00343AC3">
        <w:rPr>
          <w:b/>
          <w:sz w:val="24"/>
          <w:szCs w:val="24"/>
        </w:rPr>
        <w:t xml:space="preserve"> </w:t>
      </w:r>
      <w:r w:rsidRPr="00343AC3">
        <w:rPr>
          <w:sz w:val="24"/>
          <w:szCs w:val="24"/>
        </w:rPr>
        <w:t>that it is unable to pay its debts generally as they mature;</w:t>
      </w:r>
    </w:p>
    <w:p w14:paraId="74387575" w14:textId="77777777" w:rsidR="00842CCC" w:rsidRPr="00343AC3" w:rsidRDefault="00842CCC" w:rsidP="00D73AB5">
      <w:pPr>
        <w:suppressAutoHyphens/>
        <w:spacing w:after="240"/>
        <w:ind w:firstLine="720"/>
        <w:rPr>
          <w:sz w:val="24"/>
          <w:szCs w:val="24"/>
        </w:rPr>
      </w:pPr>
      <w:r w:rsidRPr="00343AC3">
        <w:rPr>
          <w:sz w:val="24"/>
          <w:szCs w:val="24"/>
        </w:rPr>
        <w:t>(c)</w:t>
      </w:r>
      <w:r w:rsidRPr="00343AC3">
        <w:rPr>
          <w:sz w:val="24"/>
          <w:szCs w:val="24"/>
        </w:rPr>
        <w:tab/>
        <w:t>the making of a general assignment for the benefit of creditors by Borrower</w:t>
      </w:r>
      <w:r w:rsidRPr="001A5D8E">
        <w:rPr>
          <w:sz w:val="24"/>
          <w:szCs w:val="24"/>
        </w:rPr>
        <w:t xml:space="preserve"> </w:t>
      </w:r>
      <w:r>
        <w:rPr>
          <w:sz w:val="24"/>
          <w:szCs w:val="24"/>
        </w:rPr>
        <w:t>or</w:t>
      </w:r>
      <w:r>
        <w:t xml:space="preserve"> </w:t>
      </w:r>
      <w:r w:rsidRPr="001A5D8E">
        <w:rPr>
          <w:sz w:val="24"/>
          <w:szCs w:val="24"/>
        </w:rPr>
        <w:t>Affiliated Property Operator</w:t>
      </w:r>
      <w:r w:rsidRPr="00343AC3">
        <w:rPr>
          <w:sz w:val="24"/>
          <w:szCs w:val="24"/>
        </w:rPr>
        <w:t>;</w:t>
      </w:r>
    </w:p>
    <w:p w14:paraId="34FEFC85" w14:textId="35F160D6" w:rsidR="00842CCC" w:rsidRPr="00343AC3" w:rsidRDefault="00842CCC" w:rsidP="00D73AB5">
      <w:pPr>
        <w:suppressAutoHyphens/>
        <w:spacing w:after="240"/>
        <w:ind w:firstLine="720"/>
        <w:rPr>
          <w:sz w:val="24"/>
          <w:szCs w:val="24"/>
        </w:rPr>
      </w:pPr>
      <w:r w:rsidRPr="00343AC3">
        <w:rPr>
          <w:sz w:val="24"/>
          <w:szCs w:val="24"/>
        </w:rPr>
        <w:lastRenderedPageBreak/>
        <w:t>(d)</w:t>
      </w:r>
      <w:r w:rsidRPr="00343AC3">
        <w:rPr>
          <w:sz w:val="24"/>
          <w:szCs w:val="24"/>
        </w:rPr>
        <w:tab/>
        <w:t>the commencement, filing or continuation of an involuntary case or proceeding under one or more Insolvency Laws against Borrower</w:t>
      </w:r>
      <w:r w:rsidRPr="001A5D8E">
        <w:rPr>
          <w:sz w:val="24"/>
          <w:szCs w:val="24"/>
        </w:rPr>
        <w:t xml:space="preserve"> </w:t>
      </w:r>
      <w:r>
        <w:rPr>
          <w:sz w:val="24"/>
          <w:szCs w:val="24"/>
        </w:rPr>
        <w:t>or</w:t>
      </w:r>
      <w:r>
        <w:t xml:space="preserve"> </w:t>
      </w:r>
      <w:r w:rsidRPr="001A5D8E">
        <w:rPr>
          <w:sz w:val="24"/>
          <w:szCs w:val="24"/>
        </w:rPr>
        <w:t>Affiliated Property Operator</w:t>
      </w:r>
      <w:r w:rsidR="00210EF0">
        <w:rPr>
          <w:sz w:val="24"/>
          <w:szCs w:val="24"/>
        </w:rPr>
        <w:t>;</w:t>
      </w:r>
      <w:r w:rsidR="00B874DC">
        <w:rPr>
          <w:sz w:val="24"/>
          <w:szCs w:val="24"/>
        </w:rPr>
        <w:t xml:space="preserve"> or</w:t>
      </w:r>
    </w:p>
    <w:p w14:paraId="352A4D43" w14:textId="381058FB" w:rsidR="00842CCC" w:rsidRDefault="00842CCC" w:rsidP="00D73AB5">
      <w:pPr>
        <w:suppressAutoHyphens/>
        <w:spacing w:after="240"/>
        <w:ind w:firstLine="720"/>
        <w:rPr>
          <w:sz w:val="24"/>
          <w:szCs w:val="24"/>
        </w:rPr>
      </w:pPr>
      <w:r w:rsidRPr="00343AC3">
        <w:rPr>
          <w:sz w:val="24"/>
          <w:szCs w:val="24"/>
        </w:rPr>
        <w:t>(e)</w:t>
      </w:r>
      <w:r w:rsidRPr="00343AC3">
        <w:rPr>
          <w:sz w:val="24"/>
          <w:szCs w:val="24"/>
        </w:rPr>
        <w:tab/>
        <w:t>the appointment of a receiver (other than a receiver appointed at the direction or request of Lender under the terms of the Loan Documents), liquidator, custodian, sequestrator, trustee or other similar officer who exercises control over Borrower</w:t>
      </w:r>
      <w:r w:rsidRPr="001A5D8E">
        <w:rPr>
          <w:sz w:val="24"/>
          <w:szCs w:val="24"/>
        </w:rPr>
        <w:t xml:space="preserve"> </w:t>
      </w:r>
      <w:r>
        <w:rPr>
          <w:sz w:val="24"/>
          <w:szCs w:val="24"/>
        </w:rPr>
        <w:t>or</w:t>
      </w:r>
      <w:r>
        <w:t xml:space="preserve"> </w:t>
      </w:r>
      <w:r w:rsidRPr="001A5D8E">
        <w:rPr>
          <w:sz w:val="24"/>
          <w:szCs w:val="24"/>
        </w:rPr>
        <w:t>Affiliated Property Operator</w:t>
      </w:r>
      <w:r w:rsidRPr="00343AC3">
        <w:rPr>
          <w:sz w:val="24"/>
          <w:szCs w:val="24"/>
        </w:rPr>
        <w:t xml:space="preserve"> or any substantial part of the assets of Borrower</w:t>
      </w:r>
      <w:r w:rsidRPr="001A5D8E">
        <w:rPr>
          <w:sz w:val="24"/>
          <w:szCs w:val="24"/>
        </w:rPr>
        <w:t xml:space="preserve"> </w:t>
      </w:r>
      <w:r>
        <w:rPr>
          <w:sz w:val="24"/>
          <w:szCs w:val="24"/>
        </w:rPr>
        <w:t>or</w:t>
      </w:r>
      <w:r>
        <w:t xml:space="preserve"> </w:t>
      </w:r>
      <w:r w:rsidRPr="001A5D8E">
        <w:rPr>
          <w:sz w:val="24"/>
          <w:szCs w:val="24"/>
        </w:rPr>
        <w:t>Affiliated Property Operator</w:t>
      </w:r>
      <w:r w:rsidRPr="00343AC3">
        <w:rPr>
          <w:sz w:val="24"/>
          <w:szCs w:val="24"/>
        </w:rPr>
        <w:t>;</w:t>
      </w:r>
      <w:r w:rsidR="00210EF0">
        <w:rPr>
          <w:sz w:val="24"/>
          <w:szCs w:val="24"/>
        </w:rPr>
        <w:t xml:space="preserve"> </w:t>
      </w:r>
    </w:p>
    <w:bookmarkEnd w:id="4"/>
    <w:bookmarkEnd w:id="5"/>
    <w:p w14:paraId="6B89F932" w14:textId="1FA59052" w:rsidR="00D86043" w:rsidRDefault="00D86043" w:rsidP="00D73AB5">
      <w:pPr>
        <w:suppressAutoHyphens/>
        <w:spacing w:after="240"/>
        <w:rPr>
          <w:sz w:val="24"/>
          <w:szCs w:val="24"/>
        </w:rPr>
      </w:pPr>
      <w:r>
        <w:rPr>
          <w:sz w:val="24"/>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w:t>
      </w:r>
      <w:r w:rsidRPr="00D86043">
        <w:rPr>
          <w:sz w:val="24"/>
          <w:szCs w:val="24"/>
        </w:rPr>
        <w:t xml:space="preserve">Borrower, </w:t>
      </w:r>
      <w:r w:rsidRPr="00A544AB">
        <w:rPr>
          <w:bCs/>
          <w:sz w:val="24"/>
          <w:szCs w:val="24"/>
        </w:rPr>
        <w:t>Affiliated Property Operator</w:t>
      </w:r>
      <w:r w:rsidRPr="00D86043">
        <w:rPr>
          <w:bCs/>
          <w:sz w:val="24"/>
          <w:szCs w:val="24"/>
        </w:rPr>
        <w:t xml:space="preserve">, </w:t>
      </w:r>
      <w:r w:rsidRPr="00D61936">
        <w:rPr>
          <w:sz w:val="24"/>
          <w:szCs w:val="24"/>
        </w:rPr>
        <w:t>Guarantor</w:t>
      </w:r>
      <w:r w:rsidR="00CC1560" w:rsidRPr="00D61936">
        <w:rPr>
          <w:sz w:val="24"/>
          <w:szCs w:val="24"/>
        </w:rPr>
        <w:t>,</w:t>
      </w:r>
      <w:r w:rsidRPr="00D61936">
        <w:rPr>
          <w:sz w:val="24"/>
          <w:szCs w:val="24"/>
        </w:rPr>
        <w:t xml:space="preserve"> Key Principal</w:t>
      </w:r>
      <w:r w:rsidR="00A72A45" w:rsidRPr="00D61936">
        <w:rPr>
          <w:sz w:val="24"/>
          <w:szCs w:val="24"/>
        </w:rPr>
        <w:t>, or any Borrower Affiliate</w:t>
      </w:r>
      <w:r>
        <w:rPr>
          <w:sz w:val="24"/>
          <w:szCs w:val="24"/>
        </w:rPr>
        <w:t xml:space="preserve"> (in which event such case or proceeding shall be a Bankruptcy Event immediately).</w:t>
      </w:r>
    </w:p>
    <w:p w14:paraId="5D8983A1" w14:textId="77777777" w:rsidR="007374E1" w:rsidRPr="002277F2" w:rsidRDefault="007374E1" w:rsidP="007374E1">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7F8B92BF" w14:textId="77777777" w:rsidR="007374E1" w:rsidRPr="002277F2" w:rsidRDefault="007374E1" w:rsidP="007374E1">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2889B2BB" w14:textId="77777777" w:rsidR="007374E1" w:rsidRPr="002277F2" w:rsidRDefault="007374E1" w:rsidP="007374E1">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459A87D3" w14:textId="77777777" w:rsidR="007374E1" w:rsidRPr="002277F2" w:rsidRDefault="007374E1" w:rsidP="007374E1">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OFAC; </w:t>
      </w:r>
    </w:p>
    <w:p w14:paraId="545985F7" w14:textId="77777777" w:rsidR="007374E1" w:rsidRPr="002277F2" w:rsidRDefault="007374E1" w:rsidP="007374E1">
      <w:pPr>
        <w:suppressAutoHyphens/>
        <w:spacing w:after="240"/>
        <w:ind w:firstLine="720"/>
        <w:rPr>
          <w:sz w:val="24"/>
          <w:szCs w:val="24"/>
        </w:rPr>
      </w:pPr>
      <w:r w:rsidRPr="002277F2">
        <w:rPr>
          <w:sz w:val="24"/>
          <w:szCs w:val="24"/>
        </w:rPr>
        <w:t>(d)</w:t>
      </w:r>
      <w:r w:rsidRPr="002277F2">
        <w:rPr>
          <w:sz w:val="24"/>
          <w:szCs w:val="24"/>
        </w:rPr>
        <w:tab/>
        <w:t>any Person:</w:t>
      </w:r>
    </w:p>
    <w:p w14:paraId="0975262E" w14:textId="77777777" w:rsidR="007374E1" w:rsidRPr="002277F2" w:rsidRDefault="007374E1" w:rsidP="007374E1">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6E467731" w14:textId="77777777" w:rsidR="007374E1" w:rsidRPr="002277F2" w:rsidRDefault="007374E1" w:rsidP="007374E1">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 xml:space="preserve">the jurisdiction where </w:t>
      </w:r>
      <w:r w:rsidRPr="002277F2">
        <w:rPr>
          <w:color w:val="000000"/>
          <w:sz w:val="24"/>
          <w:szCs w:val="24"/>
        </w:rPr>
        <w:lastRenderedPageBreak/>
        <w:t>the Mortgaged Property is located or where the Person resides, is domiciled, or has its principal place of business</w:t>
      </w:r>
      <w:r w:rsidRPr="002277F2">
        <w:rPr>
          <w:sz w:val="24"/>
          <w:szCs w:val="24"/>
        </w:rPr>
        <w:t>;</w:t>
      </w:r>
    </w:p>
    <w:p w14:paraId="205793C1" w14:textId="77777777" w:rsidR="007374E1" w:rsidRPr="002277F2" w:rsidRDefault="007374E1" w:rsidP="007374E1">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5ACC1DD1" w14:textId="77777777" w:rsidR="007374E1" w:rsidRPr="002277F2" w:rsidRDefault="007374E1" w:rsidP="007374E1">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63A0B86F" w14:textId="77777777" w:rsidR="007374E1" w:rsidRPr="002277F2" w:rsidRDefault="007374E1" w:rsidP="007374E1">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27D06E8A" w14:textId="77777777" w:rsidR="007374E1" w:rsidRPr="002B5C24" w:rsidRDefault="007374E1" w:rsidP="007374E1">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022D7369" w14:textId="77777777" w:rsidR="007374E1" w:rsidRPr="002B5C24" w:rsidRDefault="007374E1" w:rsidP="007374E1">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0BA45A5A" w14:textId="2E86EBD5" w:rsidR="00CC0DD5" w:rsidRDefault="00CC0DD5" w:rsidP="00D73AB5">
      <w:pPr>
        <w:keepNext/>
        <w:suppressAutoHyphens/>
        <w:spacing w:after="240"/>
        <w:rPr>
          <w:sz w:val="24"/>
          <w:szCs w:val="24"/>
        </w:rPr>
      </w:pPr>
      <w:r>
        <w:rPr>
          <w:sz w:val="24"/>
          <w:szCs w:val="24"/>
        </w:rPr>
        <w:t>“</w:t>
      </w:r>
      <w:r>
        <w:rPr>
          <w:b/>
          <w:sz w:val="24"/>
          <w:szCs w:val="24"/>
        </w:rPr>
        <w:t>Borrower Affiliate</w:t>
      </w:r>
      <w:r>
        <w:rPr>
          <w:sz w:val="24"/>
          <w:szCs w:val="24"/>
        </w:rPr>
        <w:t>” means:</w:t>
      </w:r>
    </w:p>
    <w:p w14:paraId="3B2AEC49" w14:textId="77777777" w:rsidR="00CC0DD5" w:rsidRPr="00010C1E" w:rsidRDefault="00CC0DD5" w:rsidP="00D73AB5">
      <w:pPr>
        <w:numPr>
          <w:ilvl w:val="0"/>
          <w:numId w:val="21"/>
        </w:numPr>
        <w:suppressAutoHyphens/>
        <w:spacing w:after="240"/>
        <w:ind w:left="0" w:firstLine="720"/>
        <w:rPr>
          <w:sz w:val="24"/>
          <w:szCs w:val="24"/>
        </w:rPr>
      </w:pPr>
      <w:r w:rsidRPr="00010C1E">
        <w:rPr>
          <w:sz w:val="24"/>
          <w:szCs w:val="24"/>
        </w:rPr>
        <w:t>any Person that owns any direct ownership interest in Borrower, Guarantor</w:t>
      </w:r>
      <w:r>
        <w:rPr>
          <w:sz w:val="24"/>
          <w:szCs w:val="24"/>
        </w:rPr>
        <w:t>,</w:t>
      </w:r>
      <w:r w:rsidRPr="00010C1E">
        <w:rPr>
          <w:sz w:val="24"/>
          <w:szCs w:val="24"/>
        </w:rPr>
        <w:t xml:space="preserve"> Key Principal or Affiliated Property Operator;</w:t>
      </w:r>
    </w:p>
    <w:p w14:paraId="78B79232" w14:textId="77777777" w:rsidR="00CC0DD5" w:rsidRPr="00010C1E" w:rsidRDefault="00CC0DD5" w:rsidP="00D73AB5">
      <w:pPr>
        <w:suppressAutoHyphens/>
        <w:spacing w:after="240"/>
        <w:ind w:firstLine="720"/>
        <w:rPr>
          <w:sz w:val="24"/>
          <w:szCs w:val="24"/>
        </w:rPr>
      </w:pPr>
      <w:r w:rsidRPr="00010C1E">
        <w:rPr>
          <w:sz w:val="24"/>
          <w:szCs w:val="24"/>
        </w:rPr>
        <w:t>(b)</w:t>
      </w:r>
      <w:r w:rsidRPr="00010C1E">
        <w:rPr>
          <w:sz w:val="24"/>
          <w:szCs w:val="24"/>
        </w:rPr>
        <w:tab/>
        <w:t>any Person that indirectly owns, with the power to vote, twenty percent (20%) or more of the ownership interests in Borrower, Guarantor</w:t>
      </w:r>
      <w:r>
        <w:rPr>
          <w:sz w:val="24"/>
          <w:szCs w:val="24"/>
        </w:rPr>
        <w:t>,</w:t>
      </w:r>
      <w:r w:rsidRPr="00010C1E">
        <w:rPr>
          <w:sz w:val="24"/>
          <w:szCs w:val="24"/>
        </w:rPr>
        <w:t xml:space="preserve"> Key Principal or Affiliated Property Operator;</w:t>
      </w:r>
    </w:p>
    <w:p w14:paraId="357074A9" w14:textId="77777777" w:rsidR="00CC0DD5" w:rsidRPr="00010C1E" w:rsidRDefault="00CC0DD5" w:rsidP="00D73AB5">
      <w:pPr>
        <w:suppressAutoHyphens/>
        <w:spacing w:after="240"/>
        <w:ind w:firstLine="720"/>
        <w:rPr>
          <w:sz w:val="24"/>
          <w:szCs w:val="24"/>
        </w:rPr>
      </w:pPr>
      <w:r w:rsidRPr="00010C1E">
        <w:rPr>
          <w:sz w:val="24"/>
          <w:szCs w:val="24"/>
        </w:rPr>
        <w:t>(c)</w:t>
      </w:r>
      <w:r w:rsidRPr="00010C1E">
        <w:rPr>
          <w:sz w:val="24"/>
          <w:szCs w:val="24"/>
        </w:rPr>
        <w:tab/>
        <w:t>any Person Controlled by, under common Control with, or which Controls, Borrower, Guarantor</w:t>
      </w:r>
      <w:r>
        <w:rPr>
          <w:sz w:val="24"/>
          <w:szCs w:val="24"/>
        </w:rPr>
        <w:t>,</w:t>
      </w:r>
      <w:r w:rsidRPr="00010C1E">
        <w:rPr>
          <w:sz w:val="24"/>
          <w:szCs w:val="24"/>
        </w:rPr>
        <w:t xml:space="preserve"> Key Principal or Affiliated Property Operator;</w:t>
      </w:r>
    </w:p>
    <w:p w14:paraId="363851D5" w14:textId="77777777" w:rsidR="00CC0DD5" w:rsidRDefault="00CC0DD5" w:rsidP="00D73AB5">
      <w:pPr>
        <w:suppressAutoHyphens/>
        <w:spacing w:after="240"/>
        <w:ind w:firstLine="720"/>
        <w:rPr>
          <w:sz w:val="24"/>
          <w:szCs w:val="24"/>
        </w:rPr>
      </w:pPr>
      <w:r w:rsidRPr="00010C1E">
        <w:rPr>
          <w:sz w:val="24"/>
          <w:szCs w:val="24"/>
        </w:rPr>
        <w:lastRenderedPageBreak/>
        <w:t>(d)</w:t>
      </w:r>
      <w:r w:rsidRPr="00010C1E">
        <w:rPr>
          <w:sz w:val="24"/>
          <w:szCs w:val="24"/>
        </w:rPr>
        <w:tab/>
        <w:t>any entity in which Borrower, Guarantor</w:t>
      </w:r>
      <w:r>
        <w:rPr>
          <w:sz w:val="24"/>
          <w:szCs w:val="24"/>
        </w:rPr>
        <w:t>,</w:t>
      </w:r>
      <w:r w:rsidRPr="00010C1E">
        <w:rPr>
          <w:sz w:val="24"/>
          <w:szCs w:val="24"/>
        </w:rPr>
        <w:t xml:space="preserve"> Key Principal or Affiliated Property</w:t>
      </w:r>
      <w:r>
        <w:rPr>
          <w:sz w:val="24"/>
          <w:szCs w:val="24"/>
        </w:rPr>
        <w:t xml:space="preserve"> Operator directly or indirectly owns, with the power to vote, twenty percent (20%) or more of the own</w:t>
      </w:r>
      <w:r w:rsidR="007C7688">
        <w:rPr>
          <w:sz w:val="24"/>
          <w:szCs w:val="24"/>
        </w:rPr>
        <w:t>ership interests in such entity;</w:t>
      </w:r>
      <w:r>
        <w:rPr>
          <w:sz w:val="24"/>
          <w:szCs w:val="24"/>
        </w:rPr>
        <w:t xml:space="preserve"> or</w:t>
      </w:r>
    </w:p>
    <w:p w14:paraId="29A83B70" w14:textId="77777777" w:rsidR="00CC0DD5" w:rsidRDefault="00CC0DD5" w:rsidP="00D73AB5">
      <w:pPr>
        <w:suppressAutoHyphens/>
        <w:spacing w:after="240"/>
        <w:ind w:firstLine="720"/>
        <w:rPr>
          <w:sz w:val="24"/>
          <w:szCs w:val="24"/>
        </w:rPr>
      </w:pPr>
      <w:r>
        <w:rPr>
          <w:sz w:val="24"/>
          <w:szCs w:val="24"/>
        </w:rPr>
        <w:t>(e)</w:t>
      </w:r>
      <w:r>
        <w:rPr>
          <w:sz w:val="24"/>
          <w:szCs w:val="24"/>
        </w:rPr>
        <w:tab/>
        <w:t>any other individual that is related (to the third degree of consanguinity) by blood or marriage to Borrower, Guarantor, Key Principal or Affiliated Property Operator.</w:t>
      </w:r>
    </w:p>
    <w:p w14:paraId="35FCF01C" w14:textId="77777777" w:rsidR="00D50846" w:rsidRDefault="00D50846" w:rsidP="00D73AB5">
      <w:pPr>
        <w:suppressAutoHyphens/>
        <w:spacing w:after="240"/>
        <w:rPr>
          <w:sz w:val="24"/>
          <w:szCs w:val="24"/>
          <w:lang w:bidi="ar-SA"/>
        </w:rPr>
      </w:pPr>
      <w:r>
        <w:rPr>
          <w:sz w:val="24"/>
          <w:szCs w:val="24"/>
        </w:rPr>
        <w:t>“</w:t>
      </w:r>
      <w:r>
        <w:rPr>
          <w:b/>
          <w:sz w:val="24"/>
          <w:szCs w:val="24"/>
        </w:rPr>
        <w:t>Borrower Requested Repairs</w:t>
      </w:r>
      <w:r>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43943365" w14:textId="77777777" w:rsidR="00D50846" w:rsidRDefault="00D50846" w:rsidP="00D73AB5">
      <w:pPr>
        <w:suppressAutoHyphens/>
        <w:spacing w:after="240"/>
        <w:rPr>
          <w:sz w:val="24"/>
          <w:szCs w:val="24"/>
        </w:rPr>
      </w:pPr>
      <w:r>
        <w:rPr>
          <w:sz w:val="24"/>
          <w:szCs w:val="24"/>
        </w:rPr>
        <w:t>“</w:t>
      </w:r>
      <w:r>
        <w:rPr>
          <w:b/>
          <w:sz w:val="24"/>
          <w:szCs w:val="24"/>
        </w:rPr>
        <w:t>Borrower Requested Replacements</w:t>
      </w:r>
      <w:r>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27847FA3" w14:textId="77777777" w:rsidR="00422195" w:rsidRPr="00F14631" w:rsidRDefault="00422195" w:rsidP="00D73AB5">
      <w:pPr>
        <w:suppressAutoHyphens/>
        <w:spacing w:after="240"/>
        <w:rPr>
          <w:sz w:val="24"/>
          <w:szCs w:val="24"/>
        </w:rPr>
      </w:pPr>
      <w:r>
        <w:rPr>
          <w:sz w:val="24"/>
          <w:szCs w:val="24"/>
        </w:rPr>
        <w:t>“</w:t>
      </w:r>
      <w:r w:rsidRPr="00F14631">
        <w:rPr>
          <w:b/>
          <w:sz w:val="24"/>
          <w:szCs w:val="24"/>
        </w:rPr>
        <w:t>Borrower’s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r>
        <w:rPr>
          <w:sz w:val="24"/>
          <w:szCs w:val="24"/>
        </w:rPr>
        <w:t>.</w:t>
      </w:r>
    </w:p>
    <w:p w14:paraId="212150CE" w14:textId="77777777" w:rsidR="000E7FD0" w:rsidRDefault="00422195" w:rsidP="00D73AB5">
      <w:pPr>
        <w:suppressAutoHyphens/>
        <w:spacing w:after="240"/>
        <w:rPr>
          <w:sz w:val="24"/>
          <w:szCs w:val="24"/>
        </w:rPr>
      </w:pPr>
      <w:r>
        <w:rPr>
          <w:sz w:val="24"/>
          <w:szCs w:val="24"/>
        </w:rPr>
        <w:t>“</w:t>
      </w:r>
      <w:r w:rsidRPr="00F14631">
        <w:rPr>
          <w:b/>
          <w:sz w:val="24"/>
          <w:szCs w:val="24"/>
        </w:rPr>
        <w:t>Borrower’s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625B858" w14:textId="77777777" w:rsidR="00D45B42" w:rsidRDefault="00D45B42" w:rsidP="00D73AB5">
      <w:pPr>
        <w:suppressAutoHyphens/>
        <w:spacing w:after="240"/>
        <w:rPr>
          <w:sz w:val="24"/>
          <w:szCs w:val="24"/>
        </w:rPr>
      </w:pPr>
      <w:r>
        <w:rPr>
          <w:sz w:val="24"/>
          <w:szCs w:val="24"/>
        </w:rPr>
        <w:t>“</w:t>
      </w:r>
      <w:r>
        <w:rPr>
          <w:b/>
          <w:sz w:val="24"/>
          <w:szCs w:val="24"/>
        </w:rPr>
        <w:t>Business Day</w:t>
      </w:r>
      <w:r>
        <w:rPr>
          <w:sz w:val="24"/>
          <w:szCs w:val="24"/>
        </w:rPr>
        <w:t>” means any day other than (a) a Saturday, (b) a Sunday, (c) a day on which Lender is not open for business, or (d) a day on which the Federal Reserve Bank of New York is not open for business.</w:t>
      </w:r>
    </w:p>
    <w:p w14:paraId="1CE5AD1E" w14:textId="77777777" w:rsidR="00FD680A" w:rsidRDefault="00FD680A" w:rsidP="00D73AB5">
      <w:pPr>
        <w:suppressAutoHyphens/>
        <w:spacing w:after="240"/>
        <w:rPr>
          <w:b/>
          <w:sz w:val="24"/>
          <w:szCs w:val="24"/>
        </w:rPr>
      </w:pPr>
      <w:r>
        <w:rPr>
          <w:sz w:val="24"/>
          <w:szCs w:val="24"/>
        </w:rPr>
        <w:t>“</w:t>
      </w:r>
      <w:r>
        <w:rPr>
          <w:b/>
          <w:sz w:val="24"/>
          <w:szCs w:val="24"/>
        </w:rPr>
        <w:t>Collateral Account</w:t>
      </w:r>
      <w:r>
        <w:rPr>
          <w:sz w:val="24"/>
          <w:szCs w:val="24"/>
        </w:rPr>
        <w:t xml:space="preserve">” </w:t>
      </w:r>
      <w:r w:rsidRPr="004A59EA">
        <w:rPr>
          <w:sz w:val="24"/>
          <w:szCs w:val="24"/>
        </w:rPr>
        <w:t>means any account designated as such by Lender pursuant to a Collateral Agreement or as established pursuant to th</w:t>
      </w:r>
      <w:r>
        <w:rPr>
          <w:sz w:val="24"/>
          <w:szCs w:val="24"/>
        </w:rPr>
        <w:t>e</w:t>
      </w:r>
      <w:r w:rsidRPr="004A59EA">
        <w:rPr>
          <w:sz w:val="24"/>
          <w:szCs w:val="24"/>
        </w:rPr>
        <w:t xml:space="preserve"> Loan Agreement, including the Reserve/Escrow Account</w:t>
      </w:r>
      <w:r>
        <w:rPr>
          <w:sz w:val="24"/>
          <w:szCs w:val="24"/>
        </w:rPr>
        <w:t>.</w:t>
      </w:r>
    </w:p>
    <w:p w14:paraId="401DC2B6" w14:textId="54B13291" w:rsidR="005068E2" w:rsidRPr="003F5B8F" w:rsidRDefault="005068E2" w:rsidP="00D73AB5">
      <w:pPr>
        <w:suppressAutoHyphens/>
        <w:spacing w:after="240"/>
        <w:rPr>
          <w:b/>
          <w:sz w:val="24"/>
          <w:szCs w:val="24"/>
        </w:rPr>
      </w:pPr>
      <w:r>
        <w:rPr>
          <w:sz w:val="24"/>
          <w:szCs w:val="24"/>
        </w:rPr>
        <w:t>“</w:t>
      </w:r>
      <w:r w:rsidRPr="00F14631">
        <w:rPr>
          <w:b/>
          <w:sz w:val="24"/>
          <w:szCs w:val="24"/>
        </w:rPr>
        <w:t>Collateral Account Funds</w:t>
      </w:r>
      <w:r>
        <w:rPr>
          <w:sz w:val="24"/>
          <w:szCs w:val="24"/>
        </w:rPr>
        <w:t>”</w:t>
      </w:r>
      <w:r w:rsidRPr="00F14631">
        <w:rPr>
          <w:sz w:val="24"/>
          <w:szCs w:val="24"/>
        </w:rPr>
        <w:t xml:space="preserve"> </w:t>
      </w:r>
      <w:r>
        <w:rPr>
          <w:sz w:val="24"/>
          <w:szCs w:val="24"/>
        </w:rPr>
        <w:t>means</w:t>
      </w:r>
      <w:r w:rsidRPr="00F14631">
        <w:rPr>
          <w:sz w:val="24"/>
          <w:szCs w:val="24"/>
        </w:rPr>
        <w:t>, collectively, the funds on deposit in any Collateral Account</w:t>
      </w:r>
      <w:r>
        <w:rPr>
          <w:sz w:val="24"/>
          <w:szCs w:val="24"/>
        </w:rPr>
        <w:t>, including the Reserve/Escrow Account Funds.</w:t>
      </w:r>
    </w:p>
    <w:p w14:paraId="7D4C02C6" w14:textId="2CEDD55F" w:rsidR="000E7FD0" w:rsidRDefault="00422195" w:rsidP="00D73AB5">
      <w:pPr>
        <w:suppressAutoHyphens/>
        <w:spacing w:after="240"/>
        <w:rPr>
          <w:sz w:val="24"/>
          <w:szCs w:val="24"/>
        </w:rPr>
      </w:pPr>
      <w:r>
        <w:rPr>
          <w:sz w:val="24"/>
          <w:szCs w:val="24"/>
        </w:rPr>
        <w:t>“</w:t>
      </w:r>
      <w:r w:rsidRPr="00F14631">
        <w:rPr>
          <w:b/>
          <w:sz w:val="24"/>
          <w:szCs w:val="24"/>
        </w:rPr>
        <w:t>Collateral Agreement</w:t>
      </w:r>
      <w:r>
        <w:rPr>
          <w:sz w:val="24"/>
          <w:szCs w:val="24"/>
        </w:rPr>
        <w:t>”</w:t>
      </w:r>
      <w:r w:rsidRPr="00F14631">
        <w:rPr>
          <w:sz w:val="24"/>
          <w:szCs w:val="24"/>
        </w:rPr>
        <w:t xml:space="preserve"> </w:t>
      </w:r>
      <w:r>
        <w:rPr>
          <w:sz w:val="24"/>
          <w:szCs w:val="24"/>
        </w:rPr>
        <w:t>means</w:t>
      </w:r>
      <w:r w:rsidRPr="00F14631">
        <w:rPr>
          <w:sz w:val="24"/>
          <w:szCs w:val="24"/>
        </w:rPr>
        <w:t xml:space="preserve"> any separate agreement between Borrower and Lender </w:t>
      </w:r>
      <w:r w:rsidR="003142B3">
        <w:rPr>
          <w:sz w:val="24"/>
          <w:szCs w:val="24"/>
        </w:rPr>
        <w:t xml:space="preserve">and any other party </w:t>
      </w:r>
      <w:r w:rsidR="00EC4619">
        <w:rPr>
          <w:sz w:val="24"/>
          <w:szCs w:val="24"/>
        </w:rPr>
        <w:t xml:space="preserve">(if applicable) </w:t>
      </w:r>
      <w:r w:rsidRPr="00F14631">
        <w:rPr>
          <w:sz w:val="24"/>
          <w:szCs w:val="24"/>
        </w:rPr>
        <w:t>for the establishment of any other fund, reserve or account</w:t>
      </w:r>
      <w:r w:rsidR="008D0F19">
        <w:rPr>
          <w:sz w:val="24"/>
          <w:szCs w:val="24"/>
        </w:rPr>
        <w:t xml:space="preserve"> </w:t>
      </w:r>
      <w:r w:rsidR="00EC4619">
        <w:rPr>
          <w:sz w:val="24"/>
          <w:szCs w:val="24"/>
        </w:rPr>
        <w:t xml:space="preserve">related to </w:t>
      </w:r>
      <w:r w:rsidR="008D0F19">
        <w:rPr>
          <w:sz w:val="24"/>
          <w:szCs w:val="24"/>
        </w:rPr>
        <w:t>the Mortgage Loan</w:t>
      </w:r>
      <w:r w:rsidR="00EC4619">
        <w:rPr>
          <w:sz w:val="24"/>
          <w:szCs w:val="24"/>
        </w:rPr>
        <w:t xml:space="preserve"> or the Mortgaged Property.</w:t>
      </w:r>
    </w:p>
    <w:p w14:paraId="23849E2A" w14:textId="31B4864D" w:rsidR="00C51F72" w:rsidRDefault="00C51F72" w:rsidP="00D73AB5">
      <w:pPr>
        <w:suppressAutoHyphens/>
        <w:spacing w:after="240"/>
        <w:rPr>
          <w:sz w:val="24"/>
          <w:szCs w:val="24"/>
        </w:rPr>
      </w:pPr>
      <w:r w:rsidRPr="00343AC3">
        <w:rPr>
          <w:sz w:val="24"/>
          <w:szCs w:val="24"/>
        </w:rPr>
        <w:t>“</w:t>
      </w:r>
      <w:r w:rsidRPr="00343AC3">
        <w:rPr>
          <w:b/>
          <w:sz w:val="24"/>
          <w:szCs w:val="24"/>
        </w:rPr>
        <w:t>Collateral Assignments</w:t>
      </w:r>
      <w:r w:rsidRPr="00343AC3">
        <w:rPr>
          <w:sz w:val="24"/>
          <w:szCs w:val="24"/>
        </w:rPr>
        <w:t>” means, individually and together, the Assignment of Contracts and Assignment of Licenses.</w:t>
      </w:r>
    </w:p>
    <w:p w14:paraId="6813587E" w14:textId="77777777" w:rsidR="00422195" w:rsidRDefault="00422195" w:rsidP="00D73AB5">
      <w:pPr>
        <w:suppressAutoHyphens/>
        <w:spacing w:after="240"/>
        <w:rPr>
          <w:sz w:val="24"/>
          <w:szCs w:val="24"/>
        </w:rPr>
      </w:pPr>
      <w:r>
        <w:rPr>
          <w:sz w:val="24"/>
          <w:szCs w:val="24"/>
        </w:rPr>
        <w:t>“</w:t>
      </w:r>
      <w:r w:rsidRPr="00F14631">
        <w:rPr>
          <w:b/>
          <w:sz w:val="24"/>
          <w:szCs w:val="24"/>
        </w:rPr>
        <w:t>Completion Period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936CFA3" w14:textId="77777777" w:rsidR="000E7FD0" w:rsidRDefault="00422195" w:rsidP="00D73AB5">
      <w:pPr>
        <w:suppressAutoHyphens/>
        <w:spacing w:after="240"/>
        <w:rPr>
          <w:sz w:val="24"/>
          <w:szCs w:val="24"/>
        </w:rPr>
      </w:pPr>
      <w:r>
        <w:rPr>
          <w:sz w:val="24"/>
          <w:szCs w:val="24"/>
        </w:rPr>
        <w:t>“</w:t>
      </w:r>
      <w:r w:rsidRPr="00F14631">
        <w:rPr>
          <w:b/>
          <w:sz w:val="24"/>
          <w:szCs w:val="24"/>
        </w:rPr>
        <w:t>Condemnation Action</w:t>
      </w:r>
      <w:r>
        <w:rPr>
          <w:sz w:val="24"/>
          <w:szCs w:val="24"/>
        </w:rPr>
        <w:t>”</w:t>
      </w:r>
      <w:r w:rsidRPr="00F14631">
        <w:rPr>
          <w:sz w:val="24"/>
          <w:szCs w:val="24"/>
        </w:rPr>
        <w:t xml:space="preserve"> </w:t>
      </w:r>
      <w:r w:rsidR="005068E2">
        <w:rPr>
          <w:sz w:val="24"/>
          <w:szCs w:val="24"/>
        </w:rPr>
        <w:t>h</w:t>
      </w:r>
      <w:r>
        <w:rPr>
          <w:sz w:val="24"/>
          <w:szCs w:val="24"/>
        </w:rPr>
        <w:t>as the meaning set forth in the Security Instrument.</w:t>
      </w:r>
    </w:p>
    <w:p w14:paraId="56C86F57" w14:textId="6EE831BB" w:rsidR="00CC0DD5" w:rsidRDefault="00CC0DD5" w:rsidP="00D73AB5">
      <w:pPr>
        <w:suppressAutoHyphens/>
        <w:spacing w:after="240"/>
        <w:rPr>
          <w:b/>
          <w:sz w:val="24"/>
          <w:szCs w:val="24"/>
        </w:rPr>
      </w:pPr>
      <w:r>
        <w:rPr>
          <w:spacing w:val="-3"/>
          <w:sz w:val="24"/>
          <w:szCs w:val="24"/>
        </w:rPr>
        <w:lastRenderedPageBreak/>
        <w:t>“</w:t>
      </w:r>
      <w:r>
        <w:rPr>
          <w:b/>
          <w:spacing w:val="-3"/>
          <w:sz w:val="24"/>
          <w:szCs w:val="24"/>
        </w:rPr>
        <w:t>Contract</w:t>
      </w:r>
      <w:r>
        <w:rPr>
          <w:sz w:val="24"/>
          <w:szCs w:val="24"/>
        </w:rPr>
        <w:t>”</w:t>
      </w:r>
      <w:r>
        <w:rPr>
          <w:spacing w:val="-3"/>
          <w:sz w:val="24"/>
          <w:szCs w:val="24"/>
        </w:rPr>
        <w:t xml:space="preserve"> </w:t>
      </w:r>
      <w:r>
        <w:rPr>
          <w:sz w:val="24"/>
          <w:szCs w:val="24"/>
        </w:rPr>
        <w:t>means</w:t>
      </w:r>
      <w:r>
        <w:rPr>
          <w:spacing w:val="-3"/>
          <w:sz w:val="24"/>
          <w:szCs w:val="24"/>
        </w:rPr>
        <w:t xml:space="preserve"> any contract or other agreement for the provision of goods or services at or otherwise in connection with the operation, use or </w:t>
      </w:r>
      <w:r w:rsidR="00EF3819">
        <w:rPr>
          <w:spacing w:val="-3"/>
          <w:sz w:val="24"/>
          <w:szCs w:val="24"/>
        </w:rPr>
        <w:t>management</w:t>
      </w:r>
      <w:r>
        <w:rPr>
          <w:spacing w:val="-3"/>
          <w:sz w:val="24"/>
          <w:szCs w:val="24"/>
        </w:rPr>
        <w:t xml:space="preserve"> of the Mortgaged Property, excluding the Facility Operating Agreement and including cash deposited to secure performance by parties of their obligations.</w:t>
      </w:r>
    </w:p>
    <w:p w14:paraId="62642F40" w14:textId="77777777" w:rsidR="00D45B42" w:rsidRDefault="00D45B42" w:rsidP="00D73AB5">
      <w:pPr>
        <w:suppressAutoHyphens/>
        <w:spacing w:after="240"/>
        <w:rPr>
          <w:sz w:val="24"/>
          <w:szCs w:val="24"/>
        </w:rPr>
      </w:pPr>
      <w:r>
        <w:rPr>
          <w:sz w:val="24"/>
          <w:szCs w:val="24"/>
        </w:rPr>
        <w:t>“</w:t>
      </w:r>
      <w:r>
        <w:rPr>
          <w:b/>
          <w:sz w:val="24"/>
          <w:szCs w:val="24"/>
        </w:rPr>
        <w:t>Control</w:t>
      </w:r>
      <w:r>
        <w:rPr>
          <w:sz w:val="24"/>
          <w:szCs w:val="24"/>
        </w:rPr>
        <w:t>” (including with correlative meanings,</w:t>
      </w:r>
      <w:r w:rsidR="008D0EB0">
        <w:rPr>
          <w:sz w:val="24"/>
          <w:szCs w:val="24"/>
        </w:rPr>
        <w:t xml:space="preserve"> </w:t>
      </w:r>
      <w:r>
        <w:rPr>
          <w:sz w:val="24"/>
          <w:szCs w:val="24"/>
        </w:rPr>
        <w:t>such as “Controlling,” “Controlled by” and “under common</w:t>
      </w:r>
      <w:r w:rsidR="008D0EB0">
        <w:rPr>
          <w:sz w:val="24"/>
          <w:szCs w:val="24"/>
        </w:rPr>
        <w:t xml:space="preserve"> </w:t>
      </w:r>
      <w:r>
        <w:rPr>
          <w:sz w:val="24"/>
          <w:szCs w:val="24"/>
        </w:rPr>
        <w:t>Control with”) means, as applied to any entity,</w:t>
      </w:r>
      <w:r w:rsidR="008D0EB0">
        <w:rPr>
          <w:sz w:val="24"/>
          <w:szCs w:val="24"/>
        </w:rPr>
        <w:t xml:space="preserve"> </w:t>
      </w:r>
      <w:r>
        <w:rPr>
          <w:sz w:val="24"/>
          <w:szCs w:val="24"/>
        </w:rPr>
        <w:t>the possession, directly or indirectly, of the power to direct or cause the direction of the management and operations of such entity, whether through the ownership of voting securities or other ownership interests, by contract or otherwise.</w:t>
      </w:r>
    </w:p>
    <w:p w14:paraId="56E80F5F" w14:textId="77777777" w:rsidR="007374E1" w:rsidRPr="002277F2" w:rsidRDefault="007374E1" w:rsidP="007374E1">
      <w:pPr>
        <w:tabs>
          <w:tab w:val="left" w:pos="720"/>
        </w:tabs>
        <w:spacing w:after="240"/>
        <w:rPr>
          <w:sz w:val="24"/>
          <w:szCs w:val="24"/>
        </w:rPr>
      </w:pPr>
      <w:bookmarkStart w:id="8" w:name="_Hlk184040642"/>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8"/>
    <w:p w14:paraId="38759181" w14:textId="77777777" w:rsidR="00FF3216" w:rsidRPr="00010313" w:rsidRDefault="00FF3216" w:rsidP="00D73AB5">
      <w:pPr>
        <w:suppressAutoHyphens/>
        <w:spacing w:after="240"/>
        <w:rPr>
          <w:sz w:val="24"/>
          <w:szCs w:val="24"/>
        </w:rPr>
      </w:pPr>
      <w:r w:rsidRPr="00010313">
        <w:rPr>
          <w:sz w:val="24"/>
          <w:szCs w:val="24"/>
        </w:rPr>
        <w:t>“</w:t>
      </w:r>
      <w:r w:rsidRPr="00010313">
        <w:rPr>
          <w:b/>
          <w:sz w:val="24"/>
          <w:szCs w:val="24"/>
        </w:rPr>
        <w:t>Conversion</w:t>
      </w:r>
      <w:r w:rsidRPr="00010313">
        <w:rPr>
          <w:sz w:val="24"/>
          <w:szCs w:val="24"/>
        </w:rPr>
        <w:t>” means the conversion of the Mortgage Loan from an adjustable rate to a fixed rate and, if applicable, the extension of the Maturity Date of the Mortgage Loan to the New Maturity Date.</w:t>
      </w:r>
    </w:p>
    <w:p w14:paraId="115BC0E2" w14:textId="6DB864EA" w:rsidR="00FF3216" w:rsidRPr="00010313" w:rsidRDefault="00FF3216" w:rsidP="00D73AB5">
      <w:pPr>
        <w:suppressAutoHyphens/>
        <w:spacing w:after="240"/>
        <w:rPr>
          <w:b/>
          <w:sz w:val="24"/>
          <w:szCs w:val="24"/>
        </w:rPr>
      </w:pPr>
      <w:r w:rsidRPr="00010313">
        <w:rPr>
          <w:sz w:val="24"/>
          <w:szCs w:val="24"/>
        </w:rPr>
        <w:t>“</w:t>
      </w:r>
      <w:r w:rsidRPr="00010313">
        <w:rPr>
          <w:b/>
          <w:sz w:val="24"/>
          <w:szCs w:val="24"/>
        </w:rPr>
        <w:t>Conversion Amendment</w:t>
      </w:r>
      <w:r w:rsidRPr="00010313">
        <w:rPr>
          <w:sz w:val="24"/>
          <w:szCs w:val="24"/>
        </w:rPr>
        <w:t>” means Lender’s then-current form of Amendment to Multifamily Loan and Security Agreement to be executed by Borrower and Lender to amend or restate all or any part of th</w:t>
      </w:r>
      <w:r w:rsidR="0029696A">
        <w:rPr>
          <w:sz w:val="24"/>
          <w:szCs w:val="24"/>
        </w:rPr>
        <w:t>e</w:t>
      </w:r>
      <w:r w:rsidRPr="00010313">
        <w:rPr>
          <w:sz w:val="24"/>
          <w:szCs w:val="24"/>
        </w:rPr>
        <w:t xml:space="preserve"> Loan Agreement (including any Schedules, Exhibits or other attachments)</w:t>
      </w:r>
      <w:r w:rsidRPr="00010313">
        <w:rPr>
          <w:b/>
          <w:sz w:val="24"/>
          <w:szCs w:val="24"/>
        </w:rPr>
        <w:t xml:space="preserve"> </w:t>
      </w:r>
      <w:r w:rsidRPr="00010313">
        <w:rPr>
          <w:sz w:val="24"/>
          <w:szCs w:val="24"/>
        </w:rPr>
        <w:t>in connection with, and reflecting the terms of, a Conversion of the Mortgage Loan.</w:t>
      </w:r>
    </w:p>
    <w:p w14:paraId="0803485D" w14:textId="40EA6149" w:rsidR="00FF3216" w:rsidRDefault="00FF3216" w:rsidP="00D73AB5">
      <w:pPr>
        <w:suppressAutoHyphens/>
        <w:spacing w:after="240"/>
        <w:rPr>
          <w:sz w:val="24"/>
          <w:szCs w:val="24"/>
        </w:rPr>
      </w:pPr>
      <w:r w:rsidRPr="00010313">
        <w:rPr>
          <w:sz w:val="24"/>
          <w:szCs w:val="24"/>
        </w:rPr>
        <w:t>“</w:t>
      </w:r>
      <w:r w:rsidRPr="00010313">
        <w:rPr>
          <w:b/>
          <w:sz w:val="24"/>
          <w:szCs w:val="24"/>
        </w:rPr>
        <w:t>Conversion Closing Date</w:t>
      </w:r>
      <w:r w:rsidRPr="00010313">
        <w:rPr>
          <w:sz w:val="24"/>
          <w:szCs w:val="24"/>
        </w:rPr>
        <w:t>” means</w:t>
      </w:r>
      <w:r w:rsidR="00EC4619">
        <w:rPr>
          <w:sz w:val="24"/>
          <w:szCs w:val="24"/>
        </w:rPr>
        <w:t xml:space="preserve"> </w:t>
      </w:r>
      <w:r w:rsidRPr="00010313">
        <w:rPr>
          <w:sz w:val="24"/>
          <w:szCs w:val="24"/>
        </w:rPr>
        <w:t>the date designated by Lender for the closing of the Conversion.</w:t>
      </w:r>
    </w:p>
    <w:p w14:paraId="7AA315E4" w14:textId="16C68A65" w:rsidR="00EC4619" w:rsidRPr="00010313" w:rsidRDefault="00EC4619" w:rsidP="00D73AB5">
      <w:pPr>
        <w:suppressAutoHyphens/>
        <w:spacing w:after="240"/>
        <w:rPr>
          <w:sz w:val="24"/>
          <w:szCs w:val="24"/>
        </w:rPr>
      </w:pPr>
      <w:r w:rsidRPr="00EC4619">
        <w:rPr>
          <w:sz w:val="24"/>
          <w:szCs w:val="24"/>
        </w:rPr>
        <w:t>“</w:t>
      </w:r>
      <w:r w:rsidRPr="00EC4619">
        <w:rPr>
          <w:b/>
          <w:sz w:val="24"/>
          <w:szCs w:val="24"/>
        </w:rPr>
        <w:t>Conversion Determination Notice</w:t>
      </w:r>
      <w:r w:rsidRPr="00EC4619">
        <w:rPr>
          <w:sz w:val="24"/>
          <w:szCs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p w14:paraId="00FBDC59" w14:textId="7B179682" w:rsidR="002D024F" w:rsidRPr="00010313" w:rsidRDefault="002D024F" w:rsidP="00D73AB5">
      <w:pPr>
        <w:suppressAutoHyphens/>
        <w:spacing w:after="240"/>
        <w:rPr>
          <w:sz w:val="24"/>
          <w:szCs w:val="24"/>
        </w:rPr>
      </w:pPr>
      <w:r w:rsidRPr="00010313">
        <w:rPr>
          <w:sz w:val="24"/>
          <w:szCs w:val="24"/>
        </w:rPr>
        <w:t>“</w:t>
      </w:r>
      <w:r w:rsidRPr="00010313">
        <w:rPr>
          <w:b/>
          <w:sz w:val="24"/>
          <w:szCs w:val="24"/>
        </w:rPr>
        <w:t>Conversion Effective Date</w:t>
      </w:r>
      <w:r w:rsidRPr="00010313">
        <w:rPr>
          <w:sz w:val="24"/>
          <w:szCs w:val="24"/>
        </w:rPr>
        <w:t>” means</w:t>
      </w:r>
      <w:r w:rsidR="00EC4619">
        <w:rPr>
          <w:sz w:val="24"/>
          <w:szCs w:val="24"/>
        </w:rPr>
        <w:t xml:space="preserve"> the issuance date of the MBS effectuating the Conversion which date shall be (a) </w:t>
      </w:r>
      <w:r w:rsidRPr="00010313">
        <w:rPr>
          <w:sz w:val="24"/>
          <w:szCs w:val="24"/>
        </w:rPr>
        <w:t>if the Conversion Exercise Date occurs on a Payment Date, the first day of the calendar month following the Conversion Exercise Date, or</w:t>
      </w:r>
      <w:r w:rsidR="00EC4619">
        <w:rPr>
          <w:sz w:val="24"/>
          <w:szCs w:val="24"/>
        </w:rPr>
        <w:t xml:space="preserve"> (b) </w:t>
      </w:r>
      <w:r w:rsidRPr="00010313">
        <w:rPr>
          <w:sz w:val="24"/>
          <w:szCs w:val="24"/>
        </w:rPr>
        <w:t xml:space="preserve">if the Conversion Exercise Date occurs on any other day other than a Payment Date, the first day of the second calendar month following the Conversion Exercise Date, but in no event shall the Conversion Effective Date be </w:t>
      </w:r>
      <w:r w:rsidR="00EC4619">
        <w:rPr>
          <w:sz w:val="24"/>
          <w:szCs w:val="24"/>
        </w:rPr>
        <w:t xml:space="preserve">before the first day of the Conversion Period or </w:t>
      </w:r>
      <w:r w:rsidRPr="00010313">
        <w:rPr>
          <w:sz w:val="24"/>
          <w:szCs w:val="24"/>
        </w:rPr>
        <w:t>after the last day of the Conversion Period.</w:t>
      </w:r>
    </w:p>
    <w:p w14:paraId="5940FD86" w14:textId="0B2566F1" w:rsidR="00952A2F" w:rsidRDefault="00952A2F" w:rsidP="00D73AB5">
      <w:pPr>
        <w:suppressAutoHyphens/>
        <w:spacing w:after="240"/>
        <w:rPr>
          <w:sz w:val="24"/>
          <w:szCs w:val="24"/>
        </w:rPr>
      </w:pPr>
      <w:r>
        <w:rPr>
          <w:sz w:val="24"/>
          <w:szCs w:val="24"/>
        </w:rPr>
        <w:t>“</w:t>
      </w:r>
      <w:r>
        <w:rPr>
          <w:b/>
          <w:sz w:val="24"/>
          <w:szCs w:val="24"/>
        </w:rPr>
        <w:t>Conversion Exercise Date</w:t>
      </w:r>
      <w:r>
        <w:rPr>
          <w:sz w:val="24"/>
          <w:szCs w:val="24"/>
        </w:rPr>
        <w:t xml:space="preserve">” </w:t>
      </w:r>
      <w:r w:rsidR="00EC4619">
        <w:rPr>
          <w:sz w:val="24"/>
          <w:szCs w:val="24"/>
        </w:rPr>
        <w:t>has the meaning set forth in Section 6(c)(3)(B) of the Schedule of Interest Rate Type Provisions.</w:t>
      </w:r>
    </w:p>
    <w:p w14:paraId="2D4AEA8E" w14:textId="77777777" w:rsidR="00952A2F" w:rsidRDefault="00952A2F" w:rsidP="00D73AB5">
      <w:pPr>
        <w:suppressAutoHyphens/>
        <w:spacing w:after="240"/>
        <w:rPr>
          <w:sz w:val="24"/>
          <w:szCs w:val="24"/>
        </w:rPr>
      </w:pPr>
      <w:r>
        <w:rPr>
          <w:sz w:val="24"/>
          <w:szCs w:val="24"/>
        </w:rPr>
        <w:t>“</w:t>
      </w:r>
      <w:r>
        <w:rPr>
          <w:b/>
          <w:sz w:val="24"/>
          <w:szCs w:val="24"/>
        </w:rPr>
        <w:t>Conversion Option</w:t>
      </w:r>
      <w:r>
        <w:rPr>
          <w:sz w:val="24"/>
          <w:szCs w:val="24"/>
        </w:rPr>
        <w:t>” means Borrower’s one-time option to effect the Conversion pursuant to the terms of the Loan Agreement.</w:t>
      </w:r>
    </w:p>
    <w:p w14:paraId="345AC01C" w14:textId="1A9A7A89" w:rsidR="00EC4619" w:rsidRDefault="00FF3216" w:rsidP="00D73AB5">
      <w:pPr>
        <w:suppressAutoHyphens/>
        <w:spacing w:after="240"/>
        <w:rPr>
          <w:sz w:val="24"/>
          <w:szCs w:val="24"/>
        </w:rPr>
      </w:pPr>
      <w:r w:rsidRPr="00010313">
        <w:rPr>
          <w:sz w:val="24"/>
          <w:szCs w:val="24"/>
        </w:rPr>
        <w:lastRenderedPageBreak/>
        <w:t>“</w:t>
      </w:r>
      <w:r w:rsidRPr="00010313">
        <w:rPr>
          <w:b/>
          <w:sz w:val="24"/>
          <w:szCs w:val="24"/>
        </w:rPr>
        <w:t>Conversion Period</w:t>
      </w:r>
      <w:r w:rsidRPr="00010313">
        <w:rPr>
          <w:sz w:val="24"/>
          <w:szCs w:val="24"/>
        </w:rPr>
        <w:t xml:space="preserve">” </w:t>
      </w:r>
      <w:r w:rsidR="00EC4619" w:rsidRPr="00EC4619">
        <w:rPr>
          <w:sz w:val="24"/>
          <w:szCs w:val="24"/>
        </w:rPr>
        <w:t>means the period commencing on the day after the end of the Prepayment Lockout Period and ending on the day after the end of the Prepayment Premium Term.</w:t>
      </w:r>
    </w:p>
    <w:p w14:paraId="335BA779" w14:textId="5DCB5B0D" w:rsidR="00EC4619" w:rsidRDefault="00EC4619" w:rsidP="00D73AB5">
      <w:pPr>
        <w:suppressAutoHyphens/>
        <w:spacing w:after="240"/>
        <w:rPr>
          <w:sz w:val="24"/>
          <w:szCs w:val="24"/>
        </w:rPr>
      </w:pPr>
      <w:r w:rsidRPr="00EC4619">
        <w:rPr>
          <w:sz w:val="24"/>
          <w:szCs w:val="24"/>
        </w:rPr>
        <w:t>“</w:t>
      </w:r>
      <w:r w:rsidRPr="00EC4619">
        <w:rPr>
          <w:b/>
          <w:sz w:val="24"/>
          <w:szCs w:val="24"/>
        </w:rPr>
        <w:t>Conversion Request</w:t>
      </w:r>
      <w:r w:rsidRPr="00EC4619">
        <w:rPr>
          <w:sz w:val="24"/>
          <w:szCs w:val="24"/>
        </w:rPr>
        <w:t>” means the notice given by Borrower to Lender to exercise the Conversion Option.</w:t>
      </w:r>
    </w:p>
    <w:p w14:paraId="2E15059B" w14:textId="263BF9B9" w:rsidR="00FF3216" w:rsidRPr="00010313" w:rsidRDefault="003C75C7" w:rsidP="00D73AB5">
      <w:pPr>
        <w:suppressAutoHyphens/>
        <w:spacing w:after="240"/>
        <w:rPr>
          <w:sz w:val="24"/>
          <w:szCs w:val="24"/>
        </w:rPr>
      </w:pPr>
      <w:r>
        <w:rPr>
          <w:sz w:val="24"/>
          <w:szCs w:val="24"/>
        </w:rPr>
        <w:t>“</w:t>
      </w:r>
      <w:r>
        <w:rPr>
          <w:b/>
          <w:sz w:val="24"/>
          <w:szCs w:val="24"/>
        </w:rPr>
        <w:t>Conversion Request Period</w:t>
      </w:r>
      <w:r>
        <w:rPr>
          <w:sz w:val="24"/>
          <w:szCs w:val="24"/>
        </w:rPr>
        <w:t xml:space="preserve">” </w:t>
      </w:r>
      <w:r w:rsidR="00FF3216" w:rsidRPr="00010313">
        <w:rPr>
          <w:sz w:val="24"/>
          <w:szCs w:val="24"/>
        </w:rPr>
        <w:t xml:space="preserve">means the period </w:t>
      </w:r>
      <w:r>
        <w:rPr>
          <w:sz w:val="24"/>
          <w:szCs w:val="24"/>
        </w:rPr>
        <w:t xml:space="preserve">beginning </w:t>
      </w:r>
      <w:r w:rsidR="00FF3216" w:rsidRPr="00010313">
        <w:rPr>
          <w:sz w:val="24"/>
          <w:szCs w:val="24"/>
        </w:rPr>
        <w:t xml:space="preserve">on the </w:t>
      </w:r>
      <w:r>
        <w:rPr>
          <w:sz w:val="24"/>
          <w:szCs w:val="24"/>
        </w:rPr>
        <w:t xml:space="preserve">date three (3) months prior to the </w:t>
      </w:r>
      <w:r w:rsidR="00FF3216" w:rsidRPr="00010313">
        <w:rPr>
          <w:sz w:val="24"/>
          <w:szCs w:val="24"/>
        </w:rPr>
        <w:t xml:space="preserve">first day of the </w:t>
      </w:r>
      <w:r>
        <w:rPr>
          <w:sz w:val="24"/>
          <w:szCs w:val="24"/>
        </w:rPr>
        <w:t xml:space="preserve">Conversion Period </w:t>
      </w:r>
      <w:r w:rsidR="00FF3216" w:rsidRPr="00010313">
        <w:rPr>
          <w:sz w:val="24"/>
          <w:szCs w:val="24"/>
        </w:rPr>
        <w:t xml:space="preserve">and ending on the </w:t>
      </w:r>
      <w:r>
        <w:rPr>
          <w:sz w:val="24"/>
          <w:szCs w:val="24"/>
        </w:rPr>
        <w:t xml:space="preserve">date three (3) months prior to the last day </w:t>
      </w:r>
      <w:r w:rsidR="00FF3216" w:rsidRPr="00010313">
        <w:rPr>
          <w:sz w:val="24"/>
          <w:szCs w:val="24"/>
        </w:rPr>
        <w:t xml:space="preserve">of the </w:t>
      </w:r>
      <w:r>
        <w:rPr>
          <w:sz w:val="24"/>
          <w:szCs w:val="24"/>
        </w:rPr>
        <w:t>Conversion Period.</w:t>
      </w:r>
    </w:p>
    <w:p w14:paraId="7784D1BD" w14:textId="77777777" w:rsidR="00FF3216" w:rsidRPr="00010313" w:rsidRDefault="00FF3216" w:rsidP="00D73AB5">
      <w:pPr>
        <w:suppressAutoHyphens/>
        <w:spacing w:after="240"/>
        <w:rPr>
          <w:sz w:val="24"/>
          <w:szCs w:val="24"/>
        </w:rPr>
      </w:pPr>
      <w:r w:rsidRPr="00010313">
        <w:rPr>
          <w:sz w:val="24"/>
          <w:szCs w:val="24"/>
        </w:rPr>
        <w:t>“</w:t>
      </w:r>
      <w:r w:rsidRPr="00010313">
        <w:rPr>
          <w:b/>
          <w:sz w:val="24"/>
          <w:szCs w:val="24"/>
        </w:rPr>
        <w:t>Conversion Review Fee</w:t>
      </w:r>
      <w:r w:rsidRPr="00010313">
        <w:rPr>
          <w:sz w:val="24"/>
          <w:szCs w:val="24"/>
        </w:rPr>
        <w:t>” has the meaning set forth in the Summary of Loan Terms.</w:t>
      </w:r>
    </w:p>
    <w:p w14:paraId="106FD2B5" w14:textId="59CBCF2B" w:rsidR="003C75C7" w:rsidRDefault="003C75C7" w:rsidP="00D73AB5">
      <w:pPr>
        <w:suppressAutoHyphens/>
        <w:spacing w:after="240"/>
        <w:rPr>
          <w:sz w:val="24"/>
          <w:szCs w:val="24"/>
        </w:rPr>
      </w:pPr>
      <w:r w:rsidRPr="003C75C7">
        <w:rPr>
          <w:sz w:val="24"/>
          <w:szCs w:val="24"/>
        </w:rPr>
        <w:t>“</w:t>
      </w:r>
      <w:r w:rsidRPr="003C75C7">
        <w:rPr>
          <w:b/>
          <w:sz w:val="24"/>
          <w:szCs w:val="24"/>
        </w:rPr>
        <w:t>Corresponding Tenor</w:t>
      </w:r>
      <w:r w:rsidRPr="003C75C7">
        <w:rPr>
          <w:sz w:val="24"/>
          <w:szCs w:val="24"/>
        </w:rPr>
        <w:t>” with respect to an Index Replacement means a tenor (including overnight) having approximately the same length (disregarding Business Day adjustment) as the tenor for the Current Index.</w:t>
      </w:r>
    </w:p>
    <w:p w14:paraId="3D6F35F9" w14:textId="65E800B3" w:rsidR="00422195" w:rsidRPr="004D3145" w:rsidRDefault="00422195" w:rsidP="00D73AB5">
      <w:pPr>
        <w:suppressAutoHyphens/>
        <w:spacing w:after="240"/>
        <w:rPr>
          <w:sz w:val="24"/>
          <w:szCs w:val="24"/>
        </w:rPr>
      </w:pPr>
      <w:r>
        <w:rPr>
          <w:sz w:val="24"/>
          <w:szCs w:val="24"/>
        </w:rPr>
        <w:t>“</w:t>
      </w:r>
      <w:r>
        <w:rPr>
          <w:b/>
          <w:sz w:val="24"/>
          <w:szCs w:val="24"/>
        </w:rPr>
        <w:t>Credit Score</w:t>
      </w:r>
      <w:r>
        <w:rPr>
          <w:sz w:val="24"/>
          <w:szCs w:val="24"/>
        </w:rPr>
        <w:t>” means a numerical value or a categorization derived from a statistical tool or modeling system used to measure credit risk and predict the likelihood of certain credit behaviors, including default.</w:t>
      </w:r>
    </w:p>
    <w:p w14:paraId="6E76641A" w14:textId="77777777" w:rsidR="00A2137D" w:rsidRDefault="00A2137D" w:rsidP="00D73AB5">
      <w:pPr>
        <w:suppressAutoHyphens/>
        <w:spacing w:after="240"/>
        <w:rPr>
          <w:sz w:val="24"/>
          <w:szCs w:val="24"/>
        </w:rPr>
      </w:pPr>
      <w:r w:rsidRPr="00A2137D">
        <w:rPr>
          <w:sz w:val="24"/>
          <w:szCs w:val="24"/>
        </w:rPr>
        <w:t>“</w:t>
      </w:r>
      <w:r w:rsidRPr="00A2137D">
        <w:rPr>
          <w:b/>
          <w:sz w:val="24"/>
          <w:szCs w:val="24"/>
        </w:rPr>
        <w:t>Current Index</w:t>
      </w:r>
      <w:r w:rsidRPr="00A2137D">
        <w:rPr>
          <w:sz w:val="24"/>
          <w:szCs w:val="24"/>
        </w:rPr>
        <w:t xml:space="preserve">” </w:t>
      </w:r>
      <w:r>
        <w:rPr>
          <w:sz w:val="24"/>
          <w:szCs w:val="24"/>
        </w:rPr>
        <w:t>has the meaning</w:t>
      </w:r>
      <w:r w:rsidRPr="00F14631">
        <w:rPr>
          <w:sz w:val="24"/>
          <w:szCs w:val="24"/>
        </w:rPr>
        <w:t xml:space="preserve"> set forth </w:t>
      </w:r>
      <w:r w:rsidRPr="00A2137D">
        <w:rPr>
          <w:sz w:val="24"/>
          <w:szCs w:val="24"/>
        </w:rPr>
        <w:t>in the Summary of Loan Terms.</w:t>
      </w:r>
    </w:p>
    <w:p w14:paraId="4EEB20B2" w14:textId="77777777" w:rsidR="000E7FD0" w:rsidRDefault="00422195" w:rsidP="00D73AB5">
      <w:pPr>
        <w:suppressAutoHyphens/>
        <w:spacing w:after="240"/>
        <w:rPr>
          <w:sz w:val="24"/>
          <w:szCs w:val="24"/>
        </w:rPr>
      </w:pPr>
      <w:r>
        <w:rPr>
          <w:sz w:val="24"/>
          <w:szCs w:val="24"/>
        </w:rPr>
        <w:t>“</w:t>
      </w:r>
      <w:r w:rsidRPr="00F14631">
        <w:rPr>
          <w:b/>
          <w:sz w:val="24"/>
          <w:szCs w:val="24"/>
        </w:rPr>
        <w:t>Debt Service Amounts</w:t>
      </w:r>
      <w:r>
        <w:rPr>
          <w:sz w:val="24"/>
          <w:szCs w:val="24"/>
        </w:rPr>
        <w:t>”</w:t>
      </w:r>
      <w:r w:rsidRPr="00F14631">
        <w:rPr>
          <w:sz w:val="24"/>
          <w:szCs w:val="24"/>
        </w:rPr>
        <w:t xml:space="preserve"> </w:t>
      </w:r>
      <w:r>
        <w:rPr>
          <w:sz w:val="24"/>
          <w:szCs w:val="24"/>
        </w:rPr>
        <w:t>means</w:t>
      </w:r>
      <w:r w:rsidRPr="00F14631">
        <w:rPr>
          <w:sz w:val="24"/>
          <w:szCs w:val="24"/>
        </w:rPr>
        <w:t xml:space="preserve"> the Monthly Debt Service Payments and all other amounts payable under </w:t>
      </w:r>
      <w:r>
        <w:rPr>
          <w:sz w:val="24"/>
          <w:szCs w:val="24"/>
        </w:rPr>
        <w:t xml:space="preserve">the Loan </w:t>
      </w:r>
      <w:r w:rsidRPr="00F14631">
        <w:rPr>
          <w:sz w:val="24"/>
          <w:szCs w:val="24"/>
        </w:rPr>
        <w:t>Agreement, the Note, the Security Instrument or any other Loan Document.</w:t>
      </w:r>
    </w:p>
    <w:p w14:paraId="2D523232" w14:textId="31BD35C6" w:rsidR="002D024F" w:rsidRDefault="002D024F" w:rsidP="00D73AB5">
      <w:pPr>
        <w:keepNext/>
        <w:suppressAutoHyphens/>
        <w:spacing w:after="240"/>
        <w:rPr>
          <w:sz w:val="24"/>
          <w:szCs w:val="24"/>
        </w:rPr>
      </w:pPr>
      <w:r>
        <w:rPr>
          <w:sz w:val="24"/>
          <w:szCs w:val="24"/>
        </w:rPr>
        <w:t>“</w:t>
      </w:r>
      <w:r>
        <w:rPr>
          <w:b/>
          <w:sz w:val="24"/>
          <w:szCs w:val="24"/>
        </w:rPr>
        <w:t>Debt Service Coverage Ratio</w:t>
      </w:r>
      <w:r>
        <w:rPr>
          <w:sz w:val="24"/>
          <w:szCs w:val="24"/>
        </w:rPr>
        <w:t xml:space="preserve">” means the ratio of (a) the Net </w:t>
      </w:r>
      <w:r w:rsidR="00BA339E">
        <w:rPr>
          <w:sz w:val="24"/>
          <w:szCs w:val="24"/>
        </w:rPr>
        <w:t xml:space="preserve">Cash Flow </w:t>
      </w:r>
      <w:r>
        <w:rPr>
          <w:sz w:val="24"/>
          <w:szCs w:val="24"/>
        </w:rPr>
        <w:t xml:space="preserve">of the Mortgaged Property, to (b) the underwritten debt service for the Mortgage Loan at the proposed Fixed Rate for the trailing twelve (12) month period from the date of the most recently received quarterly financial statements prepared by Borrower for the Mortgaged Property, provided that (1) the interest rate used in determining such ratio shall be </w:t>
      </w:r>
      <w:r w:rsidR="003C75C7">
        <w:rPr>
          <w:sz w:val="24"/>
          <w:szCs w:val="24"/>
        </w:rPr>
        <w:t xml:space="preserve">(A) for a Conversion, </w:t>
      </w:r>
      <w:r>
        <w:rPr>
          <w:sz w:val="24"/>
          <w:szCs w:val="24"/>
        </w:rPr>
        <w:t>the greater of (</w:t>
      </w:r>
      <w:r w:rsidR="003C75C7">
        <w:rPr>
          <w:sz w:val="24"/>
          <w:szCs w:val="24"/>
        </w:rPr>
        <w:t>i</w:t>
      </w:r>
      <w:r>
        <w:rPr>
          <w:sz w:val="24"/>
          <w:szCs w:val="24"/>
        </w:rPr>
        <w:t>) the Fixed Rate</w:t>
      </w:r>
      <w:r w:rsidR="00E70D4C">
        <w:rPr>
          <w:sz w:val="24"/>
          <w:szCs w:val="24"/>
        </w:rPr>
        <w:t>,</w:t>
      </w:r>
      <w:r>
        <w:rPr>
          <w:sz w:val="24"/>
          <w:szCs w:val="24"/>
        </w:rPr>
        <w:t xml:space="preserve"> or (</w:t>
      </w:r>
      <w:r w:rsidR="003C75C7">
        <w:rPr>
          <w:sz w:val="24"/>
          <w:szCs w:val="24"/>
        </w:rPr>
        <w:t>ii</w:t>
      </w:r>
      <w:r>
        <w:rPr>
          <w:sz w:val="24"/>
          <w:szCs w:val="24"/>
        </w:rPr>
        <w:t xml:space="preserve">) the Underwriting Interest Rate (if any), and </w:t>
      </w:r>
      <w:r w:rsidR="003C75C7">
        <w:rPr>
          <w:sz w:val="24"/>
          <w:szCs w:val="24"/>
        </w:rPr>
        <w:t xml:space="preserve">(B) for a Renewal, the Adjustable Rate, and </w:t>
      </w:r>
      <w:r>
        <w:rPr>
          <w:sz w:val="24"/>
          <w:szCs w:val="24"/>
        </w:rPr>
        <w:t>(</w:t>
      </w:r>
      <w:r w:rsidR="003C75C7">
        <w:rPr>
          <w:sz w:val="24"/>
          <w:szCs w:val="24"/>
        </w:rPr>
        <w:t>2</w:t>
      </w:r>
      <w:r>
        <w:rPr>
          <w:sz w:val="24"/>
          <w:szCs w:val="24"/>
        </w:rPr>
        <w:t>) an Amortization Period of three hundred sixty</w:t>
      </w:r>
      <w:r w:rsidR="003A3E18">
        <w:rPr>
          <w:sz w:val="24"/>
          <w:szCs w:val="24"/>
        </w:rPr>
        <w:t> </w:t>
      </w:r>
      <w:r>
        <w:rPr>
          <w:sz w:val="24"/>
          <w:szCs w:val="24"/>
        </w:rPr>
        <w:t>(360) months shall be used in determining such ratio.</w:t>
      </w:r>
    </w:p>
    <w:p w14:paraId="455C605C" w14:textId="77777777" w:rsidR="00084B79" w:rsidRPr="00F14631" w:rsidRDefault="00084B79" w:rsidP="00D73AB5">
      <w:pPr>
        <w:keepNext/>
        <w:suppressAutoHyphens/>
        <w:spacing w:after="240"/>
        <w:rPr>
          <w:sz w:val="24"/>
          <w:szCs w:val="24"/>
        </w:rPr>
      </w:pPr>
      <w:r>
        <w:rPr>
          <w:sz w:val="24"/>
          <w:szCs w:val="24"/>
        </w:rPr>
        <w:t>“</w:t>
      </w:r>
      <w:r w:rsidRPr="00F14631">
        <w:rPr>
          <w:b/>
          <w:sz w:val="24"/>
          <w:szCs w:val="24"/>
        </w:rPr>
        <w:t>Default Rate</w:t>
      </w:r>
      <w:r>
        <w:rPr>
          <w:sz w:val="24"/>
          <w:szCs w:val="24"/>
        </w:rPr>
        <w:t>”</w:t>
      </w:r>
      <w:r w:rsidRPr="00F14631">
        <w:rPr>
          <w:sz w:val="24"/>
          <w:szCs w:val="24"/>
        </w:rPr>
        <w:t xml:space="preserve"> </w:t>
      </w:r>
      <w:r>
        <w:rPr>
          <w:sz w:val="24"/>
          <w:szCs w:val="24"/>
        </w:rPr>
        <w:t>means</w:t>
      </w:r>
      <w:r w:rsidRPr="00F14631">
        <w:rPr>
          <w:sz w:val="24"/>
          <w:szCs w:val="24"/>
        </w:rPr>
        <w:t xml:space="preserve"> </w:t>
      </w:r>
      <w:r>
        <w:rPr>
          <w:sz w:val="24"/>
          <w:szCs w:val="24"/>
        </w:rPr>
        <w:t xml:space="preserve">an interest </w:t>
      </w:r>
      <w:r w:rsidRPr="00F14631">
        <w:rPr>
          <w:sz w:val="24"/>
          <w:szCs w:val="24"/>
        </w:rPr>
        <w:t>rate equal to the lesser of:</w:t>
      </w:r>
    </w:p>
    <w:p w14:paraId="03E98C1B" w14:textId="77777777" w:rsidR="000E7FD0" w:rsidRDefault="00084B79" w:rsidP="00D73AB5">
      <w:pPr>
        <w:suppressAutoHyphens/>
        <w:spacing w:after="240"/>
        <w:ind w:firstLine="720"/>
        <w:rPr>
          <w:sz w:val="24"/>
          <w:szCs w:val="24"/>
        </w:rPr>
      </w:pPr>
      <w:r>
        <w:rPr>
          <w:sz w:val="24"/>
          <w:szCs w:val="24"/>
        </w:rPr>
        <w:t>(a)</w:t>
      </w:r>
      <w:r>
        <w:rPr>
          <w:sz w:val="24"/>
          <w:szCs w:val="24"/>
        </w:rPr>
        <w:tab/>
      </w:r>
      <w:r w:rsidRPr="00F14631">
        <w:rPr>
          <w:sz w:val="24"/>
          <w:szCs w:val="24"/>
        </w:rPr>
        <w:t>the sum of the Interest Rate plus four</w:t>
      </w:r>
      <w:r w:rsidR="00A91DE0">
        <w:rPr>
          <w:sz w:val="24"/>
          <w:szCs w:val="24"/>
        </w:rPr>
        <w:t> </w:t>
      </w:r>
      <w:r w:rsidRPr="00F14631">
        <w:rPr>
          <w:sz w:val="24"/>
          <w:szCs w:val="24"/>
        </w:rPr>
        <w:t>(4) percentage points; or</w:t>
      </w:r>
    </w:p>
    <w:p w14:paraId="31B0A3C1" w14:textId="77777777" w:rsidR="000E7FD0" w:rsidRDefault="00084B79" w:rsidP="00D73AB5">
      <w:pPr>
        <w:suppressAutoHyphens/>
        <w:spacing w:after="240"/>
        <w:ind w:firstLine="720"/>
        <w:rPr>
          <w:sz w:val="24"/>
          <w:szCs w:val="24"/>
        </w:rPr>
      </w:pPr>
      <w:r>
        <w:rPr>
          <w:sz w:val="24"/>
          <w:szCs w:val="24"/>
        </w:rPr>
        <w:t>(b)</w:t>
      </w:r>
      <w:r>
        <w:rPr>
          <w:sz w:val="24"/>
          <w:szCs w:val="24"/>
        </w:rPr>
        <w:tab/>
      </w:r>
      <w:r w:rsidRPr="00F14631">
        <w:rPr>
          <w:sz w:val="24"/>
          <w:szCs w:val="24"/>
        </w:rPr>
        <w:t>the maximum interest rate which may be collected from Borrower under applicable law.</w:t>
      </w:r>
    </w:p>
    <w:p w14:paraId="6086E293" w14:textId="77777777" w:rsidR="00E3617B" w:rsidRDefault="00E3617B" w:rsidP="00D73AB5">
      <w:pPr>
        <w:suppressAutoHyphens/>
        <w:spacing w:after="240"/>
        <w:rPr>
          <w:sz w:val="24"/>
          <w:szCs w:val="24"/>
        </w:rPr>
      </w:pPr>
      <w:r>
        <w:rPr>
          <w:sz w:val="24"/>
          <w:szCs w:val="24"/>
        </w:rPr>
        <w:t>“</w:t>
      </w:r>
      <w:r>
        <w:rPr>
          <w:b/>
          <w:sz w:val="24"/>
          <w:szCs w:val="24"/>
        </w:rPr>
        <w:t>Definitions Schedule</w:t>
      </w:r>
      <w:r>
        <w:rPr>
          <w:sz w:val="24"/>
          <w:szCs w:val="24"/>
        </w:rPr>
        <w:t xml:space="preserve">” means </w:t>
      </w:r>
      <w:r w:rsidRPr="00F14631">
        <w:rPr>
          <w:sz w:val="24"/>
          <w:szCs w:val="24"/>
        </w:rPr>
        <w:t>th</w:t>
      </w:r>
      <w:r>
        <w:rPr>
          <w:sz w:val="24"/>
          <w:szCs w:val="24"/>
        </w:rPr>
        <w:t xml:space="preserve">is </w:t>
      </w:r>
      <w:r w:rsidRPr="007C47CD">
        <w:rPr>
          <w:sz w:val="24"/>
          <w:szCs w:val="24"/>
          <w:u w:val="single"/>
        </w:rPr>
        <w:t>Schedule</w:t>
      </w:r>
      <w:r w:rsidR="00A91DE0">
        <w:rPr>
          <w:sz w:val="24"/>
          <w:szCs w:val="24"/>
          <w:u w:val="single"/>
        </w:rPr>
        <w:t> </w:t>
      </w:r>
      <w:r w:rsidRPr="007C47CD">
        <w:rPr>
          <w:sz w:val="24"/>
          <w:szCs w:val="24"/>
          <w:u w:val="single"/>
        </w:rPr>
        <w:t>1</w:t>
      </w:r>
      <w:r>
        <w:rPr>
          <w:sz w:val="24"/>
          <w:szCs w:val="24"/>
        </w:rPr>
        <w:t xml:space="preserve"> (Definitions Schedule) </w:t>
      </w:r>
      <w:r w:rsidRPr="00F14631">
        <w:rPr>
          <w:sz w:val="24"/>
          <w:szCs w:val="24"/>
        </w:rPr>
        <w:t xml:space="preserve">to </w:t>
      </w:r>
      <w:r>
        <w:rPr>
          <w:sz w:val="24"/>
          <w:szCs w:val="24"/>
        </w:rPr>
        <w:t>the Loan Agreement.</w:t>
      </w:r>
    </w:p>
    <w:p w14:paraId="31AF1BD6" w14:textId="1DF0F64B" w:rsidR="00F93EB5" w:rsidRDefault="00F93EB5" w:rsidP="00D73AB5">
      <w:pPr>
        <w:suppressAutoHyphens/>
        <w:spacing w:after="240"/>
        <w:rPr>
          <w:sz w:val="24"/>
          <w:szCs w:val="24"/>
          <w:lang w:bidi="ar-SA"/>
        </w:rPr>
      </w:pPr>
      <w:r>
        <w:rPr>
          <w:sz w:val="24"/>
          <w:szCs w:val="24"/>
        </w:rPr>
        <w:lastRenderedPageBreak/>
        <w:t>“</w:t>
      </w:r>
      <w:r>
        <w:rPr>
          <w:b/>
          <w:sz w:val="24"/>
          <w:szCs w:val="24"/>
        </w:rPr>
        <w:t>Depositary Agreement</w:t>
      </w:r>
      <w:r>
        <w:rPr>
          <w:sz w:val="24"/>
          <w:szCs w:val="24"/>
        </w:rPr>
        <w:t>” means, individually and together</w:t>
      </w:r>
      <w:r w:rsidR="009964F8">
        <w:rPr>
          <w:sz w:val="24"/>
          <w:szCs w:val="24"/>
        </w:rPr>
        <w:t>,</w:t>
      </w:r>
      <w:r>
        <w:rPr>
          <w:sz w:val="24"/>
          <w:szCs w:val="24"/>
        </w:rPr>
        <w:t xml:space="preserve"> the Government Receivables Depositary Agreement </w:t>
      </w:r>
      <w:r w:rsidR="00E602E6">
        <w:rPr>
          <w:sz w:val="24"/>
          <w:szCs w:val="24"/>
        </w:rPr>
        <w:t xml:space="preserve">(Seniors Housing) </w:t>
      </w:r>
      <w:r>
        <w:rPr>
          <w:sz w:val="24"/>
          <w:szCs w:val="24"/>
        </w:rPr>
        <w:t xml:space="preserve">and the Government Receivables Collection </w:t>
      </w:r>
      <w:r w:rsidR="00C56DCB">
        <w:rPr>
          <w:sz w:val="24"/>
          <w:szCs w:val="24"/>
        </w:rPr>
        <w:t xml:space="preserve">Account </w:t>
      </w:r>
      <w:r>
        <w:rPr>
          <w:sz w:val="24"/>
          <w:szCs w:val="24"/>
        </w:rPr>
        <w:t>Agreement</w:t>
      </w:r>
      <w:r w:rsidR="00E602E6">
        <w:rPr>
          <w:sz w:val="24"/>
          <w:szCs w:val="24"/>
        </w:rPr>
        <w:t xml:space="preserve"> (Seniors Housing)</w:t>
      </w:r>
      <w:r>
        <w:rPr>
          <w:sz w:val="24"/>
          <w:szCs w:val="24"/>
        </w:rPr>
        <w:t>.</w:t>
      </w:r>
    </w:p>
    <w:p w14:paraId="273BF83F" w14:textId="77777777" w:rsidR="00E0032B" w:rsidRPr="00F503F1" w:rsidRDefault="00E0032B" w:rsidP="00D73AB5">
      <w:pPr>
        <w:suppressAutoHyphens/>
        <w:spacing w:after="240"/>
        <w:rPr>
          <w:sz w:val="24"/>
          <w:szCs w:val="24"/>
        </w:rPr>
      </w:pPr>
      <w:r w:rsidRPr="007031EC">
        <w:rPr>
          <w:sz w:val="24"/>
          <w:szCs w:val="24"/>
        </w:rPr>
        <w:t>“</w:t>
      </w:r>
      <w:r w:rsidRPr="007031EC">
        <w:rPr>
          <w:b/>
          <w:sz w:val="24"/>
          <w:szCs w:val="24"/>
        </w:rPr>
        <w:t>Division</w:t>
      </w:r>
      <w:r w:rsidRPr="007031EC">
        <w:rPr>
          <w:sz w:val="24"/>
          <w:szCs w:val="24"/>
        </w:rPr>
        <w:t xml:space="preserve">” </w:t>
      </w:r>
      <w:r>
        <w:rPr>
          <w:sz w:val="24"/>
          <w:szCs w:val="24"/>
        </w:rPr>
        <w:t xml:space="preserve">means </w:t>
      </w:r>
      <w:r w:rsidRPr="007031EC">
        <w:rPr>
          <w:sz w:val="24"/>
          <w:szCs w:val="24"/>
        </w:rPr>
        <w:t xml:space="preserve">the </w:t>
      </w:r>
      <w:r>
        <w:rPr>
          <w:sz w:val="24"/>
          <w:szCs w:val="24"/>
        </w:rPr>
        <w:t xml:space="preserve">filing of a certificate of </w:t>
      </w:r>
      <w:r w:rsidRPr="007031EC">
        <w:rPr>
          <w:sz w:val="24"/>
          <w:szCs w:val="24"/>
        </w:rPr>
        <w:t>division</w:t>
      </w:r>
      <w:r>
        <w:rPr>
          <w:sz w:val="24"/>
          <w:szCs w:val="24"/>
        </w:rPr>
        <w:t xml:space="preserve">, adoption of a plan of division, amending of any organizational documents, or any other actions taken, permitted, or consented to in order to divide </w:t>
      </w:r>
      <w:r w:rsidRPr="007031EC">
        <w:rPr>
          <w:sz w:val="24"/>
          <w:szCs w:val="24"/>
        </w:rPr>
        <w:t xml:space="preserve">a Person into two or more Persons pursuant to a plan of division such as contemplated under the Delaware Limited Liability Company Act or any other similar requirement of law in any jurisdiction. </w:t>
      </w:r>
      <w:r>
        <w:rPr>
          <w:sz w:val="24"/>
          <w:szCs w:val="24"/>
        </w:rPr>
        <w:t xml:space="preserve"> </w:t>
      </w:r>
      <w:r w:rsidRPr="007031EC">
        <w:rPr>
          <w:sz w:val="24"/>
          <w:szCs w:val="24"/>
        </w:rPr>
        <w:t>The term “</w:t>
      </w:r>
      <w:r w:rsidRPr="007031EC">
        <w:rPr>
          <w:b/>
          <w:sz w:val="24"/>
          <w:szCs w:val="24"/>
        </w:rPr>
        <w:t>Divide</w:t>
      </w:r>
      <w:r w:rsidRPr="007031EC">
        <w:rPr>
          <w:sz w:val="24"/>
          <w:szCs w:val="24"/>
        </w:rPr>
        <w:t>” shall have a correlative meaning</w:t>
      </w:r>
      <w:r>
        <w:rPr>
          <w:sz w:val="24"/>
          <w:szCs w:val="24"/>
        </w:rPr>
        <w:t>.</w:t>
      </w:r>
    </w:p>
    <w:p w14:paraId="39E6BC46" w14:textId="77777777" w:rsidR="007374E1" w:rsidRPr="005C7D41" w:rsidRDefault="007374E1" w:rsidP="007374E1">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63D19149" w14:textId="77777777" w:rsidR="007374E1" w:rsidRPr="005C7D41" w:rsidRDefault="007374E1" w:rsidP="007374E1">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79BF7EC6" w14:textId="77777777" w:rsidR="007374E1" w:rsidRPr="005C7D41" w:rsidRDefault="007374E1" w:rsidP="007374E1">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5468A445" w14:textId="781DF55C" w:rsidR="00460753" w:rsidRDefault="00C51F72" w:rsidP="00D73AB5">
      <w:pPr>
        <w:suppressAutoHyphens/>
        <w:spacing w:after="240"/>
        <w:rPr>
          <w:sz w:val="24"/>
          <w:szCs w:val="24"/>
          <w:lang w:bidi="ar-SA"/>
        </w:rPr>
      </w:pPr>
      <w:r w:rsidRPr="00343AC3">
        <w:rPr>
          <w:sz w:val="24"/>
          <w:szCs w:val="24"/>
        </w:rPr>
        <w:t>“</w:t>
      </w:r>
      <w:r w:rsidRPr="00343AC3">
        <w:rPr>
          <w:b/>
          <w:sz w:val="24"/>
          <w:szCs w:val="24"/>
        </w:rPr>
        <w:t>Economic</w:t>
      </w:r>
      <w:r w:rsidRPr="00343AC3">
        <w:rPr>
          <w:sz w:val="24"/>
          <w:szCs w:val="24"/>
        </w:rPr>
        <w:t xml:space="preserve"> </w:t>
      </w:r>
      <w:r w:rsidRPr="00343AC3">
        <w:rPr>
          <w:b/>
          <w:sz w:val="24"/>
          <w:szCs w:val="24"/>
        </w:rPr>
        <w:t>Sanctions</w:t>
      </w:r>
      <w:r w:rsidRPr="00343AC3">
        <w:rPr>
          <w:sz w:val="24"/>
          <w:szCs w:val="24"/>
        </w:rPr>
        <w:t xml:space="preserve">” means any economic or financial sanction administered or enforced by the United States Government (including, without limitation, those administered by OFAC at </w:t>
      </w:r>
      <w:hyperlink r:id="rId9" w:history="1">
        <w:r w:rsidRPr="002D62D8">
          <w:rPr>
            <w:rStyle w:val="Hyperlink"/>
            <w:sz w:val="24"/>
            <w:szCs w:val="24"/>
          </w:rPr>
          <w:t>http://www.treasury.gov/about/organizational-structure/offices/Pages/Office-of-Foreign-Assets-Control.aspx</w:t>
        </w:r>
      </w:hyperlink>
      <w:r w:rsidRPr="00343AC3">
        <w:rPr>
          <w:sz w:val="24"/>
          <w:szCs w:val="24"/>
        </w:rPr>
        <w:t>), the U.S. Department of Commerce, or the U.S. Department of State.</w:t>
      </w:r>
    </w:p>
    <w:p w14:paraId="25CBB2F1" w14:textId="46C50C48" w:rsidR="000E7FD0" w:rsidRDefault="00422195" w:rsidP="00D73AB5">
      <w:pPr>
        <w:suppressAutoHyphens/>
        <w:spacing w:after="240"/>
        <w:rPr>
          <w:sz w:val="24"/>
          <w:szCs w:val="24"/>
        </w:rPr>
      </w:pPr>
      <w:r>
        <w:rPr>
          <w:sz w:val="24"/>
          <w:szCs w:val="24"/>
        </w:rPr>
        <w:t>“</w:t>
      </w:r>
      <w:r w:rsidRPr="00F14631">
        <w:rPr>
          <w:b/>
          <w:sz w:val="24"/>
          <w:szCs w:val="24"/>
        </w:rPr>
        <w:t>Effective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29C84FF" w14:textId="09AD150B" w:rsidR="00F96488" w:rsidRDefault="00F96488" w:rsidP="00D73AB5">
      <w:pPr>
        <w:suppressAutoHyphens/>
        <w:spacing w:after="240"/>
        <w:rPr>
          <w:sz w:val="24"/>
          <w:szCs w:val="24"/>
        </w:rPr>
      </w:pPr>
      <w:r>
        <w:rPr>
          <w:sz w:val="24"/>
          <w:szCs w:val="24"/>
        </w:rPr>
        <w:t>“</w:t>
      </w:r>
      <w:r>
        <w:rPr>
          <w:b/>
          <w:sz w:val="24"/>
          <w:szCs w:val="24"/>
        </w:rPr>
        <w:t>Employee Benefit Plan</w:t>
      </w:r>
      <w:r>
        <w:rPr>
          <w:sz w:val="24"/>
          <w:szCs w:val="24"/>
        </w:rPr>
        <w:t>” means a plan described in Section 3(3) of ERISA, regardless of whether the plan is subject to ERISA</w:t>
      </w:r>
      <w:r w:rsidR="003C75C7" w:rsidRPr="003C75C7">
        <w:rPr>
          <w:sz w:val="24"/>
          <w:szCs w:val="24"/>
        </w:rPr>
        <w:t>, or a “plan” as defined in Section 4975(e)(1) of the Internal Revenue Code</w:t>
      </w:r>
      <w:r>
        <w:rPr>
          <w:sz w:val="24"/>
          <w:szCs w:val="24"/>
        </w:rPr>
        <w:t>.</w:t>
      </w:r>
    </w:p>
    <w:p w14:paraId="19A6DC04" w14:textId="77777777" w:rsidR="00422195" w:rsidRPr="00F14631" w:rsidRDefault="00422195" w:rsidP="00D73AB5">
      <w:pPr>
        <w:suppressAutoHyphens/>
        <w:spacing w:after="240"/>
        <w:rPr>
          <w:sz w:val="24"/>
          <w:szCs w:val="24"/>
        </w:rPr>
      </w:pPr>
      <w:r>
        <w:rPr>
          <w:sz w:val="24"/>
          <w:szCs w:val="24"/>
        </w:rPr>
        <w:t>“</w:t>
      </w:r>
      <w:r w:rsidRPr="00F14631">
        <w:rPr>
          <w:b/>
          <w:sz w:val="24"/>
          <w:szCs w:val="24"/>
        </w:rPr>
        <w:t>Enforcement Costs</w:t>
      </w:r>
      <w:r>
        <w:rPr>
          <w:sz w:val="24"/>
          <w:szCs w:val="24"/>
        </w:rPr>
        <w:t>”</w:t>
      </w:r>
      <w:r w:rsidRPr="00F14631">
        <w:rPr>
          <w:sz w:val="24"/>
          <w:szCs w:val="24"/>
        </w:rPr>
        <w:t xml:space="preserve"> </w:t>
      </w:r>
      <w:r>
        <w:rPr>
          <w:sz w:val="24"/>
          <w:szCs w:val="24"/>
        </w:rPr>
        <w:t>has the meaning set forth in the Security Instrument.</w:t>
      </w:r>
    </w:p>
    <w:p w14:paraId="315353D4" w14:textId="77777777" w:rsidR="00422195" w:rsidRDefault="00422195" w:rsidP="00D73AB5">
      <w:pPr>
        <w:suppressAutoHyphens/>
        <w:spacing w:after="240"/>
        <w:rPr>
          <w:sz w:val="24"/>
          <w:szCs w:val="24"/>
        </w:rPr>
      </w:pPr>
      <w:r>
        <w:rPr>
          <w:sz w:val="24"/>
          <w:szCs w:val="24"/>
        </w:rPr>
        <w:t>“</w:t>
      </w:r>
      <w:r w:rsidRPr="00F14631">
        <w:rPr>
          <w:b/>
          <w:sz w:val="24"/>
          <w:szCs w:val="24"/>
        </w:rPr>
        <w:t>Environmental Indemnity</w:t>
      </w:r>
      <w:r w:rsidR="00F727B8">
        <w:rPr>
          <w:b/>
          <w:sz w:val="24"/>
          <w:szCs w:val="24"/>
        </w:rPr>
        <w:t xml:space="preserve"> Agreement</w:t>
      </w:r>
      <w:r>
        <w:rPr>
          <w:sz w:val="24"/>
          <w:szCs w:val="24"/>
        </w:rPr>
        <w:t>”</w:t>
      </w:r>
      <w:r w:rsidRPr="00F14631">
        <w:rPr>
          <w:sz w:val="24"/>
          <w:szCs w:val="24"/>
        </w:rPr>
        <w:t xml:space="preserve"> </w:t>
      </w:r>
      <w:r>
        <w:rPr>
          <w:sz w:val="24"/>
          <w:szCs w:val="24"/>
        </w:rPr>
        <w:t>means</w:t>
      </w:r>
      <w:r w:rsidRPr="00F14631">
        <w:rPr>
          <w:sz w:val="24"/>
          <w:szCs w:val="24"/>
        </w:rPr>
        <w:t xml:space="preserve"> that certain Environmental Indemnity Agreement dated </w:t>
      </w:r>
      <w:r>
        <w:rPr>
          <w:sz w:val="24"/>
          <w:szCs w:val="24"/>
        </w:rPr>
        <w:t xml:space="preserve">as of </w:t>
      </w:r>
      <w:r w:rsidRPr="00F14631">
        <w:rPr>
          <w:sz w:val="24"/>
          <w:szCs w:val="24"/>
        </w:rPr>
        <w:t>the Effective Date made by Borrower to and for the benefit of Lender, as the same may be amended, restated, replaced, supplemented, or otherwise modified from time to time.</w:t>
      </w:r>
    </w:p>
    <w:p w14:paraId="64C3C5B4" w14:textId="77777777" w:rsidR="00F96488" w:rsidRDefault="00F96488" w:rsidP="00D73AB5">
      <w:pPr>
        <w:suppressAutoHyphens/>
        <w:spacing w:after="240"/>
        <w:rPr>
          <w:sz w:val="24"/>
          <w:szCs w:val="24"/>
        </w:rPr>
      </w:pPr>
      <w:r w:rsidRPr="00C73E35">
        <w:rPr>
          <w:sz w:val="24"/>
          <w:szCs w:val="24"/>
        </w:rPr>
        <w:t>“</w:t>
      </w:r>
      <w:r>
        <w:rPr>
          <w:b/>
          <w:sz w:val="24"/>
          <w:szCs w:val="24"/>
        </w:rPr>
        <w:t>Environmental Inspections</w:t>
      </w:r>
      <w:r>
        <w:rPr>
          <w:sz w:val="24"/>
          <w:szCs w:val="24"/>
        </w:rPr>
        <w:t>” has the meaning set forth in the Environmental Indemnity Agreement.</w:t>
      </w:r>
    </w:p>
    <w:p w14:paraId="4584747D" w14:textId="77777777" w:rsidR="00422195" w:rsidRPr="00471EB3" w:rsidRDefault="00422195" w:rsidP="00D73AB5">
      <w:pPr>
        <w:suppressAutoHyphens/>
        <w:spacing w:after="240"/>
        <w:rPr>
          <w:sz w:val="24"/>
          <w:szCs w:val="24"/>
        </w:rPr>
      </w:pPr>
      <w:r>
        <w:rPr>
          <w:sz w:val="24"/>
          <w:szCs w:val="24"/>
        </w:rPr>
        <w:t>“</w:t>
      </w:r>
      <w:r w:rsidRPr="00471EB3">
        <w:rPr>
          <w:b/>
          <w:sz w:val="24"/>
          <w:szCs w:val="24"/>
        </w:rPr>
        <w:t>E</w:t>
      </w:r>
      <w:r>
        <w:rPr>
          <w:b/>
          <w:sz w:val="24"/>
          <w:szCs w:val="24"/>
        </w:rPr>
        <w:t>nvironmental Laws</w:t>
      </w:r>
      <w:r>
        <w:rPr>
          <w:sz w:val="24"/>
          <w:szCs w:val="24"/>
        </w:rPr>
        <w:t>” has the meaning set forth in the Environmental Indemnity</w:t>
      </w:r>
      <w:r w:rsidR="00F727B8">
        <w:rPr>
          <w:sz w:val="24"/>
          <w:szCs w:val="24"/>
        </w:rPr>
        <w:t xml:space="preserve"> Agreement</w:t>
      </w:r>
      <w:r>
        <w:rPr>
          <w:sz w:val="24"/>
          <w:szCs w:val="24"/>
        </w:rPr>
        <w:t>.</w:t>
      </w:r>
    </w:p>
    <w:p w14:paraId="686918F8" w14:textId="77777777" w:rsidR="00D73AB5" w:rsidRDefault="00D73AB5" w:rsidP="00D73AB5">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117B907A" w14:textId="01D707D8" w:rsidR="00F96488" w:rsidRDefault="00F96488" w:rsidP="00D73AB5">
      <w:pPr>
        <w:suppressAutoHyphens/>
        <w:spacing w:after="240"/>
        <w:rPr>
          <w:sz w:val="24"/>
          <w:szCs w:val="24"/>
        </w:rPr>
      </w:pPr>
      <w:r>
        <w:rPr>
          <w:sz w:val="24"/>
          <w:szCs w:val="24"/>
        </w:rPr>
        <w:lastRenderedPageBreak/>
        <w:t>“</w:t>
      </w:r>
      <w:r>
        <w:rPr>
          <w:b/>
          <w:sz w:val="24"/>
          <w:szCs w:val="24"/>
        </w:rPr>
        <w:t>ERISA Affiliate</w:t>
      </w:r>
      <w:r>
        <w:rPr>
          <w:sz w:val="24"/>
          <w:szCs w:val="24"/>
        </w:rPr>
        <w:t>” shall mean, with respect to Borrower, any entity that, together with Borrower, would be treated as a single employer under Section 414(b) or (c) of the Internal Revenue Code, or Section 4001(a)(14) of ERISA, or the regulations thereunder.</w:t>
      </w:r>
    </w:p>
    <w:p w14:paraId="4C6244C1" w14:textId="77777777" w:rsidR="00D45B42" w:rsidRDefault="00D45B42" w:rsidP="00D73AB5">
      <w:pPr>
        <w:suppressAutoHyphens/>
        <w:spacing w:after="240"/>
        <w:rPr>
          <w:sz w:val="24"/>
          <w:szCs w:val="24"/>
        </w:rPr>
      </w:pPr>
      <w:r>
        <w:rPr>
          <w:sz w:val="24"/>
          <w:szCs w:val="24"/>
        </w:rPr>
        <w:t>“</w:t>
      </w:r>
      <w:r>
        <w:rPr>
          <w:b/>
          <w:sz w:val="24"/>
          <w:szCs w:val="24"/>
        </w:rPr>
        <w:t>ERISA Plan</w:t>
      </w:r>
      <w:r>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 or its ERISA Affiliates.</w:t>
      </w:r>
    </w:p>
    <w:p w14:paraId="70F46EEF" w14:textId="77777777" w:rsidR="00F727B8" w:rsidRDefault="00F727B8" w:rsidP="00D73AB5">
      <w:pPr>
        <w:suppressAutoHyphens/>
        <w:spacing w:after="240"/>
        <w:rPr>
          <w:sz w:val="24"/>
          <w:szCs w:val="24"/>
        </w:rPr>
      </w:pPr>
      <w:r>
        <w:rPr>
          <w:sz w:val="24"/>
          <w:szCs w:val="24"/>
        </w:rPr>
        <w:t>“</w:t>
      </w:r>
      <w:r w:rsidRPr="00F14631">
        <w:rPr>
          <w:b/>
          <w:sz w:val="24"/>
          <w:szCs w:val="24"/>
        </w:rPr>
        <w:t>Event of Default</w:t>
      </w:r>
      <w:r>
        <w:rPr>
          <w:sz w:val="24"/>
          <w:szCs w:val="24"/>
        </w:rPr>
        <w:t>”</w:t>
      </w:r>
      <w:r w:rsidRPr="00F14631">
        <w:rPr>
          <w:sz w:val="24"/>
          <w:szCs w:val="24"/>
        </w:rPr>
        <w:t xml:space="preserve"> </w:t>
      </w:r>
      <w:r>
        <w:rPr>
          <w:sz w:val="24"/>
          <w:szCs w:val="24"/>
        </w:rPr>
        <w:t>means</w:t>
      </w:r>
      <w:r w:rsidRPr="00F14631">
        <w:rPr>
          <w:sz w:val="24"/>
          <w:szCs w:val="24"/>
        </w:rPr>
        <w:t xml:space="preserve"> the occurrence of any event listed in </w:t>
      </w:r>
      <w:r>
        <w:rPr>
          <w:sz w:val="24"/>
          <w:szCs w:val="24"/>
        </w:rPr>
        <w:t>Section</w:t>
      </w:r>
      <w:r w:rsidR="00A91DE0">
        <w:rPr>
          <w:sz w:val="24"/>
          <w:szCs w:val="24"/>
        </w:rPr>
        <w:t> </w:t>
      </w:r>
      <w:r>
        <w:rPr>
          <w:sz w:val="24"/>
          <w:szCs w:val="24"/>
        </w:rPr>
        <w:t>14.01 (Events of Default) of the Loan Agreement.</w:t>
      </w:r>
    </w:p>
    <w:p w14:paraId="6C50CA52" w14:textId="77777777" w:rsidR="00F96488" w:rsidRDefault="00F96488" w:rsidP="00D73AB5">
      <w:pPr>
        <w:suppressAutoHyphens/>
        <w:spacing w:after="240"/>
        <w:rPr>
          <w:sz w:val="24"/>
          <w:szCs w:val="24"/>
        </w:rPr>
      </w:pPr>
      <w:r>
        <w:rPr>
          <w:bCs/>
          <w:sz w:val="24"/>
          <w:szCs w:val="24"/>
        </w:rPr>
        <w:t>“</w:t>
      </w:r>
      <w:r>
        <w:rPr>
          <w:b/>
          <w:bCs/>
          <w:sz w:val="24"/>
          <w:szCs w:val="24"/>
        </w:rPr>
        <w:t>Exceptions to Representations and Warranties Schedule</w:t>
      </w:r>
      <w:r>
        <w:rPr>
          <w:sz w:val="24"/>
          <w:szCs w:val="24"/>
        </w:rPr>
        <w:t xml:space="preserve">” means that certain </w:t>
      </w:r>
      <w:r>
        <w:rPr>
          <w:sz w:val="24"/>
          <w:szCs w:val="24"/>
          <w:u w:val="single"/>
        </w:rPr>
        <w:t>Schedule 7</w:t>
      </w:r>
      <w:r>
        <w:rPr>
          <w:sz w:val="24"/>
          <w:szCs w:val="24"/>
        </w:rPr>
        <w:t xml:space="preserve"> (Exceptions to Representations and Warranties Schedule) to the Loan Agreement.</w:t>
      </w:r>
    </w:p>
    <w:p w14:paraId="726EA399" w14:textId="77777777" w:rsidR="00EE2F79" w:rsidRDefault="00EE2F79" w:rsidP="00D73AB5">
      <w:pPr>
        <w:suppressAutoHyphens/>
        <w:spacing w:after="240"/>
        <w:rPr>
          <w:sz w:val="24"/>
          <w:szCs w:val="24"/>
        </w:rPr>
      </w:pPr>
      <w:r>
        <w:rPr>
          <w:sz w:val="24"/>
          <w:szCs w:val="24"/>
        </w:rPr>
        <w:t>“</w:t>
      </w:r>
      <w:r>
        <w:rPr>
          <w:b/>
          <w:sz w:val="24"/>
          <w:szCs w:val="24"/>
        </w:rPr>
        <w:t>Facility</w:t>
      </w:r>
      <w:r>
        <w:rPr>
          <w:sz w:val="24"/>
          <w:szCs w:val="24"/>
        </w:rPr>
        <w:t xml:space="preserve"> </w:t>
      </w:r>
      <w:r>
        <w:rPr>
          <w:b/>
          <w:sz w:val="24"/>
          <w:szCs w:val="24"/>
        </w:rPr>
        <w:t>Operating Agreement</w:t>
      </w:r>
      <w:r>
        <w:rPr>
          <w:sz w:val="24"/>
          <w:szCs w:val="24"/>
        </w:rPr>
        <w:t>” means, individually and collectively, any of an Operating Lease, Sublease, Management Agreement or any other agreement setting forth the responsibilities for the operation, management, maintenance or administration of the Mortgaged Property</w:t>
      </w:r>
      <w:r w:rsidR="000E2290">
        <w:rPr>
          <w:sz w:val="24"/>
          <w:szCs w:val="24"/>
        </w:rPr>
        <w:t xml:space="preserve"> as a Seniors Housing Facility.</w:t>
      </w:r>
    </w:p>
    <w:p w14:paraId="00012F3D" w14:textId="77777777" w:rsidR="00BE4740" w:rsidRPr="00F87567" w:rsidRDefault="00BE4740" w:rsidP="00BE4740">
      <w:pPr>
        <w:suppressAutoHyphens/>
        <w:spacing w:after="240"/>
        <w:rPr>
          <w:sz w:val="24"/>
          <w:szCs w:val="24"/>
        </w:rPr>
      </w:pPr>
      <w:bookmarkStart w:id="9" w:name="_Hlk200740948"/>
      <w:r>
        <w:rPr>
          <w:sz w:val="24"/>
          <w:szCs w:val="24"/>
        </w:rPr>
        <w:t>“</w:t>
      </w:r>
      <w:r w:rsidRPr="00F87567">
        <w:rPr>
          <w:b/>
          <w:bCs/>
          <w:sz w:val="24"/>
          <w:szCs w:val="24"/>
        </w:rPr>
        <w:t>FEMA</w:t>
      </w:r>
      <w:r w:rsidRPr="00F87567">
        <w:rPr>
          <w:sz w:val="24"/>
          <w:szCs w:val="24"/>
        </w:rPr>
        <w:t>” means the Federal Emergency Management Agency (or any successor).</w:t>
      </w:r>
    </w:p>
    <w:bookmarkEnd w:id="9"/>
    <w:p w14:paraId="19870F82" w14:textId="77777777" w:rsidR="00422195" w:rsidRPr="00F87567" w:rsidRDefault="00422195" w:rsidP="00D73AB5">
      <w:pPr>
        <w:suppressAutoHyphens/>
        <w:spacing w:after="240"/>
        <w:rPr>
          <w:sz w:val="24"/>
          <w:szCs w:val="24"/>
        </w:rPr>
      </w:pPr>
      <w:r w:rsidRPr="00F87567">
        <w:rPr>
          <w:sz w:val="24"/>
          <w:szCs w:val="24"/>
        </w:rPr>
        <w:t>“</w:t>
      </w:r>
      <w:r w:rsidRPr="00F87567">
        <w:rPr>
          <w:b/>
          <w:sz w:val="24"/>
          <w:szCs w:val="24"/>
        </w:rPr>
        <w:t>First Payment Date</w:t>
      </w:r>
      <w:r w:rsidRPr="00F87567">
        <w:rPr>
          <w:sz w:val="24"/>
          <w:szCs w:val="24"/>
        </w:rPr>
        <w:t>” has the meaning set forth in the Summary of Loan Terms.</w:t>
      </w:r>
    </w:p>
    <w:p w14:paraId="6D6AA97E" w14:textId="77777777" w:rsidR="00422195" w:rsidRDefault="00422195" w:rsidP="00D73AB5">
      <w:pPr>
        <w:suppressAutoHyphens/>
        <w:spacing w:after="240"/>
        <w:rPr>
          <w:sz w:val="24"/>
          <w:szCs w:val="24"/>
        </w:rPr>
      </w:pPr>
      <w:bookmarkStart w:id="10" w:name="OLE_LINK5"/>
      <w:bookmarkStart w:id="11" w:name="OLE_LINK6"/>
      <w:r w:rsidRPr="00F87567">
        <w:rPr>
          <w:sz w:val="24"/>
          <w:szCs w:val="24"/>
        </w:rPr>
        <w:t>“</w:t>
      </w:r>
      <w:r w:rsidRPr="00F14631">
        <w:rPr>
          <w:b/>
          <w:sz w:val="24"/>
          <w:szCs w:val="24"/>
        </w:rPr>
        <w:t>First Principal and Interest Payment Date</w:t>
      </w:r>
      <w:r>
        <w:rPr>
          <w:sz w:val="24"/>
          <w:szCs w:val="24"/>
        </w:rPr>
        <w:t>”</w:t>
      </w:r>
      <w:bookmarkEnd w:id="10"/>
      <w:bookmarkEnd w:id="11"/>
      <w:r w:rsidRPr="00F14631">
        <w:rPr>
          <w:sz w:val="24"/>
          <w:szCs w:val="24"/>
        </w:rPr>
        <w:t xml:space="preserve"> </w:t>
      </w:r>
      <w:r>
        <w:rPr>
          <w:sz w:val="24"/>
          <w:szCs w:val="24"/>
        </w:rPr>
        <w:t>has the meaning</w:t>
      </w:r>
      <w:r w:rsidRPr="00F14631">
        <w:rPr>
          <w:sz w:val="24"/>
          <w:szCs w:val="24"/>
        </w:rPr>
        <w:t xml:space="preserve"> set forth in the Summary of Loan Terms</w:t>
      </w:r>
      <w:r w:rsidR="00793B1D">
        <w:rPr>
          <w:sz w:val="24"/>
          <w:szCs w:val="24"/>
        </w:rPr>
        <w:t>, if applicable</w:t>
      </w:r>
      <w:r w:rsidRPr="00F14631">
        <w:rPr>
          <w:sz w:val="24"/>
          <w:szCs w:val="24"/>
        </w:rPr>
        <w:t>.</w:t>
      </w:r>
    </w:p>
    <w:p w14:paraId="711509B4" w14:textId="35452588" w:rsidR="00AD1746" w:rsidRDefault="00AD1746" w:rsidP="00D73AB5">
      <w:pPr>
        <w:suppressAutoHyphens/>
        <w:spacing w:after="240"/>
        <w:rPr>
          <w:sz w:val="24"/>
          <w:szCs w:val="24"/>
          <w:lang w:bidi="ar-SA"/>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7374E1">
        <w:rPr>
          <w:sz w:val="24"/>
          <w:szCs w:val="24"/>
        </w:rPr>
        <w:t>(c)</w:t>
      </w:r>
      <w:r>
        <w:rPr>
          <w:sz w:val="24"/>
          <w:szCs w:val="24"/>
        </w:rPr>
        <w:t xml:space="preserve"> of the Treasury Regulations.</w:t>
      </w:r>
    </w:p>
    <w:p w14:paraId="2FF53A9D" w14:textId="35BFC27D" w:rsidR="00FF3216" w:rsidRPr="00010313" w:rsidRDefault="00FF3216" w:rsidP="00D73AB5">
      <w:pPr>
        <w:suppressAutoHyphens/>
        <w:spacing w:after="240"/>
        <w:rPr>
          <w:b/>
          <w:i/>
          <w:sz w:val="24"/>
          <w:szCs w:val="24"/>
        </w:rPr>
      </w:pPr>
      <w:r w:rsidRPr="00010313">
        <w:rPr>
          <w:sz w:val="24"/>
          <w:szCs w:val="24"/>
        </w:rPr>
        <w:t>“</w:t>
      </w:r>
      <w:r w:rsidRPr="00010313">
        <w:rPr>
          <w:b/>
          <w:sz w:val="24"/>
          <w:szCs w:val="24"/>
        </w:rPr>
        <w:t>Fixed Rate</w:t>
      </w:r>
      <w:r w:rsidRPr="00010313">
        <w:rPr>
          <w:sz w:val="24"/>
          <w:szCs w:val="24"/>
        </w:rPr>
        <w:t>” means an interest rate per annum equal to the sum of the Investor Yield, the Servicing Fee and the Guaranty Fee.</w:t>
      </w:r>
    </w:p>
    <w:p w14:paraId="6DD66BFA" w14:textId="3F5541F7" w:rsidR="00952A2F" w:rsidRDefault="00952A2F" w:rsidP="00B22F4E">
      <w:pPr>
        <w:keepNext/>
        <w:suppressAutoHyphens/>
        <w:spacing w:after="240"/>
        <w:rPr>
          <w:sz w:val="24"/>
          <w:szCs w:val="24"/>
        </w:rPr>
      </w:pPr>
      <w:r>
        <w:rPr>
          <w:sz w:val="24"/>
          <w:szCs w:val="24"/>
        </w:rPr>
        <w:t>“</w:t>
      </w:r>
      <w:r>
        <w:rPr>
          <w:b/>
          <w:sz w:val="24"/>
          <w:szCs w:val="24"/>
        </w:rPr>
        <w:t>Fixed Rate Option</w:t>
      </w:r>
      <w:r>
        <w:rPr>
          <w:sz w:val="24"/>
          <w:szCs w:val="24"/>
        </w:rPr>
        <w:t>” means, in connection with a Conversion, Borrower’s selection of one</w:t>
      </w:r>
      <w:r w:rsidR="00654969">
        <w:rPr>
          <w:sz w:val="24"/>
          <w:szCs w:val="24"/>
        </w:rPr>
        <w:t xml:space="preserve"> </w:t>
      </w:r>
      <w:r>
        <w:rPr>
          <w:sz w:val="24"/>
          <w:szCs w:val="24"/>
        </w:rPr>
        <w:t>of the following fixed rate options for the Mortgage Loan which shall be effective from and after the Conversion Effective Date:</w:t>
      </w:r>
    </w:p>
    <w:p w14:paraId="55F958F2" w14:textId="77777777" w:rsidR="00FF3216" w:rsidRPr="00010313" w:rsidRDefault="00FF3216" w:rsidP="00D73AB5">
      <w:pPr>
        <w:suppressAutoHyphens/>
        <w:spacing w:after="240"/>
        <w:ind w:left="720"/>
        <w:rPr>
          <w:sz w:val="24"/>
          <w:szCs w:val="24"/>
        </w:rPr>
      </w:pPr>
      <w:r w:rsidRPr="00010313">
        <w:rPr>
          <w:sz w:val="24"/>
          <w:szCs w:val="24"/>
        </w:rPr>
        <w:t>(a)</w:t>
      </w:r>
      <w:r w:rsidRPr="00010313">
        <w:rPr>
          <w:sz w:val="24"/>
          <w:szCs w:val="24"/>
        </w:rPr>
        <w:tab/>
        <w:t>seven (7) year term with a five (5) year yield maintenance period;</w:t>
      </w:r>
    </w:p>
    <w:p w14:paraId="59D610F5" w14:textId="77777777" w:rsidR="00FF3216" w:rsidRPr="00010313" w:rsidRDefault="00FF3216" w:rsidP="00D73AB5">
      <w:pPr>
        <w:suppressAutoHyphens/>
        <w:spacing w:after="240"/>
        <w:ind w:firstLine="720"/>
        <w:rPr>
          <w:sz w:val="24"/>
          <w:szCs w:val="24"/>
        </w:rPr>
      </w:pPr>
      <w:r w:rsidRPr="00010313">
        <w:rPr>
          <w:sz w:val="24"/>
          <w:szCs w:val="24"/>
        </w:rPr>
        <w:t>(b)</w:t>
      </w:r>
      <w:r w:rsidRPr="00010313">
        <w:rPr>
          <w:sz w:val="24"/>
          <w:szCs w:val="24"/>
        </w:rPr>
        <w:tab/>
        <w:t>seven (7) year term with a six and one-half (6.5) year yield maintenance period;</w:t>
      </w:r>
    </w:p>
    <w:p w14:paraId="04556711" w14:textId="77777777" w:rsidR="008E0C8D" w:rsidRPr="00010313" w:rsidRDefault="008E0C8D" w:rsidP="00D73AB5">
      <w:pPr>
        <w:suppressAutoHyphens/>
        <w:spacing w:after="240"/>
        <w:ind w:firstLine="720"/>
        <w:rPr>
          <w:sz w:val="24"/>
          <w:szCs w:val="24"/>
        </w:rPr>
      </w:pPr>
      <w:r w:rsidRPr="00010313">
        <w:rPr>
          <w:sz w:val="24"/>
          <w:szCs w:val="24"/>
        </w:rPr>
        <w:t>(c)</w:t>
      </w:r>
      <w:r w:rsidRPr="00010313">
        <w:rPr>
          <w:sz w:val="24"/>
          <w:szCs w:val="24"/>
        </w:rPr>
        <w:tab/>
        <w:t>ten (10) year term with a seven (7) year yield maintenance period;</w:t>
      </w:r>
      <w:r>
        <w:rPr>
          <w:sz w:val="24"/>
          <w:szCs w:val="24"/>
        </w:rPr>
        <w:t xml:space="preserve"> or</w:t>
      </w:r>
    </w:p>
    <w:p w14:paraId="5B5FA568" w14:textId="77777777" w:rsidR="008E0C8D" w:rsidRPr="00010313" w:rsidRDefault="008E0C8D" w:rsidP="00D73AB5">
      <w:pPr>
        <w:suppressAutoHyphens/>
        <w:spacing w:after="240"/>
        <w:ind w:firstLine="720"/>
        <w:rPr>
          <w:b/>
          <w:sz w:val="24"/>
          <w:szCs w:val="24"/>
        </w:rPr>
      </w:pPr>
      <w:r w:rsidRPr="00010313">
        <w:rPr>
          <w:sz w:val="24"/>
          <w:szCs w:val="24"/>
        </w:rPr>
        <w:t>(d)</w:t>
      </w:r>
      <w:r w:rsidRPr="00010313">
        <w:rPr>
          <w:sz w:val="24"/>
          <w:szCs w:val="24"/>
        </w:rPr>
        <w:tab/>
        <w:t>ten (10) year term with a nine and one-half (9.5) year yield maintenance</w:t>
      </w:r>
      <w:r>
        <w:rPr>
          <w:sz w:val="24"/>
          <w:szCs w:val="24"/>
        </w:rPr>
        <w:t xml:space="preserve"> period</w:t>
      </w:r>
      <w:r w:rsidRPr="00010313">
        <w:rPr>
          <w:sz w:val="24"/>
          <w:szCs w:val="24"/>
        </w:rPr>
        <w:t>.</w:t>
      </w:r>
    </w:p>
    <w:p w14:paraId="7F596364" w14:textId="77777777" w:rsidR="000E7FD0" w:rsidRDefault="00422195" w:rsidP="00D73AB5">
      <w:pPr>
        <w:suppressAutoHyphens/>
        <w:spacing w:after="240"/>
        <w:rPr>
          <w:sz w:val="24"/>
          <w:szCs w:val="24"/>
        </w:rPr>
      </w:pPr>
      <w:r>
        <w:rPr>
          <w:sz w:val="24"/>
          <w:szCs w:val="24"/>
        </w:rPr>
        <w:lastRenderedPageBreak/>
        <w:t>“</w:t>
      </w:r>
      <w:r w:rsidRPr="00F14631">
        <w:rPr>
          <w:b/>
          <w:sz w:val="24"/>
          <w:szCs w:val="24"/>
        </w:rPr>
        <w:t>Fixtures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2346E0A7" w14:textId="77777777" w:rsidR="00F96488" w:rsidRDefault="00F96488" w:rsidP="00D73AB5">
      <w:pPr>
        <w:suppressAutoHyphens/>
        <w:spacing w:after="240"/>
        <w:rPr>
          <w:sz w:val="24"/>
          <w:szCs w:val="24"/>
        </w:rPr>
      </w:pPr>
      <w:r>
        <w:rPr>
          <w:sz w:val="24"/>
          <w:szCs w:val="24"/>
        </w:rPr>
        <w:t>“</w:t>
      </w:r>
      <w:r>
        <w:rPr>
          <w:b/>
          <w:sz w:val="24"/>
          <w:szCs w:val="24"/>
        </w:rPr>
        <w:t>Force Majeure</w:t>
      </w:r>
      <w:r>
        <w:rPr>
          <w:sz w:val="24"/>
          <w:szCs w:val="24"/>
        </w:rPr>
        <w:t>” shall mean acts of God, acts of war, civil disturbance, governmental action (including the revocation or refusal to grant licenses or permits, where such revocation or refusal is not due to the fault of Borrower), strikes, lockouts, fire, unavoidable casualties or any other causes beyond the reasonable control of Borrower (other than lack of financing)</w:t>
      </w:r>
      <w:r>
        <w:rPr>
          <w:bCs/>
          <w:sz w:val="24"/>
          <w:szCs w:val="24"/>
        </w:rPr>
        <w:t>, and of which Borrower shall have notified Lender in writing within ten (10) days after its occurrence.</w:t>
      </w:r>
    </w:p>
    <w:p w14:paraId="71251ABE" w14:textId="77777777" w:rsidR="00A91DE0" w:rsidRDefault="00F727B8" w:rsidP="00D73AB5">
      <w:pPr>
        <w:keepNext/>
        <w:suppressAutoHyphens/>
        <w:spacing w:after="240"/>
        <w:rPr>
          <w:sz w:val="24"/>
          <w:szCs w:val="24"/>
        </w:rPr>
      </w:pPr>
      <w:r>
        <w:rPr>
          <w:sz w:val="24"/>
          <w:szCs w:val="24"/>
        </w:rPr>
        <w:t>“</w:t>
      </w:r>
      <w:r w:rsidRPr="009B3010">
        <w:rPr>
          <w:b/>
          <w:sz w:val="24"/>
          <w:szCs w:val="24"/>
        </w:rPr>
        <w:t>Foreclosure Event</w:t>
      </w:r>
      <w:r>
        <w:rPr>
          <w:sz w:val="24"/>
          <w:szCs w:val="24"/>
        </w:rPr>
        <w:t>”</w:t>
      </w:r>
      <w:r w:rsidRPr="009B3010">
        <w:rPr>
          <w:sz w:val="24"/>
          <w:szCs w:val="24"/>
        </w:rPr>
        <w:t xml:space="preserve"> </w:t>
      </w:r>
      <w:r>
        <w:rPr>
          <w:sz w:val="24"/>
          <w:szCs w:val="24"/>
        </w:rPr>
        <w:t>means</w:t>
      </w:r>
      <w:r w:rsidR="00A91DE0">
        <w:rPr>
          <w:sz w:val="24"/>
          <w:szCs w:val="24"/>
        </w:rPr>
        <w:t>:</w:t>
      </w:r>
    </w:p>
    <w:p w14:paraId="377FCE14" w14:textId="77777777" w:rsidR="00A91DE0" w:rsidRDefault="00F727B8" w:rsidP="00D73AB5">
      <w:pPr>
        <w:suppressAutoHyphens/>
        <w:spacing w:after="240"/>
        <w:ind w:firstLine="720"/>
        <w:rPr>
          <w:sz w:val="24"/>
          <w:szCs w:val="24"/>
        </w:rPr>
      </w:pPr>
      <w:r w:rsidRPr="009B3010">
        <w:rPr>
          <w:sz w:val="24"/>
          <w:szCs w:val="24"/>
        </w:rPr>
        <w:t>(</w:t>
      </w:r>
      <w:r>
        <w:rPr>
          <w:sz w:val="24"/>
          <w:szCs w:val="24"/>
        </w:rPr>
        <w:t>a</w:t>
      </w:r>
      <w:r w:rsidRPr="009B3010">
        <w:rPr>
          <w:sz w:val="24"/>
          <w:szCs w:val="24"/>
        </w:rPr>
        <w:t>)</w:t>
      </w:r>
      <w:r w:rsidR="00A91DE0">
        <w:rPr>
          <w:sz w:val="24"/>
          <w:szCs w:val="24"/>
        </w:rPr>
        <w:tab/>
      </w:r>
      <w:r w:rsidRPr="009B3010">
        <w:rPr>
          <w:sz w:val="24"/>
          <w:szCs w:val="24"/>
        </w:rPr>
        <w:t>foreclosure</w:t>
      </w:r>
      <w:r w:rsidR="00A91DE0">
        <w:rPr>
          <w:sz w:val="24"/>
          <w:szCs w:val="24"/>
        </w:rPr>
        <w:t xml:space="preserve"> under the Security Instrument;</w:t>
      </w:r>
    </w:p>
    <w:p w14:paraId="3D11B433" w14:textId="77777777" w:rsidR="00A91DE0" w:rsidRDefault="00F727B8" w:rsidP="00D73AB5">
      <w:pPr>
        <w:suppressAutoHyphens/>
        <w:spacing w:after="240"/>
        <w:ind w:firstLine="720"/>
        <w:rPr>
          <w:sz w:val="24"/>
          <w:szCs w:val="24"/>
        </w:rPr>
      </w:pPr>
      <w:r w:rsidRPr="009B3010">
        <w:rPr>
          <w:sz w:val="24"/>
          <w:szCs w:val="24"/>
        </w:rPr>
        <w:t>(</w:t>
      </w:r>
      <w:r>
        <w:rPr>
          <w:sz w:val="24"/>
          <w:szCs w:val="24"/>
        </w:rPr>
        <w:t>b</w:t>
      </w:r>
      <w:r w:rsidRPr="009B3010">
        <w:rPr>
          <w:sz w:val="24"/>
          <w:szCs w:val="24"/>
        </w:rPr>
        <w:t>)</w:t>
      </w:r>
      <w:r w:rsidR="00A91DE0">
        <w:rPr>
          <w:sz w:val="24"/>
          <w:szCs w:val="24"/>
        </w:rPr>
        <w:tab/>
      </w:r>
      <w:r w:rsidRPr="009B3010">
        <w:rPr>
          <w:sz w:val="24"/>
          <w:szCs w:val="24"/>
        </w:rPr>
        <w:t xml:space="preserve">any other exercise by Lender of rights and remedies (whether under the Security Instrument or under applicable law, including </w:t>
      </w:r>
      <w:r>
        <w:rPr>
          <w:sz w:val="24"/>
          <w:szCs w:val="24"/>
        </w:rPr>
        <w:t>Insolvency Laws</w:t>
      </w:r>
      <w:r w:rsidRPr="009B3010">
        <w:rPr>
          <w:sz w:val="24"/>
          <w:szCs w:val="24"/>
        </w:rPr>
        <w:t xml:space="preserve">) as holder of the Mortgage Loan and/or the Security Instrument, as a result of which Lender (or its designee or nominee) or a third party purchaser becomes owner of the </w:t>
      </w:r>
      <w:r>
        <w:rPr>
          <w:sz w:val="24"/>
          <w:szCs w:val="24"/>
        </w:rPr>
        <w:t>Mortgaged Property</w:t>
      </w:r>
      <w:r w:rsidRPr="009B3010">
        <w:rPr>
          <w:sz w:val="24"/>
          <w:szCs w:val="24"/>
        </w:rPr>
        <w:t>;</w:t>
      </w:r>
    </w:p>
    <w:p w14:paraId="6B3AE7AF" w14:textId="77777777" w:rsidR="00A91DE0" w:rsidRDefault="00F727B8" w:rsidP="00D73AB5">
      <w:pPr>
        <w:suppressAutoHyphens/>
        <w:spacing w:after="240"/>
        <w:ind w:firstLine="720"/>
        <w:rPr>
          <w:sz w:val="24"/>
          <w:szCs w:val="24"/>
        </w:rPr>
      </w:pPr>
      <w:r w:rsidRPr="009B3010">
        <w:rPr>
          <w:sz w:val="24"/>
          <w:szCs w:val="24"/>
        </w:rPr>
        <w:t>(</w:t>
      </w:r>
      <w:r>
        <w:rPr>
          <w:sz w:val="24"/>
          <w:szCs w:val="24"/>
        </w:rPr>
        <w:t>c</w:t>
      </w:r>
      <w:r w:rsidRPr="009B3010">
        <w:rPr>
          <w:sz w:val="24"/>
          <w:szCs w:val="24"/>
        </w:rPr>
        <w:t>)</w:t>
      </w:r>
      <w:r w:rsidR="00A91DE0">
        <w:rPr>
          <w:sz w:val="24"/>
          <w:szCs w:val="24"/>
        </w:rPr>
        <w:tab/>
      </w:r>
      <w:r w:rsidRPr="009B3010">
        <w:rPr>
          <w:sz w:val="24"/>
          <w:szCs w:val="24"/>
        </w:rPr>
        <w:t xml:space="preserve">delivery by Borrower to Lender (or its designee or nominee) of a deed </w:t>
      </w:r>
      <w:r>
        <w:rPr>
          <w:sz w:val="24"/>
          <w:szCs w:val="24"/>
        </w:rPr>
        <w:t>or other conveyance of Borrower’</w:t>
      </w:r>
      <w:r w:rsidRPr="009B3010">
        <w:rPr>
          <w:sz w:val="24"/>
          <w:szCs w:val="24"/>
        </w:rPr>
        <w:t xml:space="preserve">s interest in the </w:t>
      </w:r>
      <w:r>
        <w:rPr>
          <w:sz w:val="24"/>
          <w:szCs w:val="24"/>
        </w:rPr>
        <w:t>Mortgaged Property</w:t>
      </w:r>
      <w:r w:rsidRPr="009B3010">
        <w:rPr>
          <w:sz w:val="24"/>
          <w:szCs w:val="24"/>
        </w:rPr>
        <w:t xml:space="preserve"> </w:t>
      </w:r>
      <w:r>
        <w:rPr>
          <w:sz w:val="24"/>
          <w:szCs w:val="24"/>
        </w:rPr>
        <w:t>in lieu of any of the foregoing</w:t>
      </w:r>
      <w:r w:rsidR="00A91DE0">
        <w:rPr>
          <w:sz w:val="24"/>
          <w:szCs w:val="24"/>
        </w:rPr>
        <w:t>;</w:t>
      </w:r>
      <w:r>
        <w:rPr>
          <w:sz w:val="24"/>
          <w:szCs w:val="24"/>
        </w:rPr>
        <w:t xml:space="preserve"> or</w:t>
      </w:r>
    </w:p>
    <w:p w14:paraId="4DD718A3" w14:textId="77777777" w:rsidR="00F727B8" w:rsidRPr="009B3010" w:rsidRDefault="00F727B8" w:rsidP="00D73AB5">
      <w:pPr>
        <w:suppressAutoHyphens/>
        <w:spacing w:after="240"/>
        <w:ind w:firstLine="720"/>
        <w:rPr>
          <w:sz w:val="24"/>
          <w:szCs w:val="24"/>
        </w:rPr>
      </w:pPr>
      <w:r>
        <w:rPr>
          <w:sz w:val="24"/>
          <w:szCs w:val="24"/>
        </w:rPr>
        <w:t>(d)</w:t>
      </w:r>
      <w:r w:rsidR="00A91DE0">
        <w:rPr>
          <w:sz w:val="24"/>
          <w:szCs w:val="24"/>
        </w:rPr>
        <w:tab/>
      </w:r>
      <w:r>
        <w:rPr>
          <w:sz w:val="24"/>
          <w:szCs w:val="24"/>
        </w:rPr>
        <w:t xml:space="preserve">in Louisiana, any dation </w:t>
      </w:r>
      <w:proofErr w:type="spellStart"/>
      <w:r>
        <w:rPr>
          <w:sz w:val="24"/>
          <w:szCs w:val="24"/>
        </w:rPr>
        <w:t>en</w:t>
      </w:r>
      <w:proofErr w:type="spellEnd"/>
      <w:r>
        <w:rPr>
          <w:sz w:val="24"/>
          <w:szCs w:val="24"/>
        </w:rPr>
        <w:t xml:space="preserve"> </w:t>
      </w:r>
      <w:proofErr w:type="spellStart"/>
      <w:r>
        <w:rPr>
          <w:sz w:val="24"/>
          <w:szCs w:val="24"/>
        </w:rPr>
        <w:t>paiement</w:t>
      </w:r>
      <w:proofErr w:type="spellEnd"/>
      <w:r>
        <w:rPr>
          <w:sz w:val="24"/>
          <w:szCs w:val="24"/>
        </w:rPr>
        <w:t>.</w:t>
      </w:r>
    </w:p>
    <w:p w14:paraId="14E77DE0" w14:textId="77777777" w:rsidR="00590E41" w:rsidRPr="005C7D41" w:rsidRDefault="00590E41" w:rsidP="00590E41">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0FD4BF03" w14:textId="77777777" w:rsidR="00590E41" w:rsidRPr="005C7D41" w:rsidRDefault="00590E41" w:rsidP="00590E41">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6FB09840" w14:textId="77777777" w:rsidR="00590E41" w:rsidRPr="005C7D41" w:rsidRDefault="00590E41" w:rsidP="00590E41">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4FD90CFD" w14:textId="60FE0463" w:rsidR="00FF3216" w:rsidRPr="00010313" w:rsidRDefault="00FF3216" w:rsidP="00D73AB5">
      <w:pPr>
        <w:suppressAutoHyphens/>
        <w:spacing w:after="240"/>
        <w:rPr>
          <w:sz w:val="24"/>
          <w:szCs w:val="24"/>
        </w:rPr>
      </w:pPr>
      <w:r w:rsidRPr="00010313">
        <w:rPr>
          <w:sz w:val="24"/>
          <w:szCs w:val="24"/>
        </w:rPr>
        <w:t>“</w:t>
      </w:r>
      <w:r w:rsidRPr="00010313">
        <w:rPr>
          <w:b/>
          <w:sz w:val="24"/>
          <w:szCs w:val="24"/>
        </w:rPr>
        <w:t>Good Faith Deposit</w:t>
      </w:r>
      <w:r w:rsidRPr="00010313">
        <w:rPr>
          <w:sz w:val="24"/>
          <w:szCs w:val="24"/>
        </w:rPr>
        <w:t>” means a fee in an amount equal to two percent (2%) of the unpaid principal balance of the Mortgage Loan.</w:t>
      </w:r>
    </w:p>
    <w:p w14:paraId="2F2CD12D" w14:textId="77777777" w:rsidR="008D1B01" w:rsidRDefault="008D1B01" w:rsidP="00D73AB5">
      <w:pPr>
        <w:suppressAutoHyphens/>
        <w:spacing w:after="240"/>
        <w:rPr>
          <w:sz w:val="24"/>
          <w:szCs w:val="24"/>
        </w:rPr>
      </w:pPr>
      <w:r>
        <w:rPr>
          <w:sz w:val="24"/>
          <w:szCs w:val="24"/>
        </w:rPr>
        <w:t>“</w:t>
      </w:r>
      <w:r>
        <w:rPr>
          <w:b/>
          <w:sz w:val="24"/>
          <w:szCs w:val="24"/>
        </w:rPr>
        <w:t>Goods</w:t>
      </w:r>
      <w:r>
        <w:rPr>
          <w:sz w:val="24"/>
          <w:szCs w:val="24"/>
        </w:rPr>
        <w:t>” has the meaning set forth in the Security Instrument.</w:t>
      </w:r>
    </w:p>
    <w:p w14:paraId="54D435B4" w14:textId="5632799D" w:rsidR="0029440E" w:rsidRDefault="0029440E" w:rsidP="00D73AB5">
      <w:pPr>
        <w:suppressAutoHyphens/>
        <w:spacing w:after="240"/>
        <w:rPr>
          <w:sz w:val="24"/>
          <w:szCs w:val="24"/>
        </w:rPr>
      </w:pPr>
      <w:r>
        <w:rPr>
          <w:sz w:val="24"/>
          <w:szCs w:val="24"/>
        </w:rPr>
        <w:t>“</w:t>
      </w:r>
      <w:r>
        <w:rPr>
          <w:b/>
          <w:sz w:val="24"/>
          <w:szCs w:val="24"/>
        </w:rPr>
        <w:t>Government Receivables Collection Account Agreement</w:t>
      </w:r>
      <w:r>
        <w:rPr>
          <w:sz w:val="24"/>
          <w:szCs w:val="24"/>
        </w:rPr>
        <w:t xml:space="preserve">” means, if any, that certain Government Receivables Collection Account Agreement </w:t>
      </w:r>
      <w:r w:rsidR="00E602E6">
        <w:rPr>
          <w:sz w:val="24"/>
          <w:szCs w:val="24"/>
        </w:rPr>
        <w:t xml:space="preserve">(Seniors Housing) </w:t>
      </w:r>
      <w:r>
        <w:rPr>
          <w:sz w:val="24"/>
          <w:szCs w:val="24"/>
        </w:rPr>
        <w:t>among Borrower, Lender, any applicable Property Operator and a depositary bank executed in connection with the Mortgage Loan.</w:t>
      </w:r>
    </w:p>
    <w:p w14:paraId="6C1D1487" w14:textId="592F1FD0" w:rsidR="00F93EB5" w:rsidRDefault="00F93EB5" w:rsidP="00D73AB5">
      <w:pPr>
        <w:suppressAutoHyphens/>
        <w:spacing w:after="240"/>
        <w:rPr>
          <w:sz w:val="24"/>
          <w:szCs w:val="24"/>
          <w:lang w:bidi="ar-SA"/>
        </w:rPr>
      </w:pPr>
      <w:r>
        <w:rPr>
          <w:sz w:val="24"/>
          <w:szCs w:val="24"/>
        </w:rPr>
        <w:t>“</w:t>
      </w:r>
      <w:r>
        <w:rPr>
          <w:b/>
          <w:sz w:val="24"/>
          <w:szCs w:val="24"/>
        </w:rPr>
        <w:t>Government Receivables Depositary Agreement</w:t>
      </w:r>
      <w:r>
        <w:rPr>
          <w:sz w:val="24"/>
          <w:szCs w:val="24"/>
        </w:rPr>
        <w:t xml:space="preserve">” means, if any, that certain Government Receivables Depositary Agreement </w:t>
      </w:r>
      <w:r w:rsidR="00E602E6">
        <w:rPr>
          <w:sz w:val="24"/>
          <w:szCs w:val="24"/>
        </w:rPr>
        <w:t xml:space="preserve">(Seniors Housing) </w:t>
      </w:r>
      <w:r>
        <w:rPr>
          <w:sz w:val="24"/>
          <w:szCs w:val="24"/>
        </w:rPr>
        <w:t>among Borrower, Lender, any applicable Property Operator and a depositary bank executed in connection with the Mortgage Loan.</w:t>
      </w:r>
    </w:p>
    <w:p w14:paraId="5B580743" w14:textId="77777777" w:rsidR="00D73AB5" w:rsidRDefault="00D73AB5" w:rsidP="00D73AB5">
      <w:pPr>
        <w:suppressAutoHyphens/>
        <w:spacing w:after="240"/>
        <w:rPr>
          <w:sz w:val="24"/>
          <w:szCs w:val="24"/>
        </w:rPr>
      </w:pPr>
      <w:r>
        <w:rPr>
          <w:sz w:val="24"/>
          <w:szCs w:val="24"/>
        </w:rPr>
        <w:t>“</w:t>
      </w:r>
      <w:r>
        <w:rPr>
          <w:b/>
          <w:sz w:val="24"/>
          <w:szCs w:val="24"/>
        </w:rPr>
        <w:t>Governmental Authority</w:t>
      </w:r>
      <w:r>
        <w:rPr>
          <w:sz w:val="24"/>
          <w:szCs w:val="24"/>
        </w:rPr>
        <w:t xml:space="preserve">” means any court, board, commission, department or body of any municipal, county, state or federal governmental unit, or any subdivision of any court, board, </w:t>
      </w:r>
      <w:r>
        <w:rPr>
          <w:sz w:val="24"/>
          <w:szCs w:val="24"/>
        </w:rPr>
        <w:lastRenderedPageBreak/>
        <w:t>commission, department or body of any municipal, county, state or federal governmental unit, that has or acquires jurisdiction over Borrower or the Mortgaged Property or the use, operation or improvement of the Mortgaged Property.</w:t>
      </w:r>
    </w:p>
    <w:p w14:paraId="28B7A5EA" w14:textId="65C2CF76" w:rsidR="00F7773B" w:rsidRDefault="00F7773B" w:rsidP="00D73AB5">
      <w:pPr>
        <w:suppressAutoHyphens/>
        <w:spacing w:after="240"/>
        <w:rPr>
          <w:sz w:val="24"/>
          <w:szCs w:val="24"/>
        </w:rPr>
      </w:pPr>
      <w:r w:rsidRPr="00F7773B">
        <w:rPr>
          <w:sz w:val="24"/>
          <w:szCs w:val="24"/>
        </w:rPr>
        <w:t>“</w:t>
      </w:r>
      <w:r w:rsidRPr="00F7773B">
        <w:rPr>
          <w:b/>
          <w:sz w:val="24"/>
          <w:szCs w:val="24"/>
        </w:rPr>
        <w:t>Governmental Health Care Program</w:t>
      </w:r>
      <w:r w:rsidRPr="00F7773B">
        <w:rPr>
          <w:sz w:val="24"/>
          <w:szCs w:val="24"/>
        </w:rPr>
        <w:t>” means any plan or program that provides health benefits, whether directly, through insurance, or otherwise, and that is funded directly, in whole or in part, by the U.S. Government or a state health care program.</w:t>
      </w:r>
    </w:p>
    <w:p w14:paraId="2864B94F" w14:textId="77777777" w:rsidR="00D45B42" w:rsidRDefault="00D45B42" w:rsidP="00D73AB5">
      <w:pPr>
        <w:suppressAutoHyphens/>
        <w:spacing w:after="240"/>
        <w:rPr>
          <w:sz w:val="24"/>
          <w:szCs w:val="24"/>
        </w:rPr>
      </w:pPr>
      <w:r>
        <w:rPr>
          <w:sz w:val="24"/>
          <w:szCs w:val="24"/>
        </w:rPr>
        <w:t>“</w:t>
      </w:r>
      <w:r>
        <w:rPr>
          <w:b/>
          <w:sz w:val="24"/>
          <w:szCs w:val="24"/>
        </w:rPr>
        <w:t>Guarantor</w:t>
      </w:r>
      <w:r>
        <w:rPr>
          <w:sz w:val="24"/>
          <w:szCs w:val="24"/>
        </w:rPr>
        <w:t>” means, individually and collectively, any guarantor of the Indebtedness or any other obligation of Borrower under any Loan Document.</w:t>
      </w:r>
    </w:p>
    <w:p w14:paraId="3B25C120" w14:textId="77777777" w:rsidR="00E56D50" w:rsidRDefault="00E56D50" w:rsidP="00D73AB5">
      <w:pPr>
        <w:keepNext/>
        <w:suppressAutoHyphens/>
        <w:spacing w:after="240"/>
        <w:rPr>
          <w:sz w:val="24"/>
          <w:szCs w:val="24"/>
        </w:rPr>
      </w:pPr>
      <w:r>
        <w:rPr>
          <w:sz w:val="24"/>
          <w:szCs w:val="24"/>
        </w:rPr>
        <w:t>“</w:t>
      </w:r>
      <w:r>
        <w:rPr>
          <w:b/>
          <w:sz w:val="24"/>
          <w:szCs w:val="24"/>
        </w:rPr>
        <w:t>Guarantor Bankruptcy Event</w:t>
      </w:r>
      <w:r>
        <w:rPr>
          <w:sz w:val="24"/>
          <w:szCs w:val="24"/>
        </w:rPr>
        <w:t>” means any one or more of the following:</w:t>
      </w:r>
    </w:p>
    <w:p w14:paraId="326EAFA8" w14:textId="77777777" w:rsidR="00E56D50" w:rsidRDefault="00E56D50" w:rsidP="00D73AB5">
      <w:pPr>
        <w:suppressAutoHyphens/>
        <w:spacing w:after="240"/>
        <w:ind w:firstLine="720"/>
        <w:rPr>
          <w:sz w:val="24"/>
          <w:szCs w:val="24"/>
        </w:rPr>
      </w:pPr>
      <w:r>
        <w:rPr>
          <w:sz w:val="24"/>
          <w:szCs w:val="24"/>
        </w:rPr>
        <w:t>(a)</w:t>
      </w:r>
      <w:r>
        <w:rPr>
          <w:sz w:val="24"/>
          <w:szCs w:val="24"/>
        </w:rPr>
        <w:tab/>
        <w:t>the commencement, filing or continuation of a voluntary case or proceeding under one or more of the Insolvency Laws by Guarantor;</w:t>
      </w:r>
    </w:p>
    <w:p w14:paraId="5B55A15D" w14:textId="77777777" w:rsidR="00E56D50" w:rsidRDefault="00E56D50" w:rsidP="00D73AB5">
      <w:pPr>
        <w:suppressAutoHyphens/>
        <w:spacing w:after="240"/>
        <w:ind w:firstLine="720"/>
        <w:rPr>
          <w:sz w:val="24"/>
          <w:szCs w:val="24"/>
        </w:rPr>
      </w:pPr>
      <w:r>
        <w:rPr>
          <w:sz w:val="24"/>
          <w:szCs w:val="24"/>
        </w:rPr>
        <w:t>(b)</w:t>
      </w:r>
      <w:r>
        <w:rPr>
          <w:sz w:val="24"/>
          <w:szCs w:val="24"/>
        </w:rPr>
        <w:tab/>
        <w:t>the acknowledgment in writing by Guarantor (other than to Lender in connection with a workout)</w:t>
      </w:r>
      <w:r>
        <w:rPr>
          <w:b/>
          <w:sz w:val="24"/>
          <w:szCs w:val="24"/>
        </w:rPr>
        <w:t xml:space="preserve"> </w:t>
      </w:r>
      <w:r>
        <w:rPr>
          <w:sz w:val="24"/>
          <w:szCs w:val="24"/>
        </w:rPr>
        <w:t>that it is unable to pay its debts generally as they mature;</w:t>
      </w:r>
    </w:p>
    <w:p w14:paraId="7F1C44BF" w14:textId="77777777" w:rsidR="00E56D50" w:rsidRDefault="00E56D50" w:rsidP="00D73AB5">
      <w:pPr>
        <w:suppressAutoHyphens/>
        <w:spacing w:after="240"/>
        <w:ind w:firstLine="720"/>
        <w:rPr>
          <w:sz w:val="24"/>
          <w:szCs w:val="24"/>
        </w:rPr>
      </w:pPr>
      <w:r>
        <w:rPr>
          <w:sz w:val="24"/>
          <w:szCs w:val="24"/>
        </w:rPr>
        <w:t>(c)</w:t>
      </w:r>
      <w:r>
        <w:rPr>
          <w:sz w:val="24"/>
          <w:szCs w:val="24"/>
        </w:rPr>
        <w:tab/>
        <w:t>the making of a general assignment for the benefit of creditors by Guarantor;</w:t>
      </w:r>
    </w:p>
    <w:p w14:paraId="7A865D07" w14:textId="77777777" w:rsidR="00E56D50" w:rsidRDefault="00E56D50" w:rsidP="00D73AB5">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Guarantor; or</w:t>
      </w:r>
    </w:p>
    <w:p w14:paraId="0FABC94F" w14:textId="77777777" w:rsidR="00E56D50" w:rsidRDefault="00E56D50" w:rsidP="00D73AB5">
      <w:pPr>
        <w:suppressAutoHyphens/>
        <w:spacing w:after="240"/>
        <w:ind w:firstLine="720"/>
        <w:rPr>
          <w:sz w:val="24"/>
          <w:szCs w:val="24"/>
        </w:rPr>
      </w:pPr>
      <w:r>
        <w:rPr>
          <w:sz w:val="24"/>
          <w:szCs w:val="24"/>
        </w:rPr>
        <w:t>(e)</w:t>
      </w:r>
      <w:r>
        <w:rPr>
          <w:sz w:val="24"/>
          <w:szCs w:val="24"/>
        </w:rPr>
        <w:tab/>
        <w:t>the appointment of a receiver, liquidator, custodian, sequestrator, trustee or other similar officer who exercises control over Guarantor or any substantial part of the assets of Guarantor, as applicable;</w:t>
      </w:r>
    </w:p>
    <w:p w14:paraId="4C56A79A" w14:textId="2D9E5CA0" w:rsidR="00D86043" w:rsidRDefault="00D86043" w:rsidP="00D73AB5">
      <w:pPr>
        <w:suppressAutoHyphens/>
        <w:spacing w:after="240"/>
        <w:rPr>
          <w:sz w:val="24"/>
          <w:szCs w:val="24"/>
        </w:rPr>
      </w:pPr>
      <w:r>
        <w:rPr>
          <w:sz w:val="24"/>
          <w:szCs w:val="24"/>
        </w:rPr>
        <w:t xml:space="preserve">provided, however, that any proceeding or case under (d) or (e) above shall not be a </w:t>
      </w:r>
      <w:r w:rsidR="005F4D8A">
        <w:rPr>
          <w:sz w:val="24"/>
          <w:szCs w:val="24"/>
        </w:rPr>
        <w:t xml:space="preserve">Guarantor </w:t>
      </w:r>
      <w:r>
        <w:rPr>
          <w:sz w:val="24"/>
          <w:szCs w:val="24"/>
        </w:rPr>
        <w:t xml:space="preserve">Bankruptcy Event until the ninetieth day after filing (if not earlier dismissed) so long as such proceeding or case occurred without the consent, encouragement or </w:t>
      </w:r>
      <w:r w:rsidR="000450B6">
        <w:rPr>
          <w:sz w:val="24"/>
          <w:szCs w:val="24"/>
        </w:rPr>
        <w:t xml:space="preserve">active participation of </w:t>
      </w:r>
      <w:r w:rsidR="000450B6" w:rsidRPr="00D86043">
        <w:rPr>
          <w:sz w:val="24"/>
          <w:szCs w:val="24"/>
        </w:rPr>
        <w:t xml:space="preserve">Borrower, </w:t>
      </w:r>
      <w:r w:rsidR="000450B6" w:rsidRPr="00A544AB">
        <w:rPr>
          <w:bCs/>
          <w:sz w:val="24"/>
          <w:szCs w:val="24"/>
        </w:rPr>
        <w:t>Affiliated Property Operator</w:t>
      </w:r>
      <w:r w:rsidR="000450B6" w:rsidRPr="00D86043">
        <w:rPr>
          <w:bCs/>
          <w:sz w:val="24"/>
          <w:szCs w:val="24"/>
        </w:rPr>
        <w:t xml:space="preserve">, </w:t>
      </w:r>
      <w:r w:rsidR="000450B6" w:rsidRPr="00D61936">
        <w:rPr>
          <w:sz w:val="24"/>
          <w:szCs w:val="24"/>
        </w:rPr>
        <w:t>Guarantor, Key Principal, or any Borrower Affiliate</w:t>
      </w:r>
      <w:r w:rsidR="000450B6">
        <w:rPr>
          <w:sz w:val="24"/>
          <w:szCs w:val="24"/>
        </w:rPr>
        <w:t xml:space="preserve"> </w:t>
      </w:r>
      <w:r>
        <w:rPr>
          <w:sz w:val="24"/>
          <w:szCs w:val="24"/>
        </w:rPr>
        <w:t xml:space="preserve">(in which event such case or proceeding shall be a </w:t>
      </w:r>
      <w:r w:rsidR="0041028D">
        <w:rPr>
          <w:sz w:val="24"/>
          <w:szCs w:val="24"/>
        </w:rPr>
        <w:t xml:space="preserve">Guarantor </w:t>
      </w:r>
      <w:r>
        <w:rPr>
          <w:sz w:val="24"/>
          <w:szCs w:val="24"/>
        </w:rPr>
        <w:t>Bankruptcy Event immediately).</w:t>
      </w:r>
    </w:p>
    <w:p w14:paraId="336898DC" w14:textId="77777777" w:rsidR="000E7FD0" w:rsidRDefault="00422195" w:rsidP="00D73AB5">
      <w:pPr>
        <w:suppressAutoHyphens/>
        <w:spacing w:after="240"/>
        <w:rPr>
          <w:sz w:val="24"/>
          <w:szCs w:val="24"/>
        </w:rPr>
      </w:pPr>
      <w:r>
        <w:rPr>
          <w:sz w:val="24"/>
          <w:szCs w:val="24"/>
        </w:rPr>
        <w:t>“</w:t>
      </w:r>
      <w:r>
        <w:rPr>
          <w:b/>
          <w:sz w:val="24"/>
          <w:szCs w:val="24"/>
        </w:rPr>
        <w:t>Guarantor</w:t>
      </w:r>
      <w:r w:rsidRPr="00F14631">
        <w:rPr>
          <w:b/>
          <w:sz w:val="24"/>
          <w:szCs w:val="24"/>
        </w:rPr>
        <w:t>’s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EBD0890" w14:textId="77777777" w:rsidR="000E7FD0" w:rsidRDefault="00422195" w:rsidP="00D73AB5">
      <w:pPr>
        <w:suppressAutoHyphens/>
        <w:spacing w:after="240"/>
        <w:rPr>
          <w:sz w:val="24"/>
          <w:szCs w:val="24"/>
        </w:rPr>
      </w:pPr>
      <w:r>
        <w:rPr>
          <w:sz w:val="24"/>
          <w:szCs w:val="24"/>
        </w:rPr>
        <w:t>“</w:t>
      </w:r>
      <w:r>
        <w:rPr>
          <w:b/>
          <w:sz w:val="24"/>
          <w:szCs w:val="24"/>
        </w:rPr>
        <w:t>Guarantor</w:t>
      </w:r>
      <w:r w:rsidRPr="00F14631">
        <w:rPr>
          <w:b/>
          <w:sz w:val="24"/>
          <w:szCs w:val="24"/>
        </w:rPr>
        <w:t>’s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4FE5195" w14:textId="77777777" w:rsidR="00E56D50" w:rsidRPr="003C75C7" w:rsidRDefault="00E56D50" w:rsidP="00D73AB5">
      <w:pPr>
        <w:suppressAutoHyphens/>
        <w:spacing w:after="240"/>
        <w:rPr>
          <w:sz w:val="24"/>
          <w:szCs w:val="24"/>
        </w:rPr>
      </w:pPr>
      <w:r w:rsidRPr="003C75C7">
        <w:rPr>
          <w:sz w:val="24"/>
          <w:szCs w:val="24"/>
        </w:rPr>
        <w:t>“</w:t>
      </w:r>
      <w:r w:rsidRPr="003C75C7">
        <w:rPr>
          <w:b/>
          <w:sz w:val="24"/>
          <w:szCs w:val="24"/>
        </w:rPr>
        <w:t>Guaranty</w:t>
      </w:r>
      <w:r w:rsidRPr="003C75C7">
        <w:rPr>
          <w:sz w:val="24"/>
          <w:szCs w:val="24"/>
        </w:rPr>
        <w:t>” means, individually and collectively, any Payment Guaranty, Non-Recourse Guaranty or other guaranty executed by Guarantor in connection with the Mortgage Loan.</w:t>
      </w:r>
    </w:p>
    <w:p w14:paraId="4A3407B7" w14:textId="43DF3393" w:rsidR="003C75C7" w:rsidRPr="003C75C7" w:rsidRDefault="003C75C7" w:rsidP="00D73AB5">
      <w:pPr>
        <w:suppressAutoHyphens/>
        <w:spacing w:after="240"/>
        <w:rPr>
          <w:sz w:val="24"/>
          <w:szCs w:val="24"/>
        </w:rPr>
      </w:pPr>
      <w:bookmarkStart w:id="12" w:name="_DV_M126"/>
      <w:bookmarkEnd w:id="12"/>
      <w:r w:rsidRPr="003C75C7">
        <w:rPr>
          <w:sz w:val="24"/>
          <w:szCs w:val="24"/>
        </w:rPr>
        <w:t>“</w:t>
      </w:r>
      <w:r w:rsidRPr="003C75C7">
        <w:rPr>
          <w:b/>
          <w:sz w:val="24"/>
          <w:szCs w:val="24"/>
        </w:rPr>
        <w:t>Guaranty Fee</w:t>
      </w:r>
      <w:r w:rsidRPr="003C75C7">
        <w:rPr>
          <w:sz w:val="24"/>
          <w:szCs w:val="24"/>
        </w:rPr>
        <w:t xml:space="preserve">” </w:t>
      </w:r>
      <w:bookmarkStart w:id="13" w:name="_DV_C71"/>
      <w:r w:rsidRPr="003C75C7">
        <w:rPr>
          <w:sz w:val="24"/>
          <w:szCs w:val="24"/>
        </w:rPr>
        <w:t>means, as of</w:t>
      </w:r>
      <w:bookmarkStart w:id="14" w:name="_DV_M127"/>
      <w:bookmarkEnd w:id="13"/>
      <w:bookmarkEnd w:id="14"/>
      <w:r w:rsidRPr="003C75C7">
        <w:rPr>
          <w:sz w:val="24"/>
          <w:szCs w:val="24"/>
        </w:rPr>
        <w:t xml:space="preserve"> the </w:t>
      </w:r>
      <w:bookmarkStart w:id="15" w:name="_DV_C73"/>
      <w:r w:rsidRPr="003C75C7">
        <w:rPr>
          <w:sz w:val="24"/>
          <w:szCs w:val="24"/>
        </w:rPr>
        <w:t>Effective Date, the rate</w:t>
      </w:r>
      <w:bookmarkStart w:id="16" w:name="_DV_M128"/>
      <w:bookmarkEnd w:id="15"/>
      <w:bookmarkEnd w:id="16"/>
      <w:r w:rsidRPr="003C75C7">
        <w:rPr>
          <w:sz w:val="24"/>
          <w:szCs w:val="24"/>
        </w:rPr>
        <w:t xml:space="preserve"> set forth in the Summary of Loan Terms.</w:t>
      </w:r>
      <w:bookmarkStart w:id="17" w:name="_DV_C74"/>
      <w:r w:rsidRPr="003C75C7">
        <w:rPr>
          <w:sz w:val="24"/>
          <w:szCs w:val="24"/>
        </w:rPr>
        <w:t xml:space="preserve">  For purposes hereof, the Guaranty Fee is the guaranty fee offered by Fannie Mae for a new or converted Fannie Mae mortgage loan with the same or substantially similar loan terms and credit </w:t>
      </w:r>
      <w:r w:rsidRPr="003C75C7">
        <w:rPr>
          <w:sz w:val="24"/>
          <w:szCs w:val="24"/>
        </w:rPr>
        <w:lastRenderedPageBreak/>
        <w:t xml:space="preserve">characteristics as the Mortgage Loan at the time of conversion of </w:t>
      </w:r>
      <w:r w:rsidR="002F1E10">
        <w:rPr>
          <w:sz w:val="24"/>
          <w:szCs w:val="24"/>
        </w:rPr>
        <w:t>the</w:t>
      </w:r>
      <w:r w:rsidRPr="003C75C7">
        <w:rPr>
          <w:sz w:val="24"/>
          <w:szCs w:val="24"/>
        </w:rPr>
        <w:t xml:space="preserve"> </w:t>
      </w:r>
      <w:r w:rsidR="002F1E10">
        <w:rPr>
          <w:sz w:val="24"/>
          <w:szCs w:val="24"/>
        </w:rPr>
        <w:t>M</w:t>
      </w:r>
      <w:r w:rsidRPr="003C75C7">
        <w:rPr>
          <w:sz w:val="24"/>
          <w:szCs w:val="24"/>
        </w:rPr>
        <w:t xml:space="preserve">ortgage </w:t>
      </w:r>
      <w:r w:rsidR="002F1E10">
        <w:rPr>
          <w:sz w:val="24"/>
          <w:szCs w:val="24"/>
        </w:rPr>
        <w:t>L</w:t>
      </w:r>
      <w:r w:rsidRPr="003C75C7">
        <w:rPr>
          <w:sz w:val="24"/>
          <w:szCs w:val="24"/>
        </w:rPr>
        <w:t>oan.  The Guaranty Fee shall be redetermined at the rate lock of a Conversion.</w:t>
      </w:r>
      <w:bookmarkEnd w:id="17"/>
    </w:p>
    <w:p w14:paraId="0A72C12B" w14:textId="57FA477B" w:rsidR="00CC0DD5" w:rsidRDefault="00CC0DD5" w:rsidP="00D73AB5">
      <w:pPr>
        <w:suppressAutoHyphens/>
        <w:spacing w:after="240"/>
        <w:rPr>
          <w:spacing w:val="-3"/>
          <w:sz w:val="24"/>
          <w:szCs w:val="24"/>
        </w:rPr>
      </w:pPr>
      <w:r w:rsidRPr="004D623B">
        <w:rPr>
          <w:spacing w:val="-3"/>
          <w:sz w:val="24"/>
          <w:szCs w:val="24"/>
        </w:rPr>
        <w:t>“</w:t>
      </w:r>
      <w:r w:rsidRPr="004D623B">
        <w:rPr>
          <w:b/>
          <w:spacing w:val="-3"/>
          <w:sz w:val="24"/>
          <w:szCs w:val="24"/>
        </w:rPr>
        <w:t>HIPAA</w:t>
      </w:r>
      <w:r w:rsidRPr="004D623B">
        <w:rPr>
          <w:spacing w:val="-3"/>
          <w:sz w:val="24"/>
          <w:szCs w:val="24"/>
        </w:rPr>
        <w:t>” means the Health Insurance Portability and Accountability Act</w:t>
      </w:r>
      <w:r>
        <w:rPr>
          <w:spacing w:val="-3"/>
          <w:sz w:val="24"/>
          <w:szCs w:val="24"/>
        </w:rPr>
        <w:t xml:space="preserve"> of 1996, Subtitle D of the Health Information Technology for Economic and Clinical Health Act of 2009, and all regulations and other guidance promulgated under both laws by the U.S. Department of Health and Human Services, as may be amended from time to time.</w:t>
      </w:r>
    </w:p>
    <w:p w14:paraId="6F6945FE" w14:textId="77777777" w:rsidR="00CC0DD5" w:rsidRPr="00F53B75" w:rsidRDefault="00CC0DD5" w:rsidP="00D73AB5">
      <w:pPr>
        <w:suppressAutoHyphens/>
        <w:spacing w:after="240"/>
        <w:rPr>
          <w:spacing w:val="-3"/>
          <w:sz w:val="24"/>
          <w:szCs w:val="24"/>
        </w:rPr>
      </w:pPr>
      <w:r>
        <w:rPr>
          <w:spacing w:val="-3"/>
          <w:sz w:val="24"/>
          <w:szCs w:val="24"/>
        </w:rPr>
        <w:t>“</w:t>
      </w:r>
      <w:r>
        <w:rPr>
          <w:b/>
          <w:spacing w:val="-3"/>
          <w:sz w:val="24"/>
          <w:szCs w:val="24"/>
        </w:rPr>
        <w:t>HIPAA Business Associate</w:t>
      </w:r>
      <w:r>
        <w:rPr>
          <w:spacing w:val="-3"/>
          <w:sz w:val="24"/>
          <w:szCs w:val="24"/>
        </w:rPr>
        <w:t>” means any entity that is a “business associate” as that term is defined in HIPAA, as identified on the Summary of Loan Terms.</w:t>
      </w:r>
    </w:p>
    <w:p w14:paraId="34AF0408" w14:textId="77777777" w:rsidR="00CC0DD5" w:rsidRPr="00C471C2" w:rsidRDefault="00CC0DD5" w:rsidP="00D73AB5">
      <w:pPr>
        <w:suppressAutoHyphens/>
        <w:spacing w:after="240"/>
        <w:rPr>
          <w:b/>
          <w:sz w:val="24"/>
          <w:szCs w:val="24"/>
        </w:rPr>
      </w:pPr>
      <w:r w:rsidRPr="00872823">
        <w:rPr>
          <w:sz w:val="24"/>
          <w:szCs w:val="24"/>
        </w:rPr>
        <w:t>“</w:t>
      </w:r>
      <w:r w:rsidRPr="00872823">
        <w:rPr>
          <w:b/>
          <w:sz w:val="24"/>
          <w:szCs w:val="24"/>
        </w:rPr>
        <w:t>HIPAA Covered Entity</w:t>
      </w:r>
      <w:r w:rsidRPr="00872823">
        <w:rPr>
          <w:sz w:val="24"/>
          <w:szCs w:val="24"/>
        </w:rPr>
        <w:t xml:space="preserve">” means any entity that is a “covered entity” </w:t>
      </w:r>
      <w:r>
        <w:rPr>
          <w:sz w:val="24"/>
          <w:szCs w:val="24"/>
        </w:rPr>
        <w:t xml:space="preserve">as that term is defined in </w:t>
      </w:r>
      <w:r w:rsidRPr="00872823">
        <w:rPr>
          <w:sz w:val="24"/>
          <w:szCs w:val="24"/>
        </w:rPr>
        <w:t>HIPAA</w:t>
      </w:r>
      <w:r>
        <w:rPr>
          <w:sz w:val="24"/>
          <w:szCs w:val="24"/>
        </w:rPr>
        <w:t>, as identified on the Summary of Loan Terms</w:t>
      </w:r>
      <w:r w:rsidRPr="00872823">
        <w:rPr>
          <w:sz w:val="24"/>
          <w:szCs w:val="24"/>
        </w:rPr>
        <w:t>.</w:t>
      </w:r>
    </w:p>
    <w:p w14:paraId="361C9B22" w14:textId="77777777" w:rsidR="00590E41" w:rsidRPr="002B5C24" w:rsidRDefault="00590E41" w:rsidP="00590E41">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11001860" w14:textId="77777777" w:rsidR="00CC0D7B" w:rsidRDefault="00CC0D7B" w:rsidP="00D73AB5">
      <w:pPr>
        <w:suppressAutoHyphens/>
        <w:spacing w:after="240"/>
        <w:rPr>
          <w:sz w:val="24"/>
          <w:szCs w:val="24"/>
        </w:rPr>
      </w:pPr>
      <w:r>
        <w:rPr>
          <w:sz w:val="24"/>
          <w:szCs w:val="24"/>
        </w:rPr>
        <w:t>“</w:t>
      </w:r>
      <w:r w:rsidRPr="00F14631">
        <w:rPr>
          <w:b/>
          <w:sz w:val="24"/>
          <w:szCs w:val="24"/>
        </w:rPr>
        <w:t>Imposition Deposits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4BB3E714" w14:textId="77777777" w:rsidR="000E7FD0" w:rsidRDefault="00422195" w:rsidP="00D73AB5">
      <w:pPr>
        <w:suppressAutoHyphens/>
        <w:spacing w:after="240"/>
        <w:rPr>
          <w:sz w:val="24"/>
          <w:szCs w:val="24"/>
        </w:rPr>
      </w:pPr>
      <w:r>
        <w:rPr>
          <w:sz w:val="24"/>
          <w:szCs w:val="24"/>
        </w:rPr>
        <w:t>“</w:t>
      </w:r>
      <w:r w:rsidRPr="00F14631">
        <w:rPr>
          <w:b/>
          <w:sz w:val="24"/>
          <w:szCs w:val="24"/>
        </w:rPr>
        <w:t>Impositions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4FB4B9B0" w14:textId="77777777" w:rsidR="00422195" w:rsidRPr="00F14631" w:rsidRDefault="00422195" w:rsidP="00D73AB5">
      <w:pPr>
        <w:suppressAutoHyphens/>
        <w:spacing w:after="240"/>
        <w:rPr>
          <w:sz w:val="24"/>
          <w:szCs w:val="24"/>
        </w:rPr>
      </w:pPr>
      <w:r>
        <w:rPr>
          <w:sz w:val="24"/>
          <w:szCs w:val="24"/>
        </w:rPr>
        <w:t>“</w:t>
      </w:r>
      <w:r w:rsidRPr="00F14631">
        <w:rPr>
          <w:b/>
          <w:sz w:val="24"/>
          <w:szCs w:val="24"/>
        </w:rPr>
        <w:t>Improvements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63448374" w14:textId="77777777" w:rsidR="00422195" w:rsidRPr="004309EC" w:rsidRDefault="00422195" w:rsidP="00D73AB5">
      <w:pPr>
        <w:suppressAutoHyphens/>
        <w:spacing w:after="240"/>
        <w:rPr>
          <w:b/>
          <w:sz w:val="24"/>
          <w:szCs w:val="24"/>
        </w:rPr>
      </w:pPr>
      <w:r>
        <w:rPr>
          <w:sz w:val="24"/>
          <w:szCs w:val="24"/>
        </w:rPr>
        <w:t>“</w:t>
      </w:r>
      <w:r w:rsidRPr="00F14631">
        <w:rPr>
          <w:b/>
          <w:sz w:val="24"/>
          <w:szCs w:val="24"/>
        </w:rPr>
        <w:t>Indebtedness</w:t>
      </w:r>
      <w:r>
        <w:rPr>
          <w:sz w:val="24"/>
          <w:szCs w:val="24"/>
        </w:rPr>
        <w:t>”</w:t>
      </w:r>
      <w:r w:rsidRPr="00F14631">
        <w:rPr>
          <w:sz w:val="24"/>
          <w:szCs w:val="24"/>
        </w:rPr>
        <w:t xml:space="preserve"> </w:t>
      </w:r>
      <w:r>
        <w:rPr>
          <w:sz w:val="24"/>
          <w:szCs w:val="24"/>
        </w:rPr>
        <w:t>has the meaning set forth in the Security Instrument.</w:t>
      </w:r>
    </w:p>
    <w:p w14:paraId="5673F645" w14:textId="77777777" w:rsidR="00A2137D" w:rsidRPr="00A2137D" w:rsidRDefault="00A2137D" w:rsidP="00D73AB5">
      <w:pPr>
        <w:suppressAutoHyphens/>
        <w:spacing w:after="240"/>
        <w:rPr>
          <w:sz w:val="24"/>
          <w:szCs w:val="24"/>
        </w:rPr>
      </w:pPr>
      <w:r w:rsidRPr="00A2137D">
        <w:rPr>
          <w:sz w:val="24"/>
          <w:szCs w:val="24"/>
        </w:rPr>
        <w:t>“</w:t>
      </w:r>
      <w:r w:rsidRPr="00A2137D">
        <w:rPr>
          <w:b/>
          <w:sz w:val="24"/>
          <w:szCs w:val="24"/>
        </w:rPr>
        <w:t>Index</w:t>
      </w:r>
      <w:r w:rsidRPr="00A2137D">
        <w:rPr>
          <w:sz w:val="24"/>
          <w:szCs w:val="24"/>
        </w:rPr>
        <w:t xml:space="preserve">” </w:t>
      </w:r>
      <w:r>
        <w:rPr>
          <w:sz w:val="24"/>
          <w:szCs w:val="24"/>
        </w:rPr>
        <w:t>has the meaning set forth</w:t>
      </w:r>
      <w:r w:rsidRPr="00A2137D">
        <w:rPr>
          <w:sz w:val="24"/>
          <w:szCs w:val="24"/>
        </w:rPr>
        <w:t xml:space="preserve"> in the Summary of Loan Terms.</w:t>
      </w:r>
    </w:p>
    <w:p w14:paraId="651466D2" w14:textId="19B1D412" w:rsidR="00196657" w:rsidRPr="00196657" w:rsidRDefault="00196657" w:rsidP="00D73AB5">
      <w:pPr>
        <w:suppressAutoHyphens/>
        <w:spacing w:after="240"/>
        <w:rPr>
          <w:sz w:val="24"/>
          <w:szCs w:val="24"/>
        </w:rPr>
      </w:pPr>
      <w:r w:rsidRPr="00196657">
        <w:rPr>
          <w:sz w:val="24"/>
          <w:szCs w:val="24"/>
        </w:rPr>
        <w:t>“</w:t>
      </w:r>
      <w:r w:rsidRPr="00196657">
        <w:rPr>
          <w:b/>
          <w:sz w:val="24"/>
          <w:szCs w:val="24"/>
        </w:rPr>
        <w:t>Index Replacement</w:t>
      </w:r>
      <w:r w:rsidRPr="00196657">
        <w:rPr>
          <w:sz w:val="24"/>
          <w:szCs w:val="24"/>
        </w:rPr>
        <w:t>” means, for any Interest Period, the sum determined by Lender as of the Index Replacement Date of (a)</w:t>
      </w:r>
      <w:r>
        <w:rPr>
          <w:sz w:val="24"/>
          <w:szCs w:val="24"/>
        </w:rPr>
        <w:t> </w:t>
      </w:r>
      <w:r w:rsidRPr="00196657">
        <w:rPr>
          <w:sz w:val="24"/>
          <w:szCs w:val="24"/>
        </w:rPr>
        <w:t>the alternate rate of interest that has been selected by Lender as the replacement for the Current Index for the applicable Corresponding Tenor giving due consideration to (1)</w:t>
      </w:r>
      <w:r>
        <w:rPr>
          <w:sz w:val="24"/>
          <w:szCs w:val="24"/>
        </w:rPr>
        <w:t> </w:t>
      </w:r>
      <w:r w:rsidRPr="00196657">
        <w:rPr>
          <w:sz w:val="24"/>
          <w:szCs w:val="24"/>
        </w:rPr>
        <w:t xml:space="preserve">any selection or recommendation of a replacement rate or the mechanism for determining such a rate by the </w:t>
      </w:r>
      <w:proofErr w:type="spellStart"/>
      <w:r w:rsidRPr="00196657">
        <w:rPr>
          <w:sz w:val="24"/>
          <w:szCs w:val="24"/>
        </w:rPr>
        <w:t>SOFR</w:t>
      </w:r>
      <w:proofErr w:type="spellEnd"/>
      <w:r w:rsidRPr="00196657">
        <w:rPr>
          <w:sz w:val="24"/>
          <w:szCs w:val="24"/>
        </w:rPr>
        <w:t xml:space="preserve"> Administrator at such time or (2)</w:t>
      </w:r>
      <w:r>
        <w:rPr>
          <w:sz w:val="24"/>
          <w:szCs w:val="24"/>
        </w:rPr>
        <w:t> </w:t>
      </w:r>
      <w:r w:rsidRPr="00196657">
        <w:rPr>
          <w:sz w:val="24"/>
          <w:szCs w:val="24"/>
        </w:rPr>
        <w:t>any evolving or then-prevailing market convention for determining a rate of interest as a replacement for the Current Index for U.S. dollar-denominated syndicated or bilateral credit facilities at such time, and (b)</w:t>
      </w:r>
      <w:r>
        <w:rPr>
          <w:sz w:val="24"/>
          <w:szCs w:val="24"/>
        </w:rPr>
        <w:t> </w:t>
      </w:r>
      <w:r w:rsidRPr="00196657">
        <w:rPr>
          <w:sz w:val="24"/>
          <w:szCs w:val="24"/>
        </w:rPr>
        <w:t>the Index Replacement Adjustment.  If the Index Replacement as determined pursuant to this definition would be less than zero, the Index Replacement shall be deemed to be zero.</w:t>
      </w:r>
    </w:p>
    <w:p w14:paraId="5AB96898" w14:textId="77777777" w:rsidR="00196657" w:rsidRPr="00196657" w:rsidRDefault="00196657" w:rsidP="00B22F4E">
      <w:pPr>
        <w:keepNext/>
        <w:suppressAutoHyphens/>
        <w:spacing w:after="240"/>
        <w:rPr>
          <w:sz w:val="24"/>
          <w:szCs w:val="24"/>
        </w:rPr>
      </w:pPr>
      <w:r w:rsidRPr="00196657">
        <w:rPr>
          <w:sz w:val="24"/>
          <w:szCs w:val="24"/>
        </w:rPr>
        <w:t>“</w:t>
      </w:r>
      <w:r w:rsidRPr="00196657">
        <w:rPr>
          <w:b/>
          <w:sz w:val="24"/>
          <w:szCs w:val="24"/>
        </w:rPr>
        <w:t>Index Replacement Adjustment</w:t>
      </w:r>
      <w:r w:rsidRPr="00196657">
        <w:rPr>
          <w:sz w:val="24"/>
          <w:szCs w:val="24"/>
        </w:rPr>
        <w:t>” means, for any Interest Period, the first alternative set forth in the order below that can be determined by Lender as of the Index Replacement Date:</w:t>
      </w:r>
    </w:p>
    <w:p w14:paraId="15EE750D" w14:textId="77777777" w:rsidR="00196657" w:rsidRPr="00196657" w:rsidRDefault="00196657" w:rsidP="00D73AB5">
      <w:pPr>
        <w:suppressAutoHyphens/>
        <w:spacing w:after="240"/>
        <w:ind w:firstLine="720"/>
        <w:rPr>
          <w:sz w:val="24"/>
          <w:szCs w:val="24"/>
        </w:rPr>
      </w:pPr>
      <w:r w:rsidRPr="00196657">
        <w:rPr>
          <w:sz w:val="24"/>
          <w:szCs w:val="24"/>
        </w:rPr>
        <w:t>(a)</w:t>
      </w:r>
      <w:r w:rsidRPr="00196657">
        <w:rPr>
          <w:sz w:val="24"/>
          <w:szCs w:val="24"/>
        </w:rPr>
        <w:tab/>
        <w:t xml:space="preserve">the spread adjustment, or method for calculating or determining such spread adjustment, (which may be a positive or negative value or zero) that has been selected or recommended by the </w:t>
      </w:r>
      <w:proofErr w:type="spellStart"/>
      <w:r w:rsidRPr="00196657">
        <w:rPr>
          <w:sz w:val="24"/>
          <w:szCs w:val="24"/>
        </w:rPr>
        <w:t>SOFR</w:t>
      </w:r>
      <w:proofErr w:type="spellEnd"/>
      <w:r w:rsidRPr="00196657">
        <w:rPr>
          <w:sz w:val="24"/>
          <w:szCs w:val="24"/>
        </w:rPr>
        <w:t xml:space="preserve"> Administrator for the applicable Unadjusted Index Replacement;</w:t>
      </w:r>
    </w:p>
    <w:p w14:paraId="780D216D" w14:textId="77777777" w:rsidR="00196657" w:rsidRPr="00196657" w:rsidRDefault="00196657" w:rsidP="00D73AB5">
      <w:pPr>
        <w:suppressAutoHyphens/>
        <w:spacing w:after="240"/>
        <w:ind w:firstLine="720"/>
        <w:rPr>
          <w:sz w:val="24"/>
          <w:szCs w:val="24"/>
        </w:rPr>
      </w:pPr>
      <w:r w:rsidRPr="00196657">
        <w:rPr>
          <w:sz w:val="24"/>
          <w:szCs w:val="24"/>
        </w:rPr>
        <w:lastRenderedPageBreak/>
        <w:t>(b)</w:t>
      </w:r>
      <w:r w:rsidRPr="00196657">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2AC84B29" w14:textId="10E0C1EF" w:rsidR="00196657" w:rsidRPr="00196657" w:rsidRDefault="00196657" w:rsidP="00D73AB5">
      <w:pPr>
        <w:suppressAutoHyphens/>
        <w:spacing w:after="240"/>
        <w:ind w:firstLine="720"/>
        <w:rPr>
          <w:sz w:val="24"/>
          <w:szCs w:val="24"/>
        </w:rPr>
      </w:pPr>
      <w:r w:rsidRPr="00196657">
        <w:rPr>
          <w:sz w:val="24"/>
          <w:szCs w:val="24"/>
        </w:rPr>
        <w:t>(c)</w:t>
      </w:r>
      <w:r w:rsidRPr="00196657">
        <w:rPr>
          <w:sz w:val="24"/>
          <w:szCs w:val="24"/>
        </w:rPr>
        <w:tab/>
        <w:t>the spread adjustment, or method for calculating or determining such spread adjustment, (which may be a positive or negative value or zero) that has been selected by Lender for the applicable Corresponding Tenor giving due consideration to (1)</w:t>
      </w:r>
      <w:r>
        <w:rPr>
          <w:sz w:val="24"/>
          <w:szCs w:val="24"/>
        </w:rPr>
        <w:t> </w:t>
      </w:r>
      <w:r w:rsidRPr="00196657">
        <w:rPr>
          <w:sz w:val="24"/>
          <w:szCs w:val="24"/>
        </w:rPr>
        <w:t xml:space="preserve">any selection or recommendation of a spread adjustment, or method for calculating or determining such spread adjustment, for the replacement of the Current Index with the applicable Unadjusted Index Replacement by the </w:t>
      </w:r>
      <w:proofErr w:type="spellStart"/>
      <w:r w:rsidRPr="00196657">
        <w:rPr>
          <w:sz w:val="24"/>
          <w:szCs w:val="24"/>
        </w:rPr>
        <w:t>SOFR</w:t>
      </w:r>
      <w:proofErr w:type="spellEnd"/>
      <w:r w:rsidRPr="00196657">
        <w:rPr>
          <w:sz w:val="24"/>
          <w:szCs w:val="24"/>
        </w:rPr>
        <w:t xml:space="preserve"> Administrator at such time or (2)</w:t>
      </w:r>
      <w:r>
        <w:rPr>
          <w:sz w:val="24"/>
          <w:szCs w:val="24"/>
        </w:rPr>
        <w:t> </w:t>
      </w:r>
      <w:r w:rsidRPr="00196657">
        <w:rPr>
          <w:sz w:val="24"/>
          <w:szCs w:val="24"/>
        </w:rPr>
        <w:t>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60F82169" w14:textId="77777777" w:rsidR="00196657" w:rsidRPr="00196657" w:rsidRDefault="00196657" w:rsidP="00D73AB5">
      <w:pPr>
        <w:suppressAutoHyphens/>
        <w:spacing w:after="240"/>
        <w:rPr>
          <w:sz w:val="24"/>
          <w:szCs w:val="24"/>
        </w:rPr>
      </w:pPr>
      <w:r w:rsidRPr="00196657">
        <w:rPr>
          <w:sz w:val="24"/>
          <w:szCs w:val="24"/>
        </w:rPr>
        <w:t>“</w:t>
      </w:r>
      <w:r w:rsidRPr="00196657">
        <w:rPr>
          <w:b/>
          <w:sz w:val="24"/>
          <w:szCs w:val="24"/>
        </w:rPr>
        <w:t>Index Replacement Conforming Changes</w:t>
      </w:r>
      <w:r w:rsidRPr="00196657">
        <w:rPr>
          <w:sz w:val="24"/>
          <w:szCs w:val="24"/>
        </w:rPr>
        <w:t>”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2A2697DB" w14:textId="77777777" w:rsidR="00196657" w:rsidRPr="00196657" w:rsidRDefault="00196657" w:rsidP="00B22F4E">
      <w:pPr>
        <w:keepNext/>
        <w:suppressAutoHyphens/>
        <w:spacing w:after="240"/>
        <w:rPr>
          <w:sz w:val="24"/>
          <w:szCs w:val="24"/>
        </w:rPr>
      </w:pPr>
      <w:r w:rsidRPr="00196657">
        <w:rPr>
          <w:sz w:val="24"/>
          <w:szCs w:val="24"/>
        </w:rPr>
        <w:t>“</w:t>
      </w:r>
      <w:r w:rsidRPr="00196657">
        <w:rPr>
          <w:b/>
          <w:sz w:val="24"/>
          <w:szCs w:val="24"/>
        </w:rPr>
        <w:t>Index Replacement Date</w:t>
      </w:r>
      <w:r w:rsidRPr="00196657">
        <w:rPr>
          <w:sz w:val="24"/>
          <w:szCs w:val="24"/>
        </w:rPr>
        <w:t>” means the earliest to occur of the following events with respect to the Current Index:</w:t>
      </w:r>
    </w:p>
    <w:p w14:paraId="259C76D1" w14:textId="77777777" w:rsidR="00196657" w:rsidRPr="00196657" w:rsidRDefault="00196657" w:rsidP="00D73AB5">
      <w:pPr>
        <w:suppressAutoHyphens/>
        <w:spacing w:after="240"/>
        <w:ind w:firstLine="720"/>
        <w:rPr>
          <w:sz w:val="24"/>
          <w:szCs w:val="24"/>
        </w:rPr>
      </w:pPr>
      <w:r w:rsidRPr="00196657">
        <w:rPr>
          <w:sz w:val="24"/>
          <w:szCs w:val="24"/>
        </w:rPr>
        <w:t>(a)</w:t>
      </w:r>
      <w:r w:rsidRPr="00196657">
        <w:rPr>
          <w:sz w:val="24"/>
          <w:szCs w:val="24"/>
        </w:rPr>
        <w:tab/>
        <w:t>in the case of clause (a) or (b) of the definition of “Index Transition Event,” the date on which the administrator of the Index permanently or indefinitely ceases to provide the Index; or</w:t>
      </w:r>
    </w:p>
    <w:p w14:paraId="7E86E39F" w14:textId="77777777" w:rsidR="00196657" w:rsidRPr="00196657" w:rsidRDefault="00196657" w:rsidP="00D73AB5">
      <w:pPr>
        <w:suppressAutoHyphens/>
        <w:spacing w:after="240"/>
        <w:ind w:firstLine="720"/>
        <w:rPr>
          <w:sz w:val="24"/>
          <w:szCs w:val="24"/>
        </w:rPr>
      </w:pPr>
      <w:r w:rsidRPr="00196657">
        <w:rPr>
          <w:sz w:val="24"/>
          <w:szCs w:val="24"/>
        </w:rPr>
        <w:t>(b)</w:t>
      </w:r>
      <w:r w:rsidRPr="00196657">
        <w:rPr>
          <w:sz w:val="24"/>
          <w:szCs w:val="24"/>
        </w:rPr>
        <w:tab/>
        <w:t>in the case of clause (c) of the definition of “Index Transition Event,” the date of the public statement or publication of information referenced therein.</w:t>
      </w:r>
    </w:p>
    <w:p w14:paraId="17D757B4" w14:textId="77777777" w:rsidR="00196657" w:rsidRPr="00196657" w:rsidRDefault="00196657" w:rsidP="00B22F4E">
      <w:pPr>
        <w:keepNext/>
        <w:suppressAutoHyphens/>
        <w:spacing w:after="240"/>
        <w:rPr>
          <w:sz w:val="24"/>
          <w:szCs w:val="24"/>
        </w:rPr>
      </w:pPr>
      <w:r w:rsidRPr="00196657">
        <w:rPr>
          <w:sz w:val="24"/>
          <w:szCs w:val="24"/>
        </w:rPr>
        <w:t>“</w:t>
      </w:r>
      <w:r w:rsidRPr="00196657">
        <w:rPr>
          <w:b/>
          <w:sz w:val="24"/>
          <w:szCs w:val="24"/>
        </w:rPr>
        <w:t>Index Transition Event</w:t>
      </w:r>
      <w:r w:rsidRPr="00196657">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3B4C617E" w14:textId="77777777" w:rsidR="00196657" w:rsidRPr="00196657" w:rsidRDefault="00196657" w:rsidP="00D73AB5">
      <w:pPr>
        <w:suppressAutoHyphens/>
        <w:spacing w:after="240"/>
        <w:ind w:firstLine="720"/>
        <w:rPr>
          <w:sz w:val="24"/>
          <w:szCs w:val="24"/>
        </w:rPr>
      </w:pPr>
      <w:r w:rsidRPr="00196657">
        <w:rPr>
          <w:sz w:val="24"/>
          <w:szCs w:val="24"/>
        </w:rPr>
        <w:t>(a)</w:t>
      </w:r>
      <w:r w:rsidRPr="00196657">
        <w:rPr>
          <w:sz w:val="24"/>
          <w:szCs w:val="24"/>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p>
    <w:p w14:paraId="7C44F516" w14:textId="77777777" w:rsidR="00196657" w:rsidRPr="00196657" w:rsidRDefault="00196657" w:rsidP="00D73AB5">
      <w:pPr>
        <w:suppressAutoHyphens/>
        <w:spacing w:after="240"/>
        <w:ind w:firstLine="720"/>
        <w:rPr>
          <w:sz w:val="24"/>
          <w:szCs w:val="24"/>
        </w:rPr>
      </w:pPr>
      <w:r w:rsidRPr="00196657">
        <w:rPr>
          <w:sz w:val="24"/>
          <w:szCs w:val="24"/>
        </w:rPr>
        <w:lastRenderedPageBreak/>
        <w:t>(b)</w:t>
      </w:r>
      <w:r w:rsidRPr="00196657">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6DE4044C" w14:textId="7C7B56C8" w:rsidR="00196657" w:rsidRDefault="00196657" w:rsidP="00D73AB5">
      <w:pPr>
        <w:suppressAutoHyphens/>
        <w:spacing w:after="240"/>
        <w:ind w:firstLine="720"/>
        <w:rPr>
          <w:sz w:val="24"/>
          <w:szCs w:val="24"/>
        </w:rPr>
      </w:pPr>
      <w:r w:rsidRPr="00196657">
        <w:rPr>
          <w:sz w:val="24"/>
          <w:szCs w:val="24"/>
        </w:rPr>
        <w:t>(c)</w:t>
      </w:r>
      <w:r w:rsidRPr="00196657">
        <w:rPr>
          <w:sz w:val="24"/>
          <w:szCs w:val="24"/>
        </w:rPr>
        <w:tab/>
        <w:t>a public statement or publication of information by the regulatory supervisor for the administrator of the Index announcing that the Index is no longer representative.</w:t>
      </w:r>
    </w:p>
    <w:p w14:paraId="39BB9BF2" w14:textId="379518C5" w:rsidR="00A2137D" w:rsidRPr="00A2137D" w:rsidRDefault="00A2137D" w:rsidP="00D73AB5">
      <w:pPr>
        <w:suppressAutoHyphens/>
        <w:spacing w:after="240"/>
        <w:rPr>
          <w:sz w:val="24"/>
          <w:szCs w:val="24"/>
        </w:rPr>
      </w:pPr>
      <w:r w:rsidRPr="00A2137D">
        <w:rPr>
          <w:sz w:val="24"/>
          <w:szCs w:val="24"/>
        </w:rPr>
        <w:t>“</w:t>
      </w:r>
      <w:r w:rsidRPr="00A2137D">
        <w:rPr>
          <w:b/>
          <w:sz w:val="24"/>
          <w:szCs w:val="24"/>
        </w:rPr>
        <w:t>Initial Adjustable Rate</w:t>
      </w:r>
      <w:r w:rsidRPr="00A2137D">
        <w:rPr>
          <w:sz w:val="24"/>
          <w:szCs w:val="24"/>
        </w:rPr>
        <w:t>”</w:t>
      </w:r>
      <w:r>
        <w:rPr>
          <w:sz w:val="24"/>
          <w:szCs w:val="24"/>
        </w:rPr>
        <w:t xml:space="preserve"> has the meaning set forth</w:t>
      </w:r>
      <w:r w:rsidRPr="00A2137D">
        <w:rPr>
          <w:sz w:val="24"/>
          <w:szCs w:val="24"/>
        </w:rPr>
        <w:t xml:space="preserve"> in the Summary of Loan Terms.</w:t>
      </w:r>
    </w:p>
    <w:p w14:paraId="6D5A5573" w14:textId="12575415" w:rsidR="00FF3216" w:rsidRPr="00010313" w:rsidRDefault="00FF3216" w:rsidP="00D73AB5">
      <w:pPr>
        <w:suppressAutoHyphens/>
        <w:spacing w:after="240"/>
        <w:rPr>
          <w:sz w:val="24"/>
          <w:szCs w:val="24"/>
        </w:rPr>
      </w:pPr>
      <w:r w:rsidRPr="00010313">
        <w:rPr>
          <w:sz w:val="24"/>
          <w:szCs w:val="24"/>
        </w:rPr>
        <w:t>“</w:t>
      </w:r>
      <w:r w:rsidRPr="00010313">
        <w:rPr>
          <w:b/>
          <w:sz w:val="24"/>
          <w:szCs w:val="24"/>
        </w:rPr>
        <w:t>Initial Fixed Rate Payment Date</w:t>
      </w:r>
      <w:r w:rsidRPr="00010313">
        <w:rPr>
          <w:sz w:val="24"/>
          <w:szCs w:val="24"/>
        </w:rPr>
        <w:t>” means the first day of the calendar month following the Conversion Effective Date.</w:t>
      </w:r>
    </w:p>
    <w:p w14:paraId="50F9FE46" w14:textId="7DBC7972" w:rsidR="00196657" w:rsidRDefault="00196657" w:rsidP="00D73AB5">
      <w:pPr>
        <w:suppressAutoHyphens/>
        <w:spacing w:after="240"/>
        <w:rPr>
          <w:sz w:val="24"/>
          <w:szCs w:val="24"/>
        </w:rPr>
      </w:pPr>
      <w:r w:rsidRPr="00196657">
        <w:rPr>
          <w:sz w:val="24"/>
          <w:szCs w:val="24"/>
        </w:rPr>
        <w:t>“</w:t>
      </w:r>
      <w:r w:rsidRPr="00196657">
        <w:rPr>
          <w:b/>
          <w:sz w:val="24"/>
          <w:szCs w:val="24"/>
        </w:rPr>
        <w:t>Initial Maturity Date</w:t>
      </w:r>
      <w:r w:rsidRPr="00196657">
        <w:rPr>
          <w:sz w:val="24"/>
          <w:szCs w:val="24"/>
        </w:rPr>
        <w:t>” has the meaning set forth in the Summary of Loan Terms.</w:t>
      </w:r>
    </w:p>
    <w:p w14:paraId="3D8D0202" w14:textId="7F5DEA7F" w:rsidR="00A2137D" w:rsidRDefault="00A2137D" w:rsidP="00D73AB5">
      <w:pPr>
        <w:suppressAutoHyphens/>
        <w:spacing w:after="240"/>
        <w:rPr>
          <w:sz w:val="24"/>
          <w:szCs w:val="24"/>
        </w:rPr>
      </w:pPr>
      <w:r w:rsidRPr="00A2137D">
        <w:rPr>
          <w:sz w:val="24"/>
          <w:szCs w:val="24"/>
        </w:rPr>
        <w:t>“</w:t>
      </w:r>
      <w:r w:rsidRPr="00A2137D">
        <w:rPr>
          <w:b/>
          <w:sz w:val="24"/>
          <w:szCs w:val="24"/>
        </w:rPr>
        <w:t>Initial Monthly Debt Service Payment</w:t>
      </w:r>
      <w:r w:rsidRPr="00A2137D">
        <w:rPr>
          <w:sz w:val="24"/>
          <w:szCs w:val="24"/>
        </w:rPr>
        <w:t>”</w:t>
      </w:r>
      <w:r>
        <w:rPr>
          <w:sz w:val="24"/>
          <w:szCs w:val="24"/>
        </w:rPr>
        <w:t xml:space="preserve"> has the meaning set forth</w:t>
      </w:r>
      <w:r w:rsidRPr="00A2137D">
        <w:rPr>
          <w:sz w:val="24"/>
          <w:szCs w:val="24"/>
        </w:rPr>
        <w:t xml:space="preserve"> in the Summary of Loan Terms.</w:t>
      </w:r>
    </w:p>
    <w:p w14:paraId="6592C97C" w14:textId="77777777" w:rsidR="00422195" w:rsidRPr="00F14631" w:rsidRDefault="00422195" w:rsidP="00D73AB5">
      <w:pPr>
        <w:suppressAutoHyphens/>
        <w:spacing w:after="240"/>
        <w:rPr>
          <w:sz w:val="24"/>
          <w:szCs w:val="24"/>
        </w:rPr>
      </w:pPr>
      <w:r>
        <w:rPr>
          <w:sz w:val="24"/>
          <w:szCs w:val="24"/>
        </w:rPr>
        <w:t>“</w:t>
      </w:r>
      <w:r w:rsidRPr="00F14631">
        <w:rPr>
          <w:b/>
          <w:sz w:val="24"/>
          <w:szCs w:val="24"/>
        </w:rPr>
        <w:t>Initial Replacement Reserve 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B97C180" w14:textId="77777777" w:rsidR="00D73AB5" w:rsidRDefault="00D73AB5" w:rsidP="00D73AB5">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3A698566" w14:textId="428ABBFA" w:rsidR="00422195" w:rsidRDefault="00422195" w:rsidP="00D73AB5">
      <w:pPr>
        <w:keepNext/>
        <w:suppressAutoHyphens/>
        <w:spacing w:after="240"/>
        <w:rPr>
          <w:sz w:val="24"/>
          <w:szCs w:val="24"/>
        </w:rPr>
      </w:pPr>
      <w:r>
        <w:rPr>
          <w:sz w:val="24"/>
          <w:szCs w:val="24"/>
        </w:rPr>
        <w:t>“</w:t>
      </w:r>
      <w:r>
        <w:rPr>
          <w:b/>
          <w:sz w:val="24"/>
          <w:szCs w:val="24"/>
        </w:rPr>
        <w:t>Insolvent</w:t>
      </w:r>
      <w:r>
        <w:rPr>
          <w:sz w:val="24"/>
          <w:szCs w:val="24"/>
        </w:rPr>
        <w:t>” means:</w:t>
      </w:r>
    </w:p>
    <w:p w14:paraId="7D2F67FA" w14:textId="77777777" w:rsidR="00422195" w:rsidRDefault="00422195" w:rsidP="00D73AB5">
      <w:pPr>
        <w:suppressAutoHyphens/>
        <w:spacing w:after="240"/>
        <w:ind w:firstLine="720"/>
        <w:rPr>
          <w:rStyle w:val="BodyTextChar"/>
          <w:szCs w:val="24"/>
        </w:rPr>
      </w:pPr>
      <w:r>
        <w:rPr>
          <w:sz w:val="24"/>
          <w:szCs w:val="24"/>
        </w:rPr>
        <w:t>(a)</w:t>
      </w:r>
      <w:r>
        <w:rPr>
          <w:sz w:val="24"/>
          <w:szCs w:val="24"/>
        </w:rPr>
        <w:tab/>
      </w:r>
      <w:r w:rsidRPr="000402A5">
        <w:rPr>
          <w:rStyle w:val="BodyTextChar"/>
          <w:szCs w:val="24"/>
        </w:rPr>
        <w:t xml:space="preserve">that the sum total of all of </w:t>
      </w:r>
      <w:r>
        <w:rPr>
          <w:rStyle w:val="BodyTextChar"/>
          <w:szCs w:val="24"/>
        </w:rPr>
        <w:t xml:space="preserve">a specified Person’s </w:t>
      </w:r>
      <w:r w:rsidRPr="000402A5">
        <w:rPr>
          <w:rStyle w:val="BodyTextChar"/>
          <w:szCs w:val="24"/>
        </w:rPr>
        <w:t xml:space="preserve">liabilities (whether secured or unsecured, contingent or fixed, or liquidated or unliquidated) is in excess of the value of </w:t>
      </w:r>
      <w:r>
        <w:rPr>
          <w:rStyle w:val="BodyTextChar"/>
          <w:szCs w:val="24"/>
        </w:rPr>
        <w:t xml:space="preserve">such Person’s </w:t>
      </w:r>
      <w:r w:rsidRPr="000402A5">
        <w:rPr>
          <w:rStyle w:val="BodyTextChar"/>
          <w:szCs w:val="24"/>
        </w:rPr>
        <w:t xml:space="preserve">non-exempt assets, i.e., all of the assets of </w:t>
      </w:r>
      <w:r>
        <w:rPr>
          <w:rStyle w:val="BodyTextChar"/>
          <w:szCs w:val="24"/>
        </w:rPr>
        <w:t xml:space="preserve">such Person </w:t>
      </w:r>
      <w:r w:rsidRPr="000402A5">
        <w:rPr>
          <w:rStyle w:val="BodyTextChar"/>
          <w:szCs w:val="24"/>
        </w:rPr>
        <w:t>that are available to satisfy claims of creditors</w:t>
      </w:r>
      <w:r>
        <w:rPr>
          <w:rStyle w:val="BodyTextChar"/>
          <w:szCs w:val="24"/>
        </w:rPr>
        <w:t>; or</w:t>
      </w:r>
    </w:p>
    <w:p w14:paraId="1EB4DE6E" w14:textId="77777777" w:rsidR="00422195" w:rsidRPr="000402A5" w:rsidRDefault="00422195" w:rsidP="00D73AB5">
      <w:pPr>
        <w:suppressAutoHyphens/>
        <w:spacing w:after="240"/>
        <w:ind w:firstLine="720"/>
        <w:rPr>
          <w:szCs w:val="24"/>
        </w:rPr>
      </w:pPr>
      <w:r>
        <w:rPr>
          <w:rStyle w:val="BodyTextChar"/>
          <w:szCs w:val="24"/>
        </w:rPr>
        <w:t>(b)</w:t>
      </w:r>
      <w:r>
        <w:rPr>
          <w:rStyle w:val="BodyTextChar"/>
          <w:szCs w:val="24"/>
        </w:rPr>
        <w:tab/>
        <w:t>such Person’s inability to pay its debts as they become due.</w:t>
      </w:r>
    </w:p>
    <w:p w14:paraId="1BC5D823" w14:textId="77777777" w:rsidR="00084C08" w:rsidRDefault="00084C08" w:rsidP="00D73AB5">
      <w:pPr>
        <w:suppressAutoHyphens/>
        <w:spacing w:after="240"/>
        <w:rPr>
          <w:sz w:val="24"/>
          <w:szCs w:val="24"/>
        </w:rPr>
      </w:pPr>
      <w:r>
        <w:rPr>
          <w:sz w:val="24"/>
          <w:szCs w:val="24"/>
        </w:rPr>
        <w:t>“</w:t>
      </w:r>
      <w:r w:rsidRPr="00F14631">
        <w:rPr>
          <w:b/>
          <w:sz w:val="24"/>
          <w:szCs w:val="24"/>
        </w:rPr>
        <w:t>Intended Prepayment Date</w:t>
      </w:r>
      <w:r>
        <w:rPr>
          <w:sz w:val="24"/>
          <w:szCs w:val="24"/>
        </w:rPr>
        <w:t>”</w:t>
      </w:r>
      <w:r w:rsidRPr="00F14631">
        <w:rPr>
          <w:sz w:val="24"/>
          <w:szCs w:val="24"/>
        </w:rPr>
        <w:t xml:space="preserve"> </w:t>
      </w:r>
      <w:r>
        <w:rPr>
          <w:sz w:val="24"/>
          <w:szCs w:val="24"/>
        </w:rPr>
        <w:t>means</w:t>
      </w:r>
      <w:r w:rsidRPr="00F14631">
        <w:rPr>
          <w:sz w:val="24"/>
          <w:szCs w:val="24"/>
        </w:rPr>
        <w:t xml:space="preserve"> the date upon which </w:t>
      </w:r>
      <w:r>
        <w:rPr>
          <w:sz w:val="24"/>
          <w:szCs w:val="24"/>
        </w:rPr>
        <w:t>Borrower</w:t>
      </w:r>
      <w:r w:rsidRPr="00F14631">
        <w:rPr>
          <w:sz w:val="24"/>
          <w:szCs w:val="24"/>
        </w:rPr>
        <w:t xml:space="preserve"> intends to make a prepayment on the Mortgage Loan, as set forth in the Prepayment Notice.</w:t>
      </w:r>
    </w:p>
    <w:p w14:paraId="100176B5" w14:textId="77777777" w:rsidR="00422195" w:rsidRPr="003F5B8F" w:rsidRDefault="00422195" w:rsidP="00D73AB5">
      <w:pPr>
        <w:suppressAutoHyphens/>
        <w:spacing w:after="240"/>
        <w:rPr>
          <w:sz w:val="24"/>
          <w:szCs w:val="24"/>
        </w:rPr>
      </w:pPr>
      <w:r>
        <w:rPr>
          <w:sz w:val="24"/>
          <w:szCs w:val="24"/>
        </w:rPr>
        <w:t>“</w:t>
      </w:r>
      <w:r w:rsidR="00D57466">
        <w:rPr>
          <w:b/>
          <w:sz w:val="24"/>
          <w:szCs w:val="24"/>
        </w:rPr>
        <w:t>Interest Accrual Method</w:t>
      </w:r>
      <w:r>
        <w:rPr>
          <w:sz w:val="24"/>
          <w:szCs w:val="24"/>
        </w:rPr>
        <w:t>” has the meaning set forth in the Summary of Loan Terms.</w:t>
      </w:r>
    </w:p>
    <w:p w14:paraId="2333B5E1" w14:textId="77777777" w:rsidR="000E7FD0" w:rsidRDefault="00422195" w:rsidP="00D73AB5">
      <w:pPr>
        <w:suppressAutoHyphens/>
        <w:spacing w:after="240"/>
        <w:rPr>
          <w:sz w:val="24"/>
          <w:szCs w:val="24"/>
        </w:rPr>
      </w:pPr>
      <w:r>
        <w:rPr>
          <w:sz w:val="24"/>
          <w:szCs w:val="24"/>
        </w:rPr>
        <w:t>“</w:t>
      </w:r>
      <w:r w:rsidRPr="00F14631">
        <w:rPr>
          <w:b/>
          <w:sz w:val="24"/>
          <w:szCs w:val="24"/>
        </w:rPr>
        <w:t>Interest Only Term</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6501196" w14:textId="28BF9304" w:rsidR="00196657" w:rsidRDefault="00196657" w:rsidP="00D73AB5">
      <w:pPr>
        <w:suppressAutoHyphens/>
        <w:spacing w:after="240"/>
        <w:rPr>
          <w:sz w:val="24"/>
          <w:szCs w:val="24"/>
        </w:rPr>
      </w:pPr>
      <w:r w:rsidRPr="00196657">
        <w:rPr>
          <w:sz w:val="24"/>
          <w:szCs w:val="24"/>
        </w:rPr>
        <w:lastRenderedPageBreak/>
        <w:t>“</w:t>
      </w:r>
      <w:r w:rsidRPr="00196657">
        <w:rPr>
          <w:b/>
          <w:sz w:val="24"/>
          <w:szCs w:val="24"/>
        </w:rPr>
        <w:t>Interest Period</w:t>
      </w:r>
      <w:r w:rsidRPr="00196657">
        <w:rPr>
          <w:sz w:val="24"/>
          <w:szCs w:val="24"/>
        </w:rPr>
        <w:t>” means each period for the determination of the Interest Rate commencing on the Effective Date and ending on each Rate Change Date thereafter until the Mortgage Loan is fully paid.</w:t>
      </w:r>
    </w:p>
    <w:p w14:paraId="11D52E17" w14:textId="0F9CC806" w:rsidR="00422195" w:rsidRPr="00F27DD8" w:rsidRDefault="00422195" w:rsidP="00D73AB5">
      <w:pPr>
        <w:suppressAutoHyphens/>
        <w:spacing w:after="240"/>
        <w:rPr>
          <w:b/>
          <w:sz w:val="24"/>
          <w:szCs w:val="24"/>
        </w:rPr>
      </w:pPr>
      <w:r>
        <w:rPr>
          <w:sz w:val="24"/>
          <w:szCs w:val="24"/>
        </w:rPr>
        <w:t>“</w:t>
      </w:r>
      <w:r w:rsidRPr="00F14631">
        <w:rPr>
          <w:b/>
          <w:sz w:val="24"/>
          <w:szCs w:val="24"/>
        </w:rPr>
        <w:t>Interest Rate</w:t>
      </w:r>
      <w:r>
        <w:rPr>
          <w:sz w:val="24"/>
          <w:szCs w:val="24"/>
        </w:rPr>
        <w:t>”</w:t>
      </w:r>
      <w:r w:rsidRPr="00F14631">
        <w:rPr>
          <w:sz w:val="24"/>
          <w:szCs w:val="24"/>
        </w:rPr>
        <w:t xml:space="preserve"> </w:t>
      </w:r>
      <w:r w:rsidR="000900E3">
        <w:rPr>
          <w:sz w:val="24"/>
          <w:szCs w:val="24"/>
        </w:rPr>
        <w:t>mean</w:t>
      </w:r>
      <w:r w:rsidR="00CC0D7B">
        <w:rPr>
          <w:sz w:val="24"/>
          <w:szCs w:val="24"/>
        </w:rPr>
        <w:t>s</w:t>
      </w:r>
      <w:r w:rsidR="000900E3">
        <w:rPr>
          <w:sz w:val="24"/>
          <w:szCs w:val="24"/>
        </w:rPr>
        <w:t xml:space="preserve"> the Initial Adjustable Rate or the Adjustable Rate, as applicable</w:t>
      </w:r>
      <w:r w:rsidR="00196657">
        <w:rPr>
          <w:sz w:val="24"/>
          <w:szCs w:val="24"/>
        </w:rPr>
        <w:t>, and after any Conversion, the Fixed Rate</w:t>
      </w:r>
      <w:r w:rsidR="000900E3">
        <w:rPr>
          <w:sz w:val="24"/>
          <w:szCs w:val="24"/>
        </w:rPr>
        <w:t>.</w:t>
      </w:r>
    </w:p>
    <w:p w14:paraId="3A55E86B" w14:textId="77777777" w:rsidR="000E7FD0" w:rsidRDefault="00422195" w:rsidP="00D73AB5">
      <w:pPr>
        <w:suppressAutoHyphens/>
        <w:spacing w:after="240"/>
        <w:rPr>
          <w:sz w:val="24"/>
          <w:szCs w:val="24"/>
        </w:rPr>
      </w:pPr>
      <w:r>
        <w:rPr>
          <w:sz w:val="24"/>
          <w:szCs w:val="24"/>
        </w:rPr>
        <w:t>“</w:t>
      </w:r>
      <w:r w:rsidRPr="00F14631">
        <w:rPr>
          <w:b/>
          <w:sz w:val="24"/>
          <w:szCs w:val="24"/>
        </w:rPr>
        <w:t>Interest Rate Type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D40DBFA" w14:textId="77777777" w:rsidR="00AD1746" w:rsidRDefault="00AD1746" w:rsidP="00D73AB5">
      <w:pPr>
        <w:suppressAutoHyphens/>
        <w:spacing w:after="240"/>
        <w:rPr>
          <w:sz w:val="24"/>
          <w:szCs w:val="24"/>
          <w:lang w:bidi="ar-SA"/>
        </w:rPr>
      </w:pPr>
      <w:r>
        <w:rPr>
          <w:sz w:val="24"/>
          <w:szCs w:val="24"/>
        </w:rPr>
        <w:t>“</w:t>
      </w:r>
      <w:r>
        <w:rPr>
          <w:b/>
          <w:sz w:val="24"/>
          <w:szCs w:val="24"/>
        </w:rPr>
        <w:t>Internal Revenue Code</w:t>
      </w:r>
      <w:r>
        <w:rPr>
          <w:sz w:val="24"/>
          <w:szCs w:val="24"/>
        </w:rPr>
        <w:t>” means the Internal Revenue Code of 1986, as amended.</w:t>
      </w:r>
    </w:p>
    <w:p w14:paraId="11AAE5BF" w14:textId="73482C59" w:rsidR="002D024F" w:rsidRDefault="002D024F" w:rsidP="00D73AB5">
      <w:pPr>
        <w:suppressAutoHyphens/>
        <w:spacing w:after="240"/>
        <w:rPr>
          <w:b/>
          <w:sz w:val="24"/>
          <w:szCs w:val="24"/>
        </w:rPr>
      </w:pPr>
      <w:r>
        <w:rPr>
          <w:sz w:val="24"/>
          <w:szCs w:val="24"/>
        </w:rPr>
        <w:t>“</w:t>
      </w:r>
      <w:r>
        <w:rPr>
          <w:b/>
          <w:sz w:val="24"/>
          <w:szCs w:val="24"/>
        </w:rPr>
        <w:t>Investor</w:t>
      </w:r>
      <w:r>
        <w:rPr>
          <w:sz w:val="24"/>
          <w:szCs w:val="24"/>
        </w:rPr>
        <w:t>” means any Person to whom Lender intends to (a) sell, transfer, deliver or assign the Mortgage Loan in the secondary mortgage market, or (b) sell an MBS backed by the Mortgage Loan.</w:t>
      </w:r>
    </w:p>
    <w:p w14:paraId="643C90D3" w14:textId="77777777" w:rsidR="00FF3216" w:rsidRPr="00010313" w:rsidRDefault="00FF3216" w:rsidP="00D73AB5">
      <w:pPr>
        <w:suppressAutoHyphens/>
        <w:spacing w:after="240"/>
        <w:rPr>
          <w:sz w:val="24"/>
          <w:szCs w:val="24"/>
        </w:rPr>
      </w:pPr>
      <w:r w:rsidRPr="00010313">
        <w:rPr>
          <w:sz w:val="24"/>
          <w:szCs w:val="24"/>
        </w:rPr>
        <w:t>“</w:t>
      </w:r>
      <w:r w:rsidRPr="00010313">
        <w:rPr>
          <w:b/>
          <w:sz w:val="24"/>
          <w:szCs w:val="24"/>
        </w:rPr>
        <w:t>Investor Yield</w:t>
      </w:r>
      <w:r w:rsidRPr="00010313">
        <w:rPr>
          <w:sz w:val="24"/>
          <w:szCs w:val="24"/>
        </w:rPr>
        <w:t>” means, in connection with a Conversion, the percentage equal to (a) the required net yield offered for purchase by Fannie Mae</w:t>
      </w:r>
      <w:r w:rsidR="00952A2F">
        <w:rPr>
          <w:sz w:val="24"/>
          <w:szCs w:val="24"/>
        </w:rPr>
        <w:t>,</w:t>
      </w:r>
      <w:r w:rsidRPr="00010313">
        <w:rPr>
          <w:sz w:val="24"/>
          <w:szCs w:val="24"/>
        </w:rPr>
        <w:t xml:space="preserve"> or (b) the MBS pass-through rate offered for purchase by regular buyers of mortgage backed securities, as applicable, for a new Fannie Mae mortgage loan with the same or substantially similar loan terms and credit characteristics as the Mortgage Loan (</w:t>
      </w:r>
      <w:proofErr w:type="gramStart"/>
      <w:r w:rsidRPr="00010313">
        <w:rPr>
          <w:sz w:val="24"/>
          <w:szCs w:val="24"/>
        </w:rPr>
        <w:t>taking into account</w:t>
      </w:r>
      <w:proofErr w:type="gramEnd"/>
      <w:r w:rsidRPr="00010313">
        <w:rPr>
          <w:sz w:val="24"/>
          <w:szCs w:val="24"/>
        </w:rPr>
        <w:t xml:space="preserve"> the Fixed Rate Option selected by Borrower).</w:t>
      </w:r>
    </w:p>
    <w:p w14:paraId="30EBF4E8" w14:textId="71C0074D" w:rsidR="00196657" w:rsidRDefault="00196657" w:rsidP="00D73AB5">
      <w:pPr>
        <w:suppressAutoHyphens/>
        <w:spacing w:after="240"/>
        <w:rPr>
          <w:sz w:val="24"/>
          <w:szCs w:val="24"/>
        </w:rPr>
      </w:pPr>
      <w:r w:rsidRPr="00196657">
        <w:rPr>
          <w:sz w:val="24"/>
          <w:szCs w:val="24"/>
        </w:rPr>
        <w:t>“</w:t>
      </w:r>
      <w:r w:rsidRPr="00196657">
        <w:rPr>
          <w:b/>
          <w:sz w:val="24"/>
          <w:szCs w:val="24"/>
        </w:rPr>
        <w:t>ISDA Definitions</w:t>
      </w:r>
      <w:r w:rsidRPr="00196657">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028CD096" w14:textId="17B2B853" w:rsidR="00D45B42" w:rsidRDefault="00D45B42" w:rsidP="00D73AB5">
      <w:pPr>
        <w:keepNext/>
        <w:suppressAutoHyphens/>
        <w:spacing w:after="240"/>
        <w:rPr>
          <w:sz w:val="24"/>
          <w:szCs w:val="24"/>
        </w:rPr>
      </w:pPr>
      <w:r>
        <w:rPr>
          <w:sz w:val="24"/>
          <w:szCs w:val="24"/>
        </w:rPr>
        <w:t>“</w:t>
      </w:r>
      <w:r>
        <w:rPr>
          <w:b/>
          <w:sz w:val="24"/>
          <w:szCs w:val="24"/>
        </w:rPr>
        <w:t>Key Principal</w:t>
      </w:r>
      <w:r>
        <w:rPr>
          <w:sz w:val="24"/>
          <w:szCs w:val="24"/>
        </w:rPr>
        <w:t>” means:</w:t>
      </w:r>
    </w:p>
    <w:p w14:paraId="05BD0946" w14:textId="6C43BE12" w:rsidR="00E6368F" w:rsidRPr="00157A2A" w:rsidRDefault="00E6368F" w:rsidP="00E6368F">
      <w:pPr>
        <w:widowControl w:val="0"/>
        <w:suppressAutoHyphens/>
        <w:spacing w:after="240"/>
        <w:ind w:firstLine="720"/>
        <w:rPr>
          <w:sz w:val="24"/>
          <w:szCs w:val="24"/>
        </w:rPr>
      </w:pPr>
      <w:r w:rsidRPr="00157A2A">
        <w:rPr>
          <w:sz w:val="24"/>
          <w:szCs w:val="24"/>
        </w:rPr>
        <w:t>(a)</w:t>
      </w:r>
      <w:r w:rsidRPr="00157A2A">
        <w:rPr>
          <w:sz w:val="24"/>
          <w:szCs w:val="24"/>
        </w:rPr>
        <w:tab/>
      </w:r>
      <w:r w:rsidR="00590E41" w:rsidRPr="00590E41">
        <w:rPr>
          <w:sz w:val="24"/>
          <w:szCs w:val="24"/>
        </w:rPr>
        <w:t>individually and collectively, the Person(s)</w:t>
      </w:r>
      <w:r w:rsidRPr="00157A2A">
        <w:rPr>
          <w:sz w:val="24"/>
          <w:szCs w:val="24"/>
        </w:rPr>
        <w:t xml:space="preserve"> that Lender determines is critical to the successful operation and management of the Mortgaged Property, as identified as such in the Summary of Loan Terms; or</w:t>
      </w:r>
    </w:p>
    <w:p w14:paraId="401983B1" w14:textId="7434AB86" w:rsidR="00E6368F" w:rsidRPr="00157A2A" w:rsidRDefault="00E6368F" w:rsidP="00E6368F">
      <w:pPr>
        <w:suppressAutoHyphens/>
        <w:spacing w:after="240"/>
        <w:ind w:firstLine="720"/>
        <w:rPr>
          <w:sz w:val="24"/>
          <w:szCs w:val="24"/>
        </w:rPr>
      </w:pPr>
      <w:r w:rsidRPr="00157A2A">
        <w:rPr>
          <w:sz w:val="24"/>
          <w:szCs w:val="24"/>
        </w:rPr>
        <w:t>(b)</w:t>
      </w:r>
      <w:r w:rsidRPr="00157A2A">
        <w:rPr>
          <w:sz w:val="24"/>
          <w:szCs w:val="24"/>
        </w:rPr>
        <w:tab/>
      </w:r>
      <w:r w:rsidR="00590E41" w:rsidRPr="00590E41">
        <w:rPr>
          <w:sz w:val="24"/>
          <w:szCs w:val="24"/>
        </w:rPr>
        <w:t>individually and collectively, the Person(s)</w:t>
      </w:r>
      <w:r w:rsidRPr="00157A2A">
        <w:rPr>
          <w:sz w:val="24"/>
          <w:szCs w:val="24"/>
        </w:rPr>
        <w:t xml:space="preserve"> who becomes a Key Principal after the date of the Loan Agreement and is identified as such in an assumption agreement, or another amendment or supplement to the Loan Agreement.</w:t>
      </w:r>
    </w:p>
    <w:p w14:paraId="6B9B82F6" w14:textId="77777777" w:rsidR="000E7FD0" w:rsidRDefault="00422195" w:rsidP="00D73AB5">
      <w:pPr>
        <w:suppressAutoHyphens/>
        <w:spacing w:after="240"/>
        <w:rPr>
          <w:sz w:val="24"/>
          <w:szCs w:val="24"/>
        </w:rPr>
      </w:pPr>
      <w:r>
        <w:rPr>
          <w:sz w:val="24"/>
          <w:szCs w:val="24"/>
        </w:rPr>
        <w:t>“</w:t>
      </w:r>
      <w:r w:rsidRPr="00F14631">
        <w:rPr>
          <w:b/>
          <w:sz w:val="24"/>
          <w:szCs w:val="24"/>
        </w:rPr>
        <w:t>Key Principal’s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7FC03B7" w14:textId="77777777" w:rsidR="000E7FD0" w:rsidRDefault="00422195" w:rsidP="00D73AB5">
      <w:pPr>
        <w:suppressAutoHyphens/>
        <w:spacing w:after="240"/>
        <w:rPr>
          <w:sz w:val="24"/>
          <w:szCs w:val="24"/>
        </w:rPr>
      </w:pPr>
      <w:r>
        <w:rPr>
          <w:sz w:val="24"/>
          <w:szCs w:val="24"/>
        </w:rPr>
        <w:t>“</w:t>
      </w:r>
      <w:r w:rsidRPr="00F14631">
        <w:rPr>
          <w:b/>
          <w:sz w:val="24"/>
          <w:szCs w:val="24"/>
        </w:rPr>
        <w:t>Key Principal’s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A275022" w14:textId="77777777" w:rsidR="009145D9" w:rsidRDefault="009145D9" w:rsidP="00D73AB5">
      <w:pPr>
        <w:suppressAutoHyphens/>
        <w:spacing w:after="240"/>
        <w:rPr>
          <w:sz w:val="24"/>
          <w:szCs w:val="24"/>
        </w:rPr>
      </w:pPr>
      <w:r>
        <w:rPr>
          <w:sz w:val="24"/>
          <w:szCs w:val="24"/>
        </w:rPr>
        <w:t>“</w:t>
      </w:r>
      <w:r>
        <w:rPr>
          <w:b/>
          <w:sz w:val="24"/>
          <w:szCs w:val="24"/>
        </w:rPr>
        <w:t>Land</w:t>
      </w:r>
      <w:r>
        <w:rPr>
          <w:sz w:val="24"/>
          <w:szCs w:val="24"/>
        </w:rPr>
        <w:t>”</w:t>
      </w:r>
      <w:r w:rsidRPr="00F14631">
        <w:rPr>
          <w:sz w:val="24"/>
          <w:szCs w:val="24"/>
        </w:rPr>
        <w:t xml:space="preserve"> </w:t>
      </w:r>
      <w:r>
        <w:rPr>
          <w:sz w:val="24"/>
          <w:szCs w:val="24"/>
        </w:rPr>
        <w:t>means</w:t>
      </w:r>
      <w:r w:rsidRPr="00F14631">
        <w:rPr>
          <w:sz w:val="24"/>
          <w:szCs w:val="24"/>
        </w:rPr>
        <w:t xml:space="preserve"> the land described in </w:t>
      </w:r>
      <w:r>
        <w:rPr>
          <w:sz w:val="24"/>
          <w:szCs w:val="24"/>
          <w:u w:val="single"/>
        </w:rPr>
        <w:t>Exhibit </w:t>
      </w:r>
      <w:r w:rsidRPr="00AA6BF1">
        <w:rPr>
          <w:sz w:val="24"/>
          <w:szCs w:val="24"/>
          <w:u w:val="single"/>
        </w:rPr>
        <w:t>A</w:t>
      </w:r>
      <w:r w:rsidRPr="00F14631">
        <w:rPr>
          <w:sz w:val="24"/>
          <w:szCs w:val="24"/>
        </w:rPr>
        <w:t xml:space="preserve"> to the Security Instrument.</w:t>
      </w:r>
    </w:p>
    <w:p w14:paraId="4139FB39" w14:textId="77777777" w:rsidR="00422195" w:rsidRPr="00F14631" w:rsidRDefault="00422195" w:rsidP="00D73AB5">
      <w:pPr>
        <w:suppressAutoHyphens/>
        <w:spacing w:after="240"/>
        <w:rPr>
          <w:sz w:val="24"/>
          <w:szCs w:val="24"/>
        </w:rPr>
      </w:pPr>
      <w:r>
        <w:rPr>
          <w:sz w:val="24"/>
          <w:szCs w:val="24"/>
        </w:rPr>
        <w:t>“</w:t>
      </w:r>
      <w:r w:rsidRPr="00F14631">
        <w:rPr>
          <w:b/>
          <w:sz w:val="24"/>
          <w:szCs w:val="24"/>
        </w:rPr>
        <w:t>Last Interest Only Payment Date</w:t>
      </w:r>
      <w:r>
        <w:rPr>
          <w:sz w:val="24"/>
          <w:szCs w:val="24"/>
        </w:rPr>
        <w:t>”</w:t>
      </w:r>
      <w:r w:rsidRPr="00F14631">
        <w:rPr>
          <w:sz w:val="24"/>
          <w:szCs w:val="24"/>
        </w:rPr>
        <w:t xml:space="preserve"> </w:t>
      </w:r>
      <w:r>
        <w:rPr>
          <w:sz w:val="24"/>
          <w:szCs w:val="24"/>
        </w:rPr>
        <w:t>has the meaning</w:t>
      </w:r>
      <w:r w:rsidRPr="00F14631">
        <w:rPr>
          <w:sz w:val="24"/>
          <w:szCs w:val="24"/>
        </w:rPr>
        <w:t xml:space="preserve"> set fort</w:t>
      </w:r>
      <w:r>
        <w:rPr>
          <w:sz w:val="24"/>
          <w:szCs w:val="24"/>
        </w:rPr>
        <w:t>h in the Summary of Loan Terms</w:t>
      </w:r>
      <w:r w:rsidR="00793B1D">
        <w:rPr>
          <w:sz w:val="24"/>
          <w:szCs w:val="24"/>
        </w:rPr>
        <w:t>, if applicable</w:t>
      </w:r>
      <w:r>
        <w:rPr>
          <w:sz w:val="24"/>
          <w:szCs w:val="24"/>
        </w:rPr>
        <w:t>.</w:t>
      </w:r>
    </w:p>
    <w:p w14:paraId="68678F7F" w14:textId="77777777" w:rsidR="00422195" w:rsidRPr="00F14631" w:rsidRDefault="00422195" w:rsidP="00D73AB5">
      <w:pPr>
        <w:suppressAutoHyphens/>
        <w:spacing w:after="240"/>
        <w:rPr>
          <w:sz w:val="24"/>
          <w:szCs w:val="24"/>
        </w:rPr>
      </w:pPr>
      <w:r>
        <w:rPr>
          <w:sz w:val="24"/>
          <w:szCs w:val="24"/>
        </w:rPr>
        <w:lastRenderedPageBreak/>
        <w:t>“</w:t>
      </w:r>
      <w:r w:rsidRPr="00F14631">
        <w:rPr>
          <w:b/>
          <w:sz w:val="24"/>
          <w:szCs w:val="24"/>
        </w:rPr>
        <w:t>Late Charge</w:t>
      </w:r>
      <w:r>
        <w:rPr>
          <w:sz w:val="24"/>
          <w:szCs w:val="24"/>
        </w:rPr>
        <w:t>”</w:t>
      </w:r>
      <w:r w:rsidRPr="00F14631">
        <w:rPr>
          <w:sz w:val="24"/>
          <w:szCs w:val="24"/>
        </w:rPr>
        <w:t xml:space="preserve"> </w:t>
      </w:r>
      <w:r>
        <w:rPr>
          <w:sz w:val="24"/>
          <w:szCs w:val="24"/>
        </w:rPr>
        <w:t>means</w:t>
      </w:r>
      <w:r w:rsidRPr="00F14631">
        <w:rPr>
          <w:sz w:val="24"/>
          <w:szCs w:val="24"/>
        </w:rPr>
        <w:t xml:space="preserve"> an amount equal to the </w:t>
      </w:r>
      <w:r>
        <w:rPr>
          <w:sz w:val="24"/>
          <w:szCs w:val="24"/>
        </w:rPr>
        <w:t xml:space="preserve">delinquent </w:t>
      </w:r>
      <w:r w:rsidRPr="00F14631">
        <w:rPr>
          <w:sz w:val="24"/>
          <w:szCs w:val="24"/>
        </w:rPr>
        <w:t xml:space="preserve">amount </w:t>
      </w:r>
      <w:r>
        <w:rPr>
          <w:sz w:val="24"/>
          <w:szCs w:val="24"/>
        </w:rPr>
        <w:t xml:space="preserve">then </w:t>
      </w:r>
      <w:r w:rsidRPr="00F14631">
        <w:rPr>
          <w:sz w:val="24"/>
          <w:szCs w:val="24"/>
        </w:rPr>
        <w:t xml:space="preserve">due </w:t>
      </w:r>
      <w:r>
        <w:rPr>
          <w:sz w:val="24"/>
          <w:szCs w:val="24"/>
        </w:rPr>
        <w:t xml:space="preserve">under the Loan Documents </w:t>
      </w:r>
      <w:r w:rsidRPr="00F14631">
        <w:rPr>
          <w:sz w:val="24"/>
          <w:szCs w:val="24"/>
        </w:rPr>
        <w:t>multiplied by five percent</w:t>
      </w:r>
      <w:r w:rsidR="00A91DE0">
        <w:rPr>
          <w:sz w:val="24"/>
          <w:szCs w:val="24"/>
        </w:rPr>
        <w:t> </w:t>
      </w:r>
      <w:r w:rsidRPr="00F14631">
        <w:rPr>
          <w:sz w:val="24"/>
          <w:szCs w:val="24"/>
        </w:rPr>
        <w:t>(5%).</w:t>
      </w:r>
    </w:p>
    <w:p w14:paraId="67F8FA83" w14:textId="77777777" w:rsidR="000E7FD0" w:rsidRDefault="00422195" w:rsidP="00D73AB5">
      <w:pPr>
        <w:suppressAutoHyphens/>
        <w:spacing w:after="240"/>
        <w:rPr>
          <w:sz w:val="24"/>
          <w:szCs w:val="24"/>
        </w:rPr>
      </w:pPr>
      <w:r>
        <w:rPr>
          <w:sz w:val="24"/>
          <w:szCs w:val="24"/>
        </w:rPr>
        <w:t>“</w:t>
      </w:r>
      <w:r w:rsidRPr="00F14631">
        <w:rPr>
          <w:b/>
          <w:sz w:val="24"/>
          <w:szCs w:val="24"/>
        </w:rPr>
        <w:t>Leases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55AF6BB3" w14:textId="77777777" w:rsidR="000E7FD0" w:rsidRDefault="00422195" w:rsidP="00D73AB5">
      <w:pPr>
        <w:suppressAutoHyphens/>
        <w:spacing w:after="240"/>
        <w:rPr>
          <w:sz w:val="24"/>
          <w:szCs w:val="24"/>
        </w:rPr>
      </w:pPr>
      <w:r>
        <w:rPr>
          <w:sz w:val="24"/>
          <w:szCs w:val="24"/>
        </w:rPr>
        <w:t>“</w:t>
      </w:r>
      <w:r w:rsidRPr="00F14631">
        <w:rPr>
          <w:b/>
          <w:sz w:val="24"/>
          <w:szCs w:val="24"/>
        </w:rPr>
        <w:t>Lender</w:t>
      </w:r>
      <w:r>
        <w:rPr>
          <w:sz w:val="24"/>
          <w:szCs w:val="24"/>
        </w:rPr>
        <w:t>”</w:t>
      </w:r>
      <w:r w:rsidRPr="00F14631">
        <w:rPr>
          <w:sz w:val="24"/>
          <w:szCs w:val="24"/>
        </w:rPr>
        <w:t xml:space="preserve"> </w:t>
      </w:r>
      <w:r>
        <w:rPr>
          <w:sz w:val="24"/>
          <w:szCs w:val="24"/>
        </w:rPr>
        <w:t>means</w:t>
      </w:r>
      <w:r w:rsidRPr="00F14631">
        <w:rPr>
          <w:sz w:val="24"/>
          <w:szCs w:val="24"/>
        </w:rPr>
        <w:t xml:space="preserve"> the entity identified as </w:t>
      </w:r>
      <w:r>
        <w:rPr>
          <w:sz w:val="24"/>
          <w:szCs w:val="24"/>
        </w:rPr>
        <w:t>“</w:t>
      </w:r>
      <w:r w:rsidRPr="00F14631">
        <w:rPr>
          <w:sz w:val="24"/>
          <w:szCs w:val="24"/>
        </w:rPr>
        <w:t>Lender</w:t>
      </w:r>
      <w:r>
        <w:rPr>
          <w:sz w:val="24"/>
          <w:szCs w:val="24"/>
        </w:rPr>
        <w:t>”</w:t>
      </w:r>
      <w:r w:rsidRPr="00F14631">
        <w:rPr>
          <w:sz w:val="24"/>
          <w:szCs w:val="24"/>
        </w:rPr>
        <w:t xml:space="preserve"> in the first paragraph of </w:t>
      </w:r>
      <w:r>
        <w:rPr>
          <w:sz w:val="24"/>
          <w:szCs w:val="24"/>
        </w:rPr>
        <w:t>the Loan Agreement</w:t>
      </w:r>
      <w:r w:rsidRPr="00F14631">
        <w:rPr>
          <w:sz w:val="24"/>
          <w:szCs w:val="24"/>
        </w:rPr>
        <w:t xml:space="preserve"> and its </w:t>
      </w:r>
      <w:r>
        <w:rPr>
          <w:sz w:val="24"/>
          <w:szCs w:val="24"/>
        </w:rPr>
        <w:t xml:space="preserve">transferees, </w:t>
      </w:r>
      <w:r w:rsidRPr="00F14631">
        <w:rPr>
          <w:sz w:val="24"/>
          <w:szCs w:val="24"/>
        </w:rPr>
        <w:t>successors and assigns, or any subsequent holder of the Note.</w:t>
      </w:r>
    </w:p>
    <w:p w14:paraId="45C39263" w14:textId="77777777" w:rsidR="000E7FD0" w:rsidRDefault="00422195" w:rsidP="00D73AB5">
      <w:pPr>
        <w:suppressAutoHyphens/>
        <w:spacing w:after="240"/>
        <w:rPr>
          <w:sz w:val="24"/>
          <w:szCs w:val="24"/>
        </w:rPr>
      </w:pPr>
      <w:r>
        <w:rPr>
          <w:sz w:val="24"/>
          <w:szCs w:val="24"/>
        </w:rPr>
        <w:t>“</w:t>
      </w:r>
      <w:r w:rsidRPr="00F14631">
        <w:rPr>
          <w:b/>
          <w:sz w:val="24"/>
          <w:szCs w:val="24"/>
        </w:rPr>
        <w:t>Lender’s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AD3AA11" w14:textId="77777777" w:rsidR="009145D9" w:rsidRDefault="009145D9" w:rsidP="00D73AB5">
      <w:pPr>
        <w:suppressAutoHyphens/>
        <w:spacing w:after="240"/>
        <w:rPr>
          <w:sz w:val="24"/>
          <w:szCs w:val="24"/>
        </w:rPr>
      </w:pPr>
      <w:r>
        <w:rPr>
          <w:sz w:val="24"/>
          <w:szCs w:val="24"/>
        </w:rPr>
        <w:t>“</w:t>
      </w:r>
      <w:r w:rsidRPr="00F14631">
        <w:rPr>
          <w:b/>
          <w:sz w:val="24"/>
          <w:szCs w:val="24"/>
        </w:rPr>
        <w:t>Lender’s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53040AB" w14:textId="77777777" w:rsidR="000E7FD0" w:rsidRDefault="00422195" w:rsidP="00D73AB5">
      <w:pPr>
        <w:suppressAutoHyphens/>
        <w:spacing w:after="240"/>
        <w:rPr>
          <w:sz w:val="24"/>
          <w:szCs w:val="24"/>
        </w:rPr>
      </w:pPr>
      <w:r>
        <w:rPr>
          <w:sz w:val="24"/>
          <w:szCs w:val="24"/>
        </w:rPr>
        <w:t>“</w:t>
      </w:r>
      <w:r w:rsidRPr="00F14631">
        <w:rPr>
          <w:b/>
          <w:sz w:val="24"/>
          <w:szCs w:val="24"/>
        </w:rPr>
        <w:t>Lender’s Payment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72DA894" w14:textId="74E4C99D" w:rsidR="00CC0DD5" w:rsidRPr="00090113" w:rsidRDefault="00CC0DD5" w:rsidP="00D73AB5">
      <w:pPr>
        <w:suppressAutoHyphens/>
        <w:spacing w:after="240"/>
        <w:rPr>
          <w:b/>
          <w:sz w:val="24"/>
          <w:szCs w:val="24"/>
        </w:rPr>
      </w:pPr>
      <w:r w:rsidRPr="004D623B">
        <w:rPr>
          <w:sz w:val="24"/>
          <w:szCs w:val="24"/>
        </w:rPr>
        <w:t>“</w:t>
      </w:r>
      <w:r w:rsidRPr="004D623B">
        <w:rPr>
          <w:b/>
          <w:sz w:val="24"/>
          <w:szCs w:val="24"/>
        </w:rPr>
        <w:t>License</w:t>
      </w:r>
      <w:r w:rsidRPr="004D623B">
        <w:rPr>
          <w:sz w:val="24"/>
          <w:szCs w:val="24"/>
        </w:rPr>
        <w:t>” means</w:t>
      </w:r>
      <w:r w:rsidR="00C51F72">
        <w:rPr>
          <w:sz w:val="24"/>
          <w:szCs w:val="24"/>
        </w:rPr>
        <w:t>, individually and collectively,</w:t>
      </w:r>
      <w:r w:rsidRPr="004D623B">
        <w:rPr>
          <w:sz w:val="24"/>
          <w:szCs w:val="24"/>
        </w:rPr>
        <w:t xml:space="preserve"> any operating licenses, certificates of occupancy, health department licenses, food service licenses, certificates of need, business licenses, permits, registrations, certificates, authorizations, approvals,</w:t>
      </w:r>
      <w:r>
        <w:rPr>
          <w:sz w:val="24"/>
          <w:szCs w:val="24"/>
        </w:rPr>
        <w:t xml:space="preserve"> legal authority,</w:t>
      </w:r>
      <w:r w:rsidRPr="004D623B">
        <w:rPr>
          <w:sz w:val="24"/>
          <w:szCs w:val="24"/>
        </w:rPr>
        <w:t xml:space="preserve"> and similar documents required by applicable laws and regulations for the </w:t>
      </w:r>
      <w:r>
        <w:rPr>
          <w:sz w:val="24"/>
          <w:szCs w:val="24"/>
        </w:rPr>
        <w:t xml:space="preserve">lawful </w:t>
      </w:r>
      <w:r w:rsidRPr="004D623B">
        <w:rPr>
          <w:sz w:val="24"/>
          <w:szCs w:val="24"/>
        </w:rPr>
        <w:t>operation of the Mortgaged Property as a Seniors Housing Facility</w:t>
      </w:r>
      <w:r>
        <w:rPr>
          <w:sz w:val="24"/>
          <w:szCs w:val="24"/>
        </w:rPr>
        <w:t xml:space="preserve"> in the Property Jurisdiction as of the Effective Date or during the Loan </w:t>
      </w:r>
      <w:r w:rsidR="005E545F">
        <w:rPr>
          <w:sz w:val="24"/>
          <w:szCs w:val="24"/>
        </w:rPr>
        <w:t>T</w:t>
      </w:r>
      <w:r>
        <w:rPr>
          <w:sz w:val="24"/>
          <w:szCs w:val="24"/>
        </w:rPr>
        <w:t>erm</w:t>
      </w:r>
      <w:r w:rsidRPr="004D623B">
        <w:rPr>
          <w:sz w:val="24"/>
          <w:szCs w:val="24"/>
        </w:rPr>
        <w:t xml:space="preserve">, </w:t>
      </w:r>
      <w:r w:rsidRPr="003377FE">
        <w:rPr>
          <w:sz w:val="24"/>
          <w:szCs w:val="24"/>
        </w:rPr>
        <w:t>including renewals, replacements and additions to any of the foregoing</w:t>
      </w:r>
      <w:r>
        <w:rPr>
          <w:sz w:val="24"/>
          <w:szCs w:val="24"/>
        </w:rPr>
        <w:t>.</w:t>
      </w:r>
    </w:p>
    <w:p w14:paraId="3DA9020B" w14:textId="77777777" w:rsidR="00422195" w:rsidRDefault="00422195" w:rsidP="00D73AB5">
      <w:pPr>
        <w:suppressAutoHyphens/>
        <w:spacing w:after="240"/>
        <w:rPr>
          <w:sz w:val="24"/>
          <w:szCs w:val="24"/>
        </w:rPr>
      </w:pPr>
      <w:r>
        <w:rPr>
          <w:sz w:val="24"/>
          <w:szCs w:val="24"/>
        </w:rPr>
        <w:t>“</w:t>
      </w:r>
      <w:r w:rsidRPr="00F14631">
        <w:rPr>
          <w:b/>
          <w:sz w:val="24"/>
          <w:szCs w:val="24"/>
        </w:rPr>
        <w:t>Lien</w:t>
      </w:r>
      <w:r>
        <w:rPr>
          <w:sz w:val="24"/>
          <w:szCs w:val="24"/>
        </w:rPr>
        <w:t>”</w:t>
      </w:r>
      <w:r w:rsidRPr="00F14631">
        <w:rPr>
          <w:sz w:val="24"/>
          <w:szCs w:val="24"/>
        </w:rPr>
        <w:t xml:space="preserve"> </w:t>
      </w:r>
      <w:r>
        <w:rPr>
          <w:sz w:val="24"/>
          <w:szCs w:val="24"/>
        </w:rPr>
        <w:t>has the meaning set forth in the Security Instrument.</w:t>
      </w:r>
    </w:p>
    <w:p w14:paraId="17C03664" w14:textId="77777777" w:rsidR="000E7FD0" w:rsidRDefault="00F727B8" w:rsidP="00D73AB5">
      <w:pPr>
        <w:suppressAutoHyphens/>
        <w:spacing w:after="240"/>
        <w:rPr>
          <w:sz w:val="24"/>
          <w:szCs w:val="24"/>
        </w:rPr>
      </w:pPr>
      <w:r>
        <w:rPr>
          <w:sz w:val="24"/>
          <w:szCs w:val="24"/>
        </w:rPr>
        <w:t>“</w:t>
      </w:r>
      <w:r>
        <w:rPr>
          <w:b/>
          <w:sz w:val="24"/>
          <w:szCs w:val="24"/>
        </w:rPr>
        <w:t>Loan Agreement</w:t>
      </w:r>
      <w:r>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43F35E5D" w14:textId="77777777" w:rsidR="000E7FD0" w:rsidRDefault="00422195" w:rsidP="00D73AB5">
      <w:pPr>
        <w:suppressAutoHyphens/>
        <w:spacing w:after="240"/>
        <w:rPr>
          <w:sz w:val="24"/>
          <w:szCs w:val="24"/>
        </w:rPr>
      </w:pPr>
      <w:r>
        <w:rPr>
          <w:sz w:val="24"/>
          <w:szCs w:val="24"/>
        </w:rPr>
        <w:t>“</w:t>
      </w:r>
      <w:r w:rsidRPr="00F14631">
        <w:rPr>
          <w:b/>
          <w:sz w:val="24"/>
          <w:szCs w:val="24"/>
        </w:rPr>
        <w:t>Loan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A77ECED" w14:textId="77777777" w:rsidR="000E7FD0" w:rsidRDefault="00422195" w:rsidP="00D73AB5">
      <w:pPr>
        <w:suppressAutoHyphens/>
        <w:spacing w:after="240"/>
        <w:rPr>
          <w:sz w:val="24"/>
          <w:szCs w:val="24"/>
        </w:rPr>
      </w:pPr>
      <w:r>
        <w:rPr>
          <w:sz w:val="24"/>
          <w:szCs w:val="24"/>
        </w:rPr>
        <w:t>“</w:t>
      </w:r>
      <w:r w:rsidRPr="00F14631">
        <w:rPr>
          <w:b/>
          <w:sz w:val="24"/>
          <w:szCs w:val="24"/>
        </w:rPr>
        <w:t>Loan Application</w:t>
      </w:r>
      <w:r>
        <w:rPr>
          <w:sz w:val="24"/>
          <w:szCs w:val="24"/>
        </w:rPr>
        <w:t>”</w:t>
      </w:r>
      <w:r w:rsidRPr="00F14631">
        <w:rPr>
          <w:sz w:val="24"/>
          <w:szCs w:val="24"/>
        </w:rPr>
        <w:t xml:space="preserve"> </w:t>
      </w:r>
      <w:r>
        <w:rPr>
          <w:sz w:val="24"/>
          <w:szCs w:val="24"/>
        </w:rPr>
        <w:t xml:space="preserve">means </w:t>
      </w:r>
      <w:r w:rsidRPr="00F14631">
        <w:rPr>
          <w:sz w:val="24"/>
          <w:szCs w:val="24"/>
        </w:rPr>
        <w:t>the application for the Mortgage Loan submitted by Borrower to Lender.</w:t>
      </w:r>
    </w:p>
    <w:p w14:paraId="15C92375" w14:textId="113B7742" w:rsidR="00D45B42" w:rsidRDefault="00C51F72" w:rsidP="00D73AB5">
      <w:pPr>
        <w:suppressAutoHyphens/>
        <w:spacing w:after="240"/>
        <w:rPr>
          <w:b/>
          <w:sz w:val="24"/>
          <w:szCs w:val="24"/>
        </w:rPr>
      </w:pPr>
      <w:r w:rsidRPr="00343AC3">
        <w:rPr>
          <w:sz w:val="24"/>
          <w:szCs w:val="24"/>
        </w:rPr>
        <w:t>“</w:t>
      </w:r>
      <w:r w:rsidRPr="00343AC3">
        <w:rPr>
          <w:b/>
          <w:sz w:val="24"/>
          <w:szCs w:val="24"/>
        </w:rPr>
        <w:t>Loan Documents</w:t>
      </w:r>
      <w:r w:rsidRPr="00343AC3">
        <w:rPr>
          <w:sz w:val="24"/>
          <w:szCs w:val="24"/>
        </w:rPr>
        <w:t>” means the Note, the Loan Agreement, the Security Instrument, the Environmental Indemnity Agreement, the Guaranty,</w:t>
      </w:r>
      <w:r>
        <w:rPr>
          <w:sz w:val="24"/>
          <w:szCs w:val="24"/>
        </w:rPr>
        <w:t xml:space="preserve"> all </w:t>
      </w:r>
      <w:proofErr w:type="spellStart"/>
      <w:r>
        <w:rPr>
          <w:sz w:val="24"/>
          <w:szCs w:val="24"/>
        </w:rPr>
        <w:t>UCC</w:t>
      </w:r>
      <w:proofErr w:type="spellEnd"/>
      <w:r>
        <w:rPr>
          <w:sz w:val="24"/>
          <w:szCs w:val="24"/>
        </w:rPr>
        <w:t xml:space="preserve"> filings,</w:t>
      </w:r>
      <w:r w:rsidRPr="00343AC3">
        <w:rPr>
          <w:sz w:val="24"/>
          <w:szCs w:val="24"/>
        </w:rPr>
        <w:t xml:space="preserve"> the Operating Lease SNDA</w:t>
      </w:r>
      <w:r>
        <w:rPr>
          <w:sz w:val="24"/>
          <w:szCs w:val="24"/>
        </w:rPr>
        <w:t xml:space="preserve"> (if applicable)</w:t>
      </w:r>
      <w:r w:rsidRPr="00343AC3">
        <w:rPr>
          <w:sz w:val="24"/>
          <w:szCs w:val="24"/>
        </w:rPr>
        <w:t xml:space="preserve">, all guaranties, all indemnity agreements, all Collateral Agreements, all Collateral Assignments, </w:t>
      </w:r>
      <w:r>
        <w:rPr>
          <w:sz w:val="24"/>
          <w:szCs w:val="24"/>
        </w:rPr>
        <w:t>the</w:t>
      </w:r>
      <w:r w:rsidRPr="00343AC3">
        <w:rPr>
          <w:sz w:val="24"/>
          <w:szCs w:val="24"/>
        </w:rPr>
        <w:t xml:space="preserve"> Assignment of Management Agreement</w:t>
      </w:r>
      <w:r>
        <w:rPr>
          <w:sz w:val="24"/>
          <w:szCs w:val="24"/>
        </w:rPr>
        <w:t xml:space="preserve"> (if applicable)</w:t>
      </w:r>
      <w:r w:rsidRPr="00343AC3">
        <w:rPr>
          <w:sz w:val="24"/>
          <w:szCs w:val="24"/>
        </w:rPr>
        <w:t xml:space="preserve">, all </w:t>
      </w:r>
      <w:proofErr w:type="spellStart"/>
      <w:r w:rsidRPr="00343AC3">
        <w:rPr>
          <w:sz w:val="24"/>
          <w:szCs w:val="24"/>
        </w:rPr>
        <w:t>O&amp;M</w:t>
      </w:r>
      <w:proofErr w:type="spellEnd"/>
      <w:r w:rsidRPr="00343AC3">
        <w:rPr>
          <w:sz w:val="24"/>
          <w:szCs w:val="24"/>
        </w:rPr>
        <w:t xml:space="preserve"> Plans, and any other documents now or in the future executed by Borrower, Guarantor, Key Principal, </w:t>
      </w:r>
      <w:r>
        <w:rPr>
          <w:sz w:val="24"/>
          <w:szCs w:val="24"/>
        </w:rPr>
        <w:t xml:space="preserve">Affiliated Property Operator, </w:t>
      </w:r>
      <w:r w:rsidRPr="00343AC3">
        <w:rPr>
          <w:sz w:val="24"/>
          <w:szCs w:val="24"/>
        </w:rPr>
        <w:t>any other guarantor or any other Person in connection with the Mortgage Loan, as such documents may be amended, restated, replaced, supplemented or otherwise modified from time to time.</w:t>
      </w:r>
    </w:p>
    <w:p w14:paraId="6061ED6F" w14:textId="77777777" w:rsidR="000E7FD0" w:rsidRDefault="00422195" w:rsidP="00D73AB5">
      <w:pPr>
        <w:suppressAutoHyphens/>
        <w:spacing w:after="240"/>
        <w:rPr>
          <w:sz w:val="24"/>
          <w:szCs w:val="24"/>
        </w:rPr>
      </w:pPr>
      <w:r>
        <w:rPr>
          <w:sz w:val="24"/>
          <w:szCs w:val="24"/>
        </w:rPr>
        <w:t>“</w:t>
      </w:r>
      <w:r w:rsidRPr="00F14631">
        <w:rPr>
          <w:b/>
          <w:sz w:val="24"/>
          <w:szCs w:val="24"/>
        </w:rPr>
        <w:t>Loan Servicer</w:t>
      </w:r>
      <w:r>
        <w:rPr>
          <w:sz w:val="24"/>
          <w:szCs w:val="24"/>
        </w:rPr>
        <w:t>”</w:t>
      </w:r>
      <w:r w:rsidRPr="00F14631">
        <w:rPr>
          <w:sz w:val="24"/>
          <w:szCs w:val="24"/>
        </w:rPr>
        <w:t xml:space="preserve"> </w:t>
      </w:r>
      <w:r>
        <w:rPr>
          <w:sz w:val="24"/>
          <w:szCs w:val="24"/>
        </w:rPr>
        <w:t>means</w:t>
      </w:r>
      <w:r w:rsidRPr="00F14631">
        <w:rPr>
          <w:sz w:val="24"/>
          <w:szCs w:val="24"/>
        </w:rPr>
        <w:t xml:space="preserve"> the entity that from time to time is designated by Lender to collect payments and deposits and receive notices under the Note, </w:t>
      </w:r>
      <w:r>
        <w:rPr>
          <w:sz w:val="24"/>
          <w:szCs w:val="24"/>
        </w:rPr>
        <w:t>the Loan Agreement</w:t>
      </w:r>
      <w:r w:rsidRPr="00F14631">
        <w:rPr>
          <w:sz w:val="24"/>
          <w:szCs w:val="24"/>
        </w:rPr>
        <w:t xml:space="preserve">, the Security Instrument and any other Loan Document, and otherwise to service the Mortgage Loan for the </w:t>
      </w:r>
      <w:r w:rsidRPr="00F14631">
        <w:rPr>
          <w:sz w:val="24"/>
          <w:szCs w:val="24"/>
        </w:rPr>
        <w:lastRenderedPageBreak/>
        <w:t xml:space="preserve">benefit of Lender.  Unless Borrower receives notice to the contrary, the Loan Servicer </w:t>
      </w:r>
      <w:r>
        <w:rPr>
          <w:sz w:val="24"/>
          <w:szCs w:val="24"/>
        </w:rPr>
        <w:t xml:space="preserve">shall be </w:t>
      </w:r>
      <w:r w:rsidRPr="00F14631">
        <w:rPr>
          <w:sz w:val="24"/>
          <w:szCs w:val="24"/>
        </w:rPr>
        <w:t>the Lender originally named on the Summary of Loan Terms.</w:t>
      </w:r>
    </w:p>
    <w:p w14:paraId="27DEA26D" w14:textId="6AB1BAD1" w:rsidR="000E7FD0" w:rsidRDefault="00422195" w:rsidP="00D73AB5">
      <w:pPr>
        <w:suppressAutoHyphens/>
        <w:spacing w:after="240"/>
        <w:rPr>
          <w:sz w:val="24"/>
          <w:szCs w:val="24"/>
        </w:rPr>
      </w:pPr>
      <w:r>
        <w:rPr>
          <w:sz w:val="24"/>
          <w:szCs w:val="24"/>
        </w:rPr>
        <w:t>“</w:t>
      </w:r>
      <w:r w:rsidRPr="00F14631">
        <w:rPr>
          <w:b/>
          <w:sz w:val="24"/>
          <w:szCs w:val="24"/>
        </w:rPr>
        <w:t>Loan Term</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r w:rsidR="00196657">
        <w:rPr>
          <w:sz w:val="24"/>
          <w:szCs w:val="24"/>
        </w:rPr>
        <w:t>, as the same may be extended following a Conversion or renewed pursuant to a Renewal</w:t>
      </w:r>
      <w:r w:rsidRPr="00F14631">
        <w:rPr>
          <w:sz w:val="24"/>
          <w:szCs w:val="24"/>
        </w:rPr>
        <w:t>.</w:t>
      </w:r>
    </w:p>
    <w:p w14:paraId="580F5FE1" w14:textId="77777777" w:rsidR="00196657" w:rsidRPr="00196657" w:rsidRDefault="00196657" w:rsidP="00B22F4E">
      <w:pPr>
        <w:keepNext/>
        <w:suppressAutoHyphens/>
        <w:spacing w:after="240"/>
        <w:rPr>
          <w:sz w:val="24"/>
          <w:szCs w:val="24"/>
        </w:rPr>
      </w:pPr>
      <w:r w:rsidRPr="00196657">
        <w:rPr>
          <w:sz w:val="24"/>
          <w:szCs w:val="24"/>
        </w:rPr>
        <w:t>“</w:t>
      </w:r>
      <w:r w:rsidRPr="00196657">
        <w:rPr>
          <w:b/>
          <w:sz w:val="24"/>
          <w:szCs w:val="24"/>
        </w:rPr>
        <w:t>Loan to Value Ratio</w:t>
      </w:r>
      <w:r w:rsidRPr="00196657">
        <w:rPr>
          <w:sz w:val="24"/>
          <w:szCs w:val="24"/>
        </w:rPr>
        <w:t>” means, for any specified date, the ratio (expressed as a percentage) of –</w:t>
      </w:r>
    </w:p>
    <w:p w14:paraId="60DE1A0C" w14:textId="77777777" w:rsidR="00196657" w:rsidRPr="00196657" w:rsidRDefault="00196657" w:rsidP="00D73AB5">
      <w:pPr>
        <w:suppressAutoHyphens/>
        <w:spacing w:after="240"/>
        <w:ind w:firstLine="720"/>
        <w:rPr>
          <w:sz w:val="24"/>
          <w:szCs w:val="24"/>
        </w:rPr>
      </w:pPr>
      <w:r w:rsidRPr="00196657">
        <w:rPr>
          <w:sz w:val="24"/>
          <w:szCs w:val="24"/>
        </w:rPr>
        <w:t>(a)</w:t>
      </w:r>
      <w:r w:rsidRPr="00196657">
        <w:rPr>
          <w:sz w:val="24"/>
          <w:szCs w:val="24"/>
        </w:rPr>
        <w:tab/>
        <w:t>the outstanding principal balance of the Mortgage Loan on the specified date,</w:t>
      </w:r>
    </w:p>
    <w:p w14:paraId="439A19FF" w14:textId="77777777" w:rsidR="00196657" w:rsidRPr="00196657" w:rsidRDefault="00196657" w:rsidP="00D73AB5">
      <w:pPr>
        <w:suppressAutoHyphens/>
        <w:spacing w:after="240"/>
        <w:ind w:firstLine="720"/>
        <w:rPr>
          <w:sz w:val="24"/>
          <w:szCs w:val="24"/>
        </w:rPr>
      </w:pPr>
      <w:r w:rsidRPr="00196657">
        <w:rPr>
          <w:sz w:val="24"/>
          <w:szCs w:val="24"/>
        </w:rPr>
        <w:t>to</w:t>
      </w:r>
    </w:p>
    <w:p w14:paraId="4C97014D" w14:textId="09E42B19" w:rsidR="00196657" w:rsidRDefault="00196657" w:rsidP="00D73AB5">
      <w:pPr>
        <w:suppressAutoHyphens/>
        <w:spacing w:after="240"/>
        <w:ind w:firstLine="720"/>
        <w:rPr>
          <w:sz w:val="24"/>
          <w:szCs w:val="24"/>
        </w:rPr>
      </w:pPr>
      <w:r w:rsidRPr="00196657">
        <w:rPr>
          <w:sz w:val="24"/>
          <w:szCs w:val="24"/>
        </w:rPr>
        <w:t>(b)</w:t>
      </w:r>
      <w:r w:rsidRPr="00196657">
        <w:rPr>
          <w:sz w:val="24"/>
          <w:szCs w:val="24"/>
        </w:rPr>
        <w:tab/>
        <w:t>the valuation as of the specified date for the subject Mortgaged Property, as determined by Lender pursuant to Lender’s underwriting and servicing requirements.</w:t>
      </w:r>
    </w:p>
    <w:p w14:paraId="230A070B" w14:textId="3F58CC00" w:rsidR="00422195" w:rsidRDefault="00422195" w:rsidP="00D73AB5">
      <w:pPr>
        <w:suppressAutoHyphens/>
        <w:spacing w:after="240"/>
        <w:rPr>
          <w:sz w:val="24"/>
          <w:szCs w:val="24"/>
        </w:rPr>
      </w:pPr>
      <w:r>
        <w:rPr>
          <w:sz w:val="24"/>
          <w:szCs w:val="24"/>
        </w:rPr>
        <w:t>“</w:t>
      </w:r>
      <w:r>
        <w:rPr>
          <w:b/>
          <w:sz w:val="24"/>
          <w:szCs w:val="24"/>
        </w:rPr>
        <w:t>Loan Year</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52BCE37F" w14:textId="77777777" w:rsidR="00CC0DD5" w:rsidRPr="00A316D5" w:rsidRDefault="00CC0DD5" w:rsidP="00D73AB5">
      <w:pPr>
        <w:suppressAutoHyphens/>
        <w:spacing w:after="240"/>
        <w:rPr>
          <w:sz w:val="24"/>
          <w:szCs w:val="24"/>
        </w:rPr>
      </w:pPr>
      <w:r w:rsidRPr="00A316D5">
        <w:rPr>
          <w:sz w:val="24"/>
          <w:szCs w:val="24"/>
        </w:rPr>
        <w:t>“</w:t>
      </w:r>
      <w:r w:rsidRPr="00A316D5">
        <w:rPr>
          <w:b/>
          <w:sz w:val="24"/>
          <w:szCs w:val="24"/>
        </w:rPr>
        <w:t>Managed Care Organization</w:t>
      </w:r>
      <w:r w:rsidRPr="00A316D5">
        <w:rPr>
          <w:sz w:val="24"/>
          <w:szCs w:val="24"/>
        </w:rPr>
        <w:t xml:space="preserve">” </w:t>
      </w:r>
      <w:r w:rsidR="00F5731B">
        <w:rPr>
          <w:sz w:val="24"/>
          <w:szCs w:val="24"/>
        </w:rPr>
        <w:t xml:space="preserve">means </w:t>
      </w:r>
      <w:r w:rsidRPr="00A316D5">
        <w:rPr>
          <w:sz w:val="24"/>
          <w:szCs w:val="24"/>
        </w:rPr>
        <w:t>a Person that has been certified by, and has entered into a contractual relationship with, a Governmental Authority in the Property Jurisdiction to make available to its members (</w:t>
      </w:r>
      <w:r>
        <w:rPr>
          <w:sz w:val="24"/>
          <w:szCs w:val="24"/>
        </w:rPr>
        <w:t>including</w:t>
      </w:r>
      <w:r w:rsidRPr="00A316D5">
        <w:rPr>
          <w:sz w:val="24"/>
          <w:szCs w:val="24"/>
        </w:rPr>
        <w:t xml:space="preserve"> residents</w:t>
      </w:r>
      <w:r>
        <w:rPr>
          <w:sz w:val="24"/>
          <w:szCs w:val="24"/>
        </w:rPr>
        <w:t xml:space="preserve"> of the Mortgaged Property</w:t>
      </w:r>
      <w:r w:rsidRPr="00A316D5">
        <w:rPr>
          <w:sz w:val="24"/>
          <w:szCs w:val="24"/>
        </w:rPr>
        <w:t>) certain long-term care and health care services through Medicaid Participant</w:t>
      </w:r>
      <w:r>
        <w:rPr>
          <w:sz w:val="24"/>
          <w:szCs w:val="24"/>
        </w:rPr>
        <w:t>(</w:t>
      </w:r>
      <w:r w:rsidRPr="00A316D5">
        <w:rPr>
          <w:sz w:val="24"/>
          <w:szCs w:val="24"/>
        </w:rPr>
        <w:t>s</w:t>
      </w:r>
      <w:r>
        <w:rPr>
          <w:sz w:val="24"/>
          <w:szCs w:val="24"/>
        </w:rPr>
        <w:t>)</w:t>
      </w:r>
      <w:r w:rsidRPr="00A316D5">
        <w:rPr>
          <w:sz w:val="24"/>
          <w:szCs w:val="24"/>
        </w:rPr>
        <w:t>, which, as of the Effective Date, is the party identified on the Summary of Loan Terms.</w:t>
      </w:r>
    </w:p>
    <w:p w14:paraId="33706950" w14:textId="548622CC" w:rsidR="00952B07" w:rsidRDefault="00C51F72" w:rsidP="00D73AB5">
      <w:pPr>
        <w:suppressAutoHyphens/>
        <w:spacing w:after="240"/>
        <w:rPr>
          <w:sz w:val="24"/>
          <w:szCs w:val="24"/>
        </w:rPr>
      </w:pPr>
      <w:r w:rsidRPr="00343AC3">
        <w:rPr>
          <w:sz w:val="24"/>
          <w:szCs w:val="24"/>
        </w:rPr>
        <w:t>“</w:t>
      </w:r>
      <w:r w:rsidRPr="00343AC3">
        <w:rPr>
          <w:b/>
          <w:sz w:val="24"/>
          <w:szCs w:val="24"/>
        </w:rPr>
        <w:t>Management Agreement</w:t>
      </w:r>
      <w:r w:rsidRPr="00343AC3">
        <w:rPr>
          <w:sz w:val="24"/>
          <w:szCs w:val="24"/>
        </w:rPr>
        <w:t>” means, if applicable, any agreement for management services between Borrower</w:t>
      </w:r>
      <w:r>
        <w:rPr>
          <w:sz w:val="24"/>
          <w:szCs w:val="24"/>
        </w:rPr>
        <w:t xml:space="preserve"> or Master Lessee</w:t>
      </w:r>
      <w:r w:rsidRPr="00343AC3">
        <w:rPr>
          <w:sz w:val="24"/>
          <w:szCs w:val="24"/>
        </w:rPr>
        <w:t xml:space="preserve"> and Property Manager as amended, restated, replaced, supplemented, or otherwise modified from time to time, preapproved in writing by Lender, under which daily management or operation with respect to the Mortgaged Property as a Seniors Housing Facility has been granted to any individual or entity other than Borrower.</w:t>
      </w:r>
    </w:p>
    <w:p w14:paraId="57372754" w14:textId="77777777" w:rsidR="00A2137D" w:rsidRDefault="00A2137D" w:rsidP="00D73AB5">
      <w:pPr>
        <w:suppressAutoHyphens/>
        <w:spacing w:after="240"/>
        <w:rPr>
          <w:sz w:val="24"/>
        </w:rPr>
      </w:pPr>
      <w:r>
        <w:rPr>
          <w:sz w:val="24"/>
          <w:szCs w:val="24"/>
        </w:rPr>
        <w:t>“</w:t>
      </w:r>
      <w:r>
        <w:rPr>
          <w:b/>
          <w:sz w:val="24"/>
          <w:szCs w:val="24"/>
        </w:rPr>
        <w:t>Margin</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B8E8C59" w14:textId="77777777" w:rsidR="000B2D3C" w:rsidRPr="00257F74" w:rsidRDefault="000B2D3C" w:rsidP="00D73AB5">
      <w:pPr>
        <w:pStyle w:val="BodyTextIndent2"/>
        <w:suppressAutoHyphens w:val="0"/>
        <w:spacing w:after="240"/>
        <w:ind w:left="0"/>
        <w:rPr>
          <w:b/>
          <w:sz w:val="24"/>
          <w:szCs w:val="24"/>
        </w:rPr>
      </w:pPr>
      <w:r w:rsidRPr="00343AC3">
        <w:rPr>
          <w:sz w:val="24"/>
          <w:szCs w:val="24"/>
        </w:rPr>
        <w:t>“</w:t>
      </w:r>
      <w:r>
        <w:rPr>
          <w:b/>
          <w:sz w:val="24"/>
          <w:szCs w:val="24"/>
        </w:rPr>
        <w:t>Master Lessee</w:t>
      </w:r>
      <w:r w:rsidRPr="00343AC3">
        <w:rPr>
          <w:sz w:val="24"/>
          <w:szCs w:val="24"/>
        </w:rPr>
        <w:t xml:space="preserve">” </w:t>
      </w:r>
      <w:r w:rsidRPr="00E175CA">
        <w:rPr>
          <w:sz w:val="24"/>
          <w:szCs w:val="24"/>
        </w:rPr>
        <w:t>means the Person responsible for the occupancy, use, operation, maintenance and administration of the Mortgaged Property pursuant to a Seniors Housing Facility Lease, if</w:t>
      </w:r>
      <w:r w:rsidRPr="00257F74">
        <w:rPr>
          <w:sz w:val="24"/>
          <w:szCs w:val="24"/>
        </w:rPr>
        <w:t xml:space="preserve"> any.  </w:t>
      </w:r>
      <w:r w:rsidRPr="001A671E">
        <w:rPr>
          <w:sz w:val="24"/>
          <w:szCs w:val="24"/>
        </w:rPr>
        <w:t>Any reference to Master Lessee in the Loan Agreement shall refer to Master Lessee or Sublessee, as applicable, each in its respective capacity as being responsible for the operation of the Mortgaged Property under the Operating Lease or Sublease, as applicable.</w:t>
      </w:r>
    </w:p>
    <w:p w14:paraId="16AAEBF4" w14:textId="0F2866E1" w:rsidR="000B2D3C" w:rsidRPr="00257F74" w:rsidRDefault="000B2D3C" w:rsidP="00D73AB5">
      <w:pPr>
        <w:suppressAutoHyphens/>
        <w:spacing w:after="240"/>
        <w:rPr>
          <w:sz w:val="24"/>
          <w:szCs w:val="24"/>
        </w:rPr>
      </w:pPr>
      <w:r w:rsidRPr="00343AC3">
        <w:rPr>
          <w:sz w:val="24"/>
          <w:szCs w:val="24"/>
        </w:rPr>
        <w:t>“</w:t>
      </w:r>
      <w:r>
        <w:rPr>
          <w:b/>
          <w:sz w:val="24"/>
          <w:szCs w:val="24"/>
        </w:rPr>
        <w:t>Master Lessee</w:t>
      </w:r>
      <w:r w:rsidRPr="00343AC3">
        <w:rPr>
          <w:b/>
          <w:sz w:val="24"/>
          <w:szCs w:val="24"/>
        </w:rPr>
        <w:t xml:space="preserve"> Business Information</w:t>
      </w:r>
      <w:r w:rsidRPr="00343AC3">
        <w:rPr>
          <w:sz w:val="24"/>
          <w:szCs w:val="24"/>
        </w:rPr>
        <w:t>” has the meaning set forth in Section</w:t>
      </w:r>
      <w:r w:rsidR="009D6DE6">
        <w:rPr>
          <w:sz w:val="24"/>
          <w:szCs w:val="24"/>
        </w:rPr>
        <w:t> </w:t>
      </w:r>
      <w:r w:rsidRPr="00343AC3">
        <w:rPr>
          <w:sz w:val="24"/>
          <w:szCs w:val="24"/>
        </w:rPr>
        <w:t>7.02(g)(1)(</w:t>
      </w:r>
      <w:r>
        <w:rPr>
          <w:sz w:val="24"/>
          <w:szCs w:val="24"/>
        </w:rPr>
        <w:t>D</w:t>
      </w:r>
      <w:r w:rsidRPr="00343AC3">
        <w:rPr>
          <w:sz w:val="24"/>
          <w:szCs w:val="24"/>
        </w:rPr>
        <w:t xml:space="preserve">) </w:t>
      </w:r>
      <w:r w:rsidRPr="00257F74">
        <w:rPr>
          <w:sz w:val="24"/>
          <w:szCs w:val="24"/>
        </w:rPr>
        <w:t>(Seniors Housing Facility Lease) of the Loan Agreement.</w:t>
      </w:r>
    </w:p>
    <w:p w14:paraId="35E4F4C2" w14:textId="362ABD44" w:rsidR="000B2D3C" w:rsidRDefault="000B2D3C" w:rsidP="00D73AB5">
      <w:pPr>
        <w:spacing w:after="240"/>
        <w:rPr>
          <w:sz w:val="24"/>
          <w:szCs w:val="24"/>
        </w:rPr>
      </w:pPr>
      <w:r w:rsidRPr="00257F74">
        <w:rPr>
          <w:sz w:val="24"/>
          <w:szCs w:val="24"/>
        </w:rPr>
        <w:t>“</w:t>
      </w:r>
      <w:r w:rsidRPr="00257F74">
        <w:rPr>
          <w:b/>
          <w:sz w:val="24"/>
          <w:szCs w:val="24"/>
        </w:rPr>
        <w:t>Master Lessee Estoppel Certificate</w:t>
      </w:r>
      <w:r w:rsidRPr="00257F74">
        <w:rPr>
          <w:sz w:val="24"/>
          <w:szCs w:val="24"/>
        </w:rPr>
        <w:t>” means a certificate of estoppel from Master Lessee to Lender in a form required by Lender pursuant to the terms of Section 7.02(g)(2) (Seniors Housing Facility Lease Estoppel) of the Loan Agreement</w:t>
      </w:r>
      <w:r w:rsidRPr="00343AC3">
        <w:rPr>
          <w:sz w:val="24"/>
          <w:szCs w:val="24"/>
        </w:rPr>
        <w:t>.</w:t>
      </w:r>
    </w:p>
    <w:p w14:paraId="0D3531F4" w14:textId="4CCA280B" w:rsidR="000B2D3C" w:rsidRDefault="000B2D3C" w:rsidP="00D73AB5">
      <w:pPr>
        <w:spacing w:after="240"/>
        <w:rPr>
          <w:sz w:val="24"/>
          <w:szCs w:val="24"/>
        </w:rPr>
      </w:pPr>
      <w:r w:rsidRPr="00343AC3">
        <w:rPr>
          <w:sz w:val="24"/>
          <w:szCs w:val="24"/>
        </w:rPr>
        <w:lastRenderedPageBreak/>
        <w:t>“</w:t>
      </w:r>
      <w:r>
        <w:rPr>
          <w:b/>
          <w:sz w:val="24"/>
          <w:szCs w:val="24"/>
        </w:rPr>
        <w:t>Master Lessee’s</w:t>
      </w:r>
      <w:r w:rsidRPr="00343AC3">
        <w:rPr>
          <w:b/>
          <w:sz w:val="24"/>
          <w:szCs w:val="24"/>
        </w:rPr>
        <w:t xml:space="preserve"> General Business Address</w:t>
      </w:r>
      <w:r w:rsidRPr="00343AC3">
        <w:rPr>
          <w:sz w:val="24"/>
          <w:szCs w:val="24"/>
        </w:rPr>
        <w:t>” has the meaning set forth in the Summary of Loan Terms</w:t>
      </w:r>
      <w:r>
        <w:rPr>
          <w:sz w:val="24"/>
          <w:szCs w:val="24"/>
        </w:rPr>
        <w:t>.</w:t>
      </w:r>
    </w:p>
    <w:p w14:paraId="02734137" w14:textId="77777777" w:rsidR="008D0F19" w:rsidRDefault="008D0F19" w:rsidP="00B22F4E">
      <w:pPr>
        <w:keepNext/>
        <w:spacing w:after="240"/>
        <w:rPr>
          <w:sz w:val="24"/>
          <w:szCs w:val="24"/>
          <w:lang w:bidi="ar-SA"/>
        </w:rPr>
      </w:pPr>
      <w:r>
        <w:rPr>
          <w:sz w:val="24"/>
          <w:szCs w:val="24"/>
        </w:rPr>
        <w:t>“</w:t>
      </w:r>
      <w:r>
        <w:rPr>
          <w:b/>
          <w:bCs/>
          <w:sz w:val="24"/>
          <w:szCs w:val="24"/>
        </w:rPr>
        <w:t>Material Commercial Lease</w:t>
      </w:r>
      <w:r>
        <w:rPr>
          <w:sz w:val="24"/>
          <w:szCs w:val="24"/>
        </w:rPr>
        <w:t xml:space="preserve">” </w:t>
      </w:r>
      <w:r>
        <w:rPr>
          <w:color w:val="000000" w:themeColor="text1"/>
          <w:sz w:val="24"/>
          <w:szCs w:val="24"/>
        </w:rPr>
        <w:t>means</w:t>
      </w:r>
      <w:r>
        <w:rPr>
          <w:sz w:val="24"/>
          <w:szCs w:val="24"/>
        </w:rPr>
        <w:t>:</w:t>
      </w:r>
    </w:p>
    <w:p w14:paraId="7A2801F7" w14:textId="3D6F3438" w:rsidR="00361D42" w:rsidRDefault="00361D42" w:rsidP="00D73AB5">
      <w:pPr>
        <w:spacing w:after="240"/>
        <w:ind w:firstLine="720"/>
        <w:rPr>
          <w:sz w:val="24"/>
          <w:szCs w:val="24"/>
        </w:rPr>
      </w:pPr>
      <w:r>
        <w:rPr>
          <w:sz w:val="24"/>
          <w:szCs w:val="24"/>
        </w:rPr>
        <w:t>(a)</w:t>
      </w:r>
      <w:r>
        <w:rPr>
          <w:sz w:val="24"/>
          <w:szCs w:val="24"/>
        </w:rPr>
        <w:tab/>
        <w:t xml:space="preserve">any Lease </w:t>
      </w:r>
      <w:r w:rsidR="00363ECA">
        <w:rPr>
          <w:sz w:val="24"/>
          <w:szCs w:val="24"/>
        </w:rPr>
        <w:t xml:space="preserve">(excluding the Seniors Housing Facility Lease) </w:t>
      </w:r>
      <w:r>
        <w:rPr>
          <w:sz w:val="24"/>
          <w:szCs w:val="24"/>
        </w:rPr>
        <w:t>that, individually or in the aggregate with other Leases entered into with the same tenant, comprises five percent (5%) or more of the total gross income at the Mortgaged Property on an annualized basis; or</w:t>
      </w:r>
    </w:p>
    <w:p w14:paraId="6BE050F9" w14:textId="3E89F901" w:rsidR="00361D42" w:rsidRDefault="00361D42" w:rsidP="00D73AB5">
      <w:pPr>
        <w:spacing w:after="240"/>
        <w:ind w:firstLine="720"/>
        <w:rPr>
          <w:color w:val="000000"/>
          <w:sz w:val="24"/>
          <w:szCs w:val="24"/>
        </w:rPr>
      </w:pPr>
      <w:r>
        <w:rPr>
          <w:sz w:val="24"/>
          <w:szCs w:val="24"/>
        </w:rPr>
        <w:t>(b)</w:t>
      </w:r>
      <w:r>
        <w:rPr>
          <w:sz w:val="24"/>
          <w:szCs w:val="24"/>
        </w:rPr>
        <w:tab/>
      </w:r>
      <w:r>
        <w:rPr>
          <w:color w:val="000000"/>
          <w:sz w:val="24"/>
          <w:szCs w:val="24"/>
        </w:rPr>
        <w:t xml:space="preserve">regardless of the percentage of the total gross income at the Mortgaged Property that it comprises, any Lease </w:t>
      </w:r>
      <w:r w:rsidR="00363ECA">
        <w:rPr>
          <w:sz w:val="24"/>
          <w:szCs w:val="24"/>
        </w:rPr>
        <w:t xml:space="preserve">(excluding the Seniors Housing Facility Lease) </w:t>
      </w:r>
      <w:r>
        <w:rPr>
          <w:color w:val="000000"/>
          <w:sz w:val="24"/>
          <w:szCs w:val="24"/>
        </w:rPr>
        <w:t>relating to:</w:t>
      </w:r>
    </w:p>
    <w:p w14:paraId="178F3E32" w14:textId="77777777" w:rsidR="00361D42" w:rsidRPr="00F73459" w:rsidRDefault="00361D42" w:rsidP="00D73AB5">
      <w:pPr>
        <w:spacing w:after="240"/>
        <w:ind w:left="720" w:firstLine="720"/>
        <w:rPr>
          <w:color w:val="000000"/>
          <w:sz w:val="24"/>
          <w:szCs w:val="24"/>
        </w:rPr>
      </w:pPr>
      <w:r>
        <w:rPr>
          <w:color w:val="000000"/>
          <w:sz w:val="24"/>
          <w:szCs w:val="24"/>
        </w:rPr>
        <w:t>(1)</w:t>
      </w:r>
      <w:r>
        <w:rPr>
          <w:color w:val="000000"/>
          <w:sz w:val="24"/>
          <w:szCs w:val="24"/>
        </w:rPr>
        <w:tab/>
      </w:r>
      <w:r w:rsidRPr="00F73459">
        <w:rPr>
          <w:color w:val="000000"/>
          <w:sz w:val="24"/>
          <w:szCs w:val="24"/>
        </w:rPr>
        <w:t>solar power, thermal power generation, or co-power generation, or for the installation of solar panels or any other electrical power generation equipment, and any related power purchase agreement;</w:t>
      </w:r>
      <w:r>
        <w:rPr>
          <w:color w:val="000000"/>
          <w:sz w:val="24"/>
          <w:szCs w:val="24"/>
        </w:rPr>
        <w:t xml:space="preserve"> or</w:t>
      </w:r>
    </w:p>
    <w:p w14:paraId="0F2765D5" w14:textId="63595710" w:rsidR="008D0F19" w:rsidRDefault="00361D42" w:rsidP="00D73AB5">
      <w:pPr>
        <w:spacing w:after="240"/>
        <w:ind w:left="720" w:firstLine="720"/>
        <w:rPr>
          <w:sz w:val="24"/>
          <w:szCs w:val="24"/>
        </w:rPr>
      </w:pPr>
      <w:r>
        <w:rPr>
          <w:color w:val="000000"/>
          <w:sz w:val="24"/>
          <w:szCs w:val="24"/>
        </w:rPr>
        <w:t>(2)</w:t>
      </w:r>
      <w:r w:rsidRPr="00F73459">
        <w:rPr>
          <w:color w:val="000000"/>
          <w:sz w:val="24"/>
          <w:szCs w:val="24"/>
        </w:rPr>
        <w:tab/>
      </w:r>
      <w:r>
        <w:rPr>
          <w:color w:val="000000"/>
          <w:sz w:val="24"/>
          <w:szCs w:val="24"/>
        </w:rPr>
        <w:t>any dwelling unit at the Mortgaged Property leased to Guarantor, Key Principal,</w:t>
      </w:r>
      <w:r w:rsidR="00AD5B97">
        <w:rPr>
          <w:color w:val="000000"/>
          <w:sz w:val="24"/>
          <w:szCs w:val="24"/>
        </w:rPr>
        <w:t xml:space="preserve"> Property Operator,</w:t>
      </w:r>
      <w:r>
        <w:rPr>
          <w:color w:val="000000"/>
          <w:sz w:val="24"/>
          <w:szCs w:val="24"/>
        </w:rPr>
        <w:t xml:space="preserve"> or another Borrower Affiliate</w:t>
      </w:r>
      <w:r w:rsidRPr="00F73459">
        <w:rPr>
          <w:color w:val="000000"/>
          <w:sz w:val="24"/>
          <w:szCs w:val="24"/>
        </w:rPr>
        <w:t>.</w:t>
      </w:r>
    </w:p>
    <w:p w14:paraId="59C8F2EA" w14:textId="76D37446" w:rsidR="00834F0B" w:rsidRDefault="00834F0B" w:rsidP="00D73AB5">
      <w:pPr>
        <w:spacing w:after="240"/>
        <w:rPr>
          <w:sz w:val="24"/>
          <w:szCs w:val="24"/>
        </w:rPr>
      </w:pPr>
      <w:r>
        <w:rPr>
          <w:sz w:val="24"/>
          <w:szCs w:val="24"/>
        </w:rPr>
        <w:t>For purposes of the Loan Documents, any Seniors Housing Facility Lease on the Mortgaged Property shall not be deemed either a “Material Commercial Lease” or a “non-Material Commercial Lease.</w:t>
      </w:r>
      <w:r w:rsidR="009F057F">
        <w:rPr>
          <w:sz w:val="24"/>
          <w:szCs w:val="24"/>
        </w:rPr>
        <w:t>”</w:t>
      </w:r>
    </w:p>
    <w:p w14:paraId="699E481E" w14:textId="03F18A45" w:rsidR="000E7FD0" w:rsidRDefault="00422195" w:rsidP="00D73AB5">
      <w:pPr>
        <w:suppressAutoHyphens/>
        <w:spacing w:after="240"/>
        <w:rPr>
          <w:sz w:val="24"/>
          <w:szCs w:val="24"/>
        </w:rPr>
      </w:pPr>
      <w:r>
        <w:rPr>
          <w:sz w:val="24"/>
          <w:szCs w:val="24"/>
        </w:rPr>
        <w:t>“</w:t>
      </w:r>
      <w:r w:rsidRPr="00F14631">
        <w:rPr>
          <w:b/>
          <w:sz w:val="24"/>
          <w:szCs w:val="24"/>
        </w:rPr>
        <w:t>Maturity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E9C0B16" w14:textId="09B23815" w:rsidR="00196657" w:rsidRDefault="00196657" w:rsidP="00D73AB5">
      <w:pPr>
        <w:suppressAutoHyphens/>
        <w:spacing w:after="240"/>
        <w:rPr>
          <w:sz w:val="24"/>
          <w:szCs w:val="24"/>
        </w:rPr>
      </w:pPr>
      <w:r w:rsidRPr="00196657">
        <w:rPr>
          <w:sz w:val="24"/>
          <w:szCs w:val="24"/>
        </w:rPr>
        <w:t>“</w:t>
      </w:r>
      <w:r w:rsidRPr="00BC3E80">
        <w:rPr>
          <w:b/>
          <w:sz w:val="24"/>
          <w:szCs w:val="24"/>
        </w:rPr>
        <w:t>Maximum Adjustable Rate</w:t>
      </w:r>
      <w:r w:rsidRPr="00196657">
        <w:rPr>
          <w:sz w:val="24"/>
          <w:szCs w:val="24"/>
        </w:rPr>
        <w:t>” means, in connection with the exercise of the Renewal Option, the maximum Adjustable Rate during the Renewal Term to which the Mortgage Loan may be converted, as determined by Lender, so that the Debt Service Coverage Ratio of the Mortgage Loan is not less than the Minimum Renewal Debt Service Coverage Ratio.</w:t>
      </w:r>
    </w:p>
    <w:p w14:paraId="78419736" w14:textId="294B1CA2" w:rsidR="00FF3216" w:rsidRPr="00010313" w:rsidRDefault="00FF3216" w:rsidP="00D73AB5">
      <w:pPr>
        <w:suppressAutoHyphens/>
        <w:spacing w:after="240"/>
        <w:rPr>
          <w:b/>
          <w:sz w:val="24"/>
          <w:szCs w:val="24"/>
        </w:rPr>
      </w:pPr>
      <w:r w:rsidRPr="00010313">
        <w:rPr>
          <w:sz w:val="24"/>
          <w:szCs w:val="24"/>
        </w:rPr>
        <w:t>“</w:t>
      </w:r>
      <w:r w:rsidRPr="00010313">
        <w:rPr>
          <w:b/>
          <w:sz w:val="24"/>
          <w:szCs w:val="24"/>
        </w:rPr>
        <w:t>Maximum Fixed Rate</w:t>
      </w:r>
      <w:r w:rsidRPr="00010313">
        <w:rPr>
          <w:sz w:val="24"/>
          <w:szCs w:val="24"/>
        </w:rPr>
        <w:t>” means</w:t>
      </w:r>
      <w:r w:rsidR="00BC3E80">
        <w:rPr>
          <w:sz w:val="24"/>
          <w:szCs w:val="24"/>
        </w:rPr>
        <w:t>, in connection with the exercise of the Conversion Option,</w:t>
      </w:r>
      <w:r w:rsidRPr="00010313">
        <w:rPr>
          <w:sz w:val="24"/>
          <w:szCs w:val="24"/>
        </w:rPr>
        <w:t xml:space="preserve"> the maximum Fixed Rate to which the Mortgage Loan may be converted, as determined by Lender, so that the Debt Service Coverage Ratio of the Mortgage Loan is not less than the Minimum Conversion Debt Service Coverage Ratio.</w:t>
      </w:r>
    </w:p>
    <w:p w14:paraId="0752FD8A" w14:textId="77777777" w:rsidR="000E7FD0" w:rsidRDefault="00422195" w:rsidP="00D73AB5">
      <w:pPr>
        <w:suppressAutoHyphens/>
        <w:spacing w:after="240"/>
        <w:rPr>
          <w:sz w:val="24"/>
          <w:szCs w:val="24"/>
        </w:rPr>
      </w:pPr>
      <w:r>
        <w:rPr>
          <w:sz w:val="24"/>
          <w:szCs w:val="24"/>
        </w:rPr>
        <w:t>“</w:t>
      </w:r>
      <w:r w:rsidRPr="00F14631">
        <w:rPr>
          <w:b/>
          <w:sz w:val="24"/>
          <w:szCs w:val="24"/>
        </w:rPr>
        <w:t>Maximum Inspection Fee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5D5419F" w14:textId="77777777" w:rsidR="00CC0DD5" w:rsidRDefault="00CC0DD5" w:rsidP="00D73AB5">
      <w:pPr>
        <w:suppressAutoHyphens/>
        <w:spacing w:after="240"/>
        <w:rPr>
          <w:sz w:val="24"/>
          <w:szCs w:val="24"/>
        </w:rPr>
      </w:pPr>
      <w:r w:rsidRPr="00A316D5">
        <w:rPr>
          <w:sz w:val="24"/>
          <w:szCs w:val="24"/>
        </w:rPr>
        <w:t>“</w:t>
      </w:r>
      <w:r w:rsidRPr="00A316D5">
        <w:rPr>
          <w:b/>
          <w:bCs/>
          <w:sz w:val="24"/>
          <w:szCs w:val="24"/>
        </w:rPr>
        <w:t>Maximum Permitted Equipment Financing</w:t>
      </w:r>
      <w:r w:rsidRPr="00A316D5">
        <w:rPr>
          <w:sz w:val="24"/>
          <w:szCs w:val="24"/>
        </w:rPr>
        <w:t>” has the meaning set forth in the Summary of Loan Terms.</w:t>
      </w:r>
    </w:p>
    <w:p w14:paraId="7345BAD7" w14:textId="08ACEE84" w:rsidR="00BC3E80" w:rsidRDefault="00BC3E80" w:rsidP="00D73AB5">
      <w:pPr>
        <w:suppressAutoHyphens/>
        <w:spacing w:after="240"/>
        <w:rPr>
          <w:sz w:val="24"/>
          <w:szCs w:val="24"/>
        </w:rPr>
      </w:pPr>
      <w:r w:rsidRPr="00BC3E80">
        <w:rPr>
          <w:sz w:val="24"/>
          <w:szCs w:val="24"/>
        </w:rPr>
        <w:t>“</w:t>
      </w:r>
      <w:r w:rsidRPr="00BC3E80">
        <w:rPr>
          <w:b/>
          <w:sz w:val="24"/>
          <w:szCs w:val="24"/>
        </w:rPr>
        <w:t>Maximum Renewal Loan to Value Ratio</w:t>
      </w:r>
      <w:r w:rsidRPr="00BC3E80">
        <w:rPr>
          <w:sz w:val="24"/>
          <w:szCs w:val="24"/>
        </w:rPr>
        <w:t>” has the meaning set forth in the Summary of Loan Terms.</w:t>
      </w:r>
    </w:p>
    <w:p w14:paraId="314323DD" w14:textId="249B4228" w:rsidR="000E7FD0" w:rsidRDefault="00422195" w:rsidP="00D73AB5">
      <w:pPr>
        <w:suppressAutoHyphens/>
        <w:spacing w:after="240"/>
        <w:rPr>
          <w:sz w:val="24"/>
          <w:szCs w:val="24"/>
        </w:rPr>
      </w:pPr>
      <w:r>
        <w:rPr>
          <w:sz w:val="24"/>
          <w:szCs w:val="24"/>
        </w:rPr>
        <w:t>“</w:t>
      </w:r>
      <w:r w:rsidRPr="00F14631">
        <w:rPr>
          <w:b/>
          <w:sz w:val="24"/>
          <w:szCs w:val="24"/>
        </w:rPr>
        <w:t>Maximum Repair Cost</w:t>
      </w:r>
      <w:r>
        <w:rPr>
          <w:sz w:val="24"/>
          <w:szCs w:val="24"/>
        </w:rPr>
        <w:t>”</w:t>
      </w:r>
      <w:r w:rsidRPr="00F14631">
        <w:rPr>
          <w:sz w:val="24"/>
          <w:szCs w:val="24"/>
        </w:rPr>
        <w:t xml:space="preserve"> shall be the amount(s) set forth in </w:t>
      </w:r>
      <w:r>
        <w:rPr>
          <w:sz w:val="24"/>
          <w:szCs w:val="24"/>
        </w:rPr>
        <w:t>the Required Repair Schedule</w:t>
      </w:r>
      <w:r w:rsidRPr="00F14631">
        <w:rPr>
          <w:sz w:val="24"/>
          <w:szCs w:val="24"/>
        </w:rPr>
        <w:t>, if any.</w:t>
      </w:r>
    </w:p>
    <w:p w14:paraId="77C3AA7A" w14:textId="173100FE" w:rsidR="005068E2" w:rsidRPr="00F14631" w:rsidRDefault="005068E2" w:rsidP="00D73AB5">
      <w:pPr>
        <w:suppressAutoHyphens/>
        <w:spacing w:after="240"/>
        <w:rPr>
          <w:sz w:val="24"/>
          <w:szCs w:val="24"/>
        </w:rPr>
      </w:pPr>
      <w:r>
        <w:rPr>
          <w:sz w:val="24"/>
          <w:szCs w:val="24"/>
        </w:rPr>
        <w:lastRenderedPageBreak/>
        <w:t>“</w:t>
      </w:r>
      <w:r w:rsidRPr="00F14631">
        <w:rPr>
          <w:b/>
          <w:sz w:val="24"/>
          <w:szCs w:val="24"/>
        </w:rPr>
        <w:t>Maximum Repair Disbursement Interval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86FF851" w14:textId="77777777" w:rsidR="000E7FD0" w:rsidRDefault="00422195" w:rsidP="00D73AB5">
      <w:pPr>
        <w:suppressAutoHyphens/>
        <w:spacing w:after="240"/>
        <w:rPr>
          <w:sz w:val="24"/>
          <w:szCs w:val="24"/>
        </w:rPr>
      </w:pPr>
      <w:r>
        <w:rPr>
          <w:sz w:val="24"/>
          <w:szCs w:val="24"/>
        </w:rPr>
        <w:t>“</w:t>
      </w:r>
      <w:r w:rsidRPr="00F14631">
        <w:rPr>
          <w:b/>
          <w:sz w:val="24"/>
          <w:szCs w:val="24"/>
        </w:rPr>
        <w:t>Maximum Replacement Reserve Disbursement Interval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B283B87" w14:textId="71868F6F" w:rsidR="00157F80" w:rsidRDefault="00157F80" w:rsidP="00D73AB5">
      <w:pPr>
        <w:suppressAutoHyphens/>
        <w:spacing w:after="240"/>
        <w:rPr>
          <w:sz w:val="24"/>
          <w:szCs w:val="24"/>
        </w:rPr>
      </w:pPr>
      <w:bookmarkStart w:id="18" w:name="_DV_C16"/>
      <w:r w:rsidRPr="00373047">
        <w:rPr>
          <w:rStyle w:val="DeltaViewInsertion"/>
          <w:color w:val="000000" w:themeColor="text1"/>
          <w:sz w:val="24"/>
          <w:szCs w:val="24"/>
          <w:u w:val="none"/>
        </w:rPr>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w:t>
      </w:r>
      <w:bookmarkEnd w:id="18"/>
      <w:r w:rsidR="00BC3E80" w:rsidRPr="00BC3E80">
        <w:t xml:space="preserve"> </w:t>
      </w:r>
      <w:r w:rsidR="00BC3E80" w:rsidRPr="00BC3E80">
        <w:rPr>
          <w:rStyle w:val="DeltaViewInsertion"/>
          <w:color w:val="000000" w:themeColor="text1"/>
          <w:sz w:val="24"/>
          <w:szCs w:val="24"/>
          <w:u w:val="none"/>
        </w:rPr>
        <w:t>has the meaning set forth in the Summary of Loan Terms.</w:t>
      </w:r>
    </w:p>
    <w:p w14:paraId="219701B6" w14:textId="77777777" w:rsidR="008D1B01" w:rsidRDefault="008D1B01" w:rsidP="00D73AB5">
      <w:pPr>
        <w:suppressAutoHyphens/>
        <w:spacing w:after="240"/>
        <w:rPr>
          <w:sz w:val="24"/>
          <w:szCs w:val="24"/>
          <w:lang w:bidi="ar-SA"/>
        </w:rPr>
      </w:pPr>
      <w:r>
        <w:rPr>
          <w:sz w:val="24"/>
          <w:szCs w:val="24"/>
        </w:rPr>
        <w:t>“</w:t>
      </w:r>
      <w:r>
        <w:rPr>
          <w:b/>
          <w:sz w:val="24"/>
          <w:szCs w:val="24"/>
        </w:rPr>
        <w:t>MBS</w:t>
      </w:r>
      <w:r>
        <w:rPr>
          <w:sz w:val="24"/>
          <w:szCs w:val="24"/>
        </w:rPr>
        <w:t>” means an investment security that represents an undivided beneficial interest in a pool of mortgage loans or participation interests in mortgage loans held in trust pursuant to the terms of a governing trust document.</w:t>
      </w:r>
    </w:p>
    <w:p w14:paraId="18B53AA8" w14:textId="27152752" w:rsidR="001B24EB" w:rsidRDefault="001B24EB" w:rsidP="00D73AB5">
      <w:pPr>
        <w:suppressAutoHyphens/>
        <w:spacing w:after="240"/>
        <w:rPr>
          <w:sz w:val="24"/>
        </w:rPr>
      </w:pPr>
      <w:r>
        <w:rPr>
          <w:bCs/>
          <w:sz w:val="24"/>
        </w:rPr>
        <w:t>“</w:t>
      </w:r>
      <w:r>
        <w:rPr>
          <w:b/>
          <w:bCs/>
          <w:sz w:val="24"/>
        </w:rPr>
        <w:t>Medicaid</w:t>
      </w:r>
      <w:r>
        <w:rPr>
          <w:bCs/>
          <w:sz w:val="24"/>
        </w:rPr>
        <w:t>”</w:t>
      </w:r>
      <w:r>
        <w:rPr>
          <w:sz w:val="24"/>
        </w:rPr>
        <w:t xml:space="preserve"> means the medical assistance program established by Title XIX of the Social Security Act (42 U.S.C. Sec</w:t>
      </w:r>
      <w:r w:rsidR="000B2D3C">
        <w:rPr>
          <w:sz w:val="24"/>
        </w:rPr>
        <w:t>tions</w:t>
      </w:r>
      <w:r>
        <w:rPr>
          <w:sz w:val="24"/>
        </w:rPr>
        <w:t> 1396</w:t>
      </w:r>
      <w:r w:rsidR="000B2D3C">
        <w:rPr>
          <w:sz w:val="24"/>
        </w:rPr>
        <w:t>,</w:t>
      </w:r>
      <w:r>
        <w:rPr>
          <w:sz w:val="24"/>
        </w:rPr>
        <w:t xml:space="preserve"> et seq.) and any statutes succeeding thereto.</w:t>
      </w:r>
    </w:p>
    <w:p w14:paraId="7B97FEF1" w14:textId="77777777" w:rsidR="00CC0DD5" w:rsidRPr="008C3CEE" w:rsidRDefault="00CC0DD5" w:rsidP="00D73AB5">
      <w:pPr>
        <w:suppressAutoHyphens/>
        <w:spacing w:after="240"/>
        <w:rPr>
          <w:sz w:val="24"/>
        </w:rPr>
      </w:pPr>
      <w:r w:rsidRPr="008C3CEE">
        <w:rPr>
          <w:sz w:val="24"/>
        </w:rPr>
        <w:t>“</w:t>
      </w:r>
      <w:r w:rsidRPr="008C3CEE">
        <w:rPr>
          <w:b/>
          <w:sz w:val="24"/>
        </w:rPr>
        <w:t>Medicaid Participant</w:t>
      </w:r>
      <w:r w:rsidRPr="008C3CEE">
        <w:rPr>
          <w:sz w:val="24"/>
        </w:rPr>
        <w:t>” means a Person that has entered into a Medicaid Provider Agreement as identified on the Summary of Loan Terms.</w:t>
      </w:r>
    </w:p>
    <w:p w14:paraId="111C616F" w14:textId="77777777" w:rsidR="00CC0DD5" w:rsidRPr="008C3CEE" w:rsidRDefault="00CC0DD5" w:rsidP="00D73AB5">
      <w:pPr>
        <w:suppressAutoHyphens/>
        <w:spacing w:after="240"/>
        <w:rPr>
          <w:sz w:val="24"/>
          <w:szCs w:val="24"/>
        </w:rPr>
      </w:pPr>
      <w:r w:rsidRPr="008C3CEE">
        <w:rPr>
          <w:sz w:val="24"/>
          <w:szCs w:val="24"/>
        </w:rPr>
        <w:t>“</w:t>
      </w:r>
      <w:r w:rsidRPr="008C3CEE">
        <w:rPr>
          <w:b/>
          <w:sz w:val="24"/>
          <w:szCs w:val="24"/>
        </w:rPr>
        <w:t>Medicaid Program</w:t>
      </w:r>
      <w:r w:rsidRPr="008C3CEE">
        <w:rPr>
          <w:sz w:val="24"/>
          <w:szCs w:val="24"/>
        </w:rPr>
        <w:t xml:space="preserve">” means the Medicaid assisted living waiver program administered by a Governmental Authority under which certain benefits are available through </w:t>
      </w:r>
      <w:r>
        <w:rPr>
          <w:sz w:val="24"/>
          <w:szCs w:val="24"/>
        </w:rPr>
        <w:t>a</w:t>
      </w:r>
      <w:r w:rsidRPr="008C3CEE">
        <w:rPr>
          <w:sz w:val="24"/>
          <w:szCs w:val="24"/>
        </w:rPr>
        <w:t xml:space="preserve"> Governmental Authority or a Managed Care Organization.</w:t>
      </w:r>
    </w:p>
    <w:p w14:paraId="08D298CC" w14:textId="77777777" w:rsidR="00CC0DD5" w:rsidRDefault="00CC0DD5" w:rsidP="00D73AB5">
      <w:pPr>
        <w:suppressAutoHyphens/>
        <w:spacing w:after="240"/>
        <w:rPr>
          <w:sz w:val="24"/>
          <w:szCs w:val="24"/>
        </w:rPr>
      </w:pPr>
      <w:r w:rsidRPr="00A316D5">
        <w:rPr>
          <w:sz w:val="24"/>
          <w:szCs w:val="24"/>
        </w:rPr>
        <w:t>“</w:t>
      </w:r>
      <w:r w:rsidRPr="008C3CEE">
        <w:rPr>
          <w:b/>
          <w:sz w:val="24"/>
          <w:szCs w:val="24"/>
        </w:rPr>
        <w:t>Medicaid</w:t>
      </w:r>
      <w:r>
        <w:rPr>
          <w:sz w:val="24"/>
          <w:szCs w:val="24"/>
        </w:rPr>
        <w:t xml:space="preserve"> </w:t>
      </w:r>
      <w:r w:rsidRPr="00A316D5">
        <w:rPr>
          <w:b/>
          <w:sz w:val="24"/>
          <w:szCs w:val="24"/>
        </w:rPr>
        <w:t>Provider Agreement</w:t>
      </w:r>
      <w:r w:rsidRPr="00A316D5">
        <w:rPr>
          <w:sz w:val="24"/>
          <w:szCs w:val="24"/>
        </w:rPr>
        <w:t xml:space="preserve">” means, individually and collectively, an agreement between Borrower or Property Operator and a Governmental Authority (or administered by </w:t>
      </w:r>
      <w:r>
        <w:rPr>
          <w:sz w:val="24"/>
          <w:szCs w:val="24"/>
        </w:rPr>
        <w:t xml:space="preserve">a </w:t>
      </w:r>
      <w:r w:rsidRPr="00A316D5">
        <w:rPr>
          <w:sz w:val="24"/>
          <w:szCs w:val="24"/>
        </w:rPr>
        <w:t>Governmental Authority, as applicable) or a Managed Care Organization to be a participating provider under the Medicaid Program, as further described in the Summary of Loan Terms, as the same may be amended, restated, replaced, supplemented, or otherwi</w:t>
      </w:r>
      <w:r>
        <w:rPr>
          <w:sz w:val="24"/>
          <w:szCs w:val="24"/>
        </w:rPr>
        <w:t>se modified from time to time.</w:t>
      </w:r>
    </w:p>
    <w:p w14:paraId="123C89CD" w14:textId="02D692F0" w:rsidR="00D50846" w:rsidRPr="00590E41" w:rsidRDefault="00D50846" w:rsidP="00D73AB5">
      <w:pPr>
        <w:suppressAutoHyphens/>
        <w:spacing w:after="240"/>
        <w:rPr>
          <w:sz w:val="24"/>
          <w:szCs w:val="24"/>
          <w:lang w:bidi="ar-SA"/>
        </w:rPr>
      </w:pPr>
      <w:bookmarkStart w:id="19" w:name="_Hlk196991784"/>
      <w:r>
        <w:rPr>
          <w:sz w:val="24"/>
          <w:szCs w:val="24"/>
        </w:rPr>
        <w:t>“</w:t>
      </w:r>
      <w:r>
        <w:rPr>
          <w:b/>
          <w:bCs/>
          <w:sz w:val="24"/>
          <w:szCs w:val="24"/>
        </w:rPr>
        <w:t xml:space="preserve">Mezzanine </w:t>
      </w:r>
      <w:r w:rsidR="00590E41">
        <w:rPr>
          <w:b/>
          <w:bCs/>
          <w:sz w:val="24"/>
          <w:szCs w:val="24"/>
        </w:rPr>
        <w:t>Financing</w:t>
      </w:r>
      <w:r>
        <w:rPr>
          <w:sz w:val="24"/>
          <w:szCs w:val="24"/>
        </w:rPr>
        <w:t xml:space="preserve">” means </w:t>
      </w:r>
      <w:r w:rsidR="00590E41">
        <w:rPr>
          <w:sz w:val="24"/>
          <w:szCs w:val="24"/>
        </w:rPr>
        <w:t>debt financing</w:t>
      </w:r>
      <w:r>
        <w:rPr>
          <w:sz w:val="24"/>
          <w:szCs w:val="24"/>
        </w:rPr>
        <w:t xml:space="preserve"> to a direct or indirect owner of Borrower</w:t>
      </w:r>
      <w:r w:rsidR="00282259">
        <w:rPr>
          <w:sz w:val="24"/>
          <w:szCs w:val="24"/>
        </w:rPr>
        <w:t xml:space="preserve"> or Affiliated Property Operator</w:t>
      </w:r>
      <w:r>
        <w:rPr>
          <w:sz w:val="24"/>
          <w:szCs w:val="24"/>
        </w:rPr>
        <w:t xml:space="preserve"> secured by a pledge of </w:t>
      </w:r>
      <w:r w:rsidR="00590E41">
        <w:rPr>
          <w:sz w:val="24"/>
          <w:szCs w:val="24"/>
        </w:rPr>
        <w:t>(a)</w:t>
      </w:r>
      <w:r w:rsidR="00590E41">
        <w:t> </w:t>
      </w:r>
      <w:r>
        <w:rPr>
          <w:sz w:val="24"/>
          <w:szCs w:val="24"/>
        </w:rPr>
        <w:t>such owner’s direct or indirect interest in Borrower</w:t>
      </w:r>
      <w:r w:rsidR="00282259">
        <w:rPr>
          <w:sz w:val="24"/>
          <w:szCs w:val="24"/>
        </w:rPr>
        <w:t xml:space="preserve"> or Affiliated Property Operator</w:t>
      </w:r>
      <w:bookmarkStart w:id="20" w:name="_cp_change_92"/>
      <w:r w:rsidR="00590E41" w:rsidRPr="00590E41">
        <w:rPr>
          <w:sz w:val="24"/>
          <w:szCs w:val="24"/>
          <w:u w:color="0000FF"/>
        </w:rPr>
        <w:t>, and/or (b) an economic interest in the Mortgaged Property’s Net Cash Flow (but not secured by the Mortgaged Property)</w:t>
      </w:r>
      <w:bookmarkEnd w:id="20"/>
      <w:r w:rsidRPr="00590E41">
        <w:rPr>
          <w:sz w:val="24"/>
          <w:szCs w:val="24"/>
        </w:rPr>
        <w:t>.</w:t>
      </w:r>
    </w:p>
    <w:bookmarkEnd w:id="19"/>
    <w:p w14:paraId="377F4016" w14:textId="77777777" w:rsidR="00FF3216" w:rsidRPr="00010313" w:rsidRDefault="00FF3216" w:rsidP="00D73AB5">
      <w:pPr>
        <w:suppressAutoHyphens/>
        <w:spacing w:after="240"/>
        <w:rPr>
          <w:sz w:val="24"/>
          <w:szCs w:val="24"/>
          <w:lang w:bidi="ar-SA"/>
        </w:rPr>
      </w:pPr>
      <w:r w:rsidRPr="00010313">
        <w:rPr>
          <w:sz w:val="24"/>
          <w:szCs w:val="24"/>
          <w:lang w:bidi="ar-SA"/>
        </w:rPr>
        <w:t>“</w:t>
      </w:r>
      <w:r w:rsidRPr="00010313">
        <w:rPr>
          <w:b/>
          <w:sz w:val="24"/>
          <w:szCs w:val="24"/>
          <w:lang w:bidi="ar-SA"/>
        </w:rPr>
        <w:t>Minimum Conversion Debt Service Coverage Ratio</w:t>
      </w:r>
      <w:r w:rsidRPr="00010313">
        <w:rPr>
          <w:sz w:val="24"/>
          <w:szCs w:val="24"/>
          <w:lang w:bidi="ar-SA"/>
        </w:rPr>
        <w:t>” has the meaning set forth in the Summary of Loan Terms.</w:t>
      </w:r>
    </w:p>
    <w:p w14:paraId="03FF7238" w14:textId="41695451" w:rsidR="00BC3E80" w:rsidRDefault="00BC3E80" w:rsidP="00D73AB5">
      <w:pPr>
        <w:suppressAutoHyphens/>
        <w:spacing w:after="240"/>
        <w:rPr>
          <w:sz w:val="24"/>
          <w:szCs w:val="24"/>
        </w:rPr>
      </w:pPr>
      <w:r w:rsidRPr="00BC3E80">
        <w:rPr>
          <w:sz w:val="24"/>
          <w:szCs w:val="24"/>
        </w:rPr>
        <w:t>“</w:t>
      </w:r>
      <w:r w:rsidRPr="00BC3E80">
        <w:rPr>
          <w:b/>
          <w:sz w:val="24"/>
          <w:szCs w:val="24"/>
        </w:rPr>
        <w:t>Minimum Renewal Debt Service Coverage Ratio</w:t>
      </w:r>
      <w:r w:rsidRPr="00BC3E80">
        <w:rPr>
          <w:sz w:val="24"/>
          <w:szCs w:val="24"/>
        </w:rPr>
        <w:t>” has the meaning set forth in the Summary of Loan Terms.</w:t>
      </w:r>
    </w:p>
    <w:p w14:paraId="27CA51D4" w14:textId="52398711" w:rsidR="000E7FD0" w:rsidRDefault="00422195" w:rsidP="00D73AB5">
      <w:pPr>
        <w:suppressAutoHyphens/>
        <w:spacing w:after="240"/>
        <w:rPr>
          <w:sz w:val="24"/>
          <w:szCs w:val="24"/>
        </w:rPr>
      </w:pPr>
      <w:r>
        <w:rPr>
          <w:sz w:val="24"/>
          <w:szCs w:val="24"/>
        </w:rPr>
        <w:t>“</w:t>
      </w:r>
      <w:r w:rsidRPr="00F14631">
        <w:rPr>
          <w:b/>
          <w:sz w:val="24"/>
          <w:szCs w:val="24"/>
        </w:rPr>
        <w:t>Minimum Repairs Disbursement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7B1F095" w14:textId="77777777" w:rsidR="000E7FD0" w:rsidRDefault="00422195" w:rsidP="00D73AB5">
      <w:pPr>
        <w:suppressAutoHyphens/>
        <w:spacing w:after="240"/>
        <w:rPr>
          <w:sz w:val="24"/>
          <w:szCs w:val="24"/>
        </w:rPr>
      </w:pPr>
      <w:r>
        <w:rPr>
          <w:sz w:val="24"/>
          <w:szCs w:val="24"/>
        </w:rPr>
        <w:t>“</w:t>
      </w:r>
      <w:r w:rsidRPr="00F14631">
        <w:rPr>
          <w:b/>
          <w:sz w:val="24"/>
          <w:szCs w:val="24"/>
        </w:rPr>
        <w:t>Minimum Replacement Reserve Disbursement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05861D4" w14:textId="5A475122" w:rsidR="004C3448" w:rsidRPr="00F86D7D" w:rsidRDefault="004C3448" w:rsidP="00D73AB5">
      <w:pPr>
        <w:suppressAutoHyphens/>
        <w:spacing w:after="240"/>
        <w:rPr>
          <w:color w:val="000000" w:themeColor="text1"/>
          <w:sz w:val="24"/>
          <w:szCs w:val="24"/>
        </w:rPr>
      </w:pPr>
      <w:bookmarkStart w:id="21" w:name="_DV_C17"/>
      <w:r w:rsidRPr="00373047">
        <w:rPr>
          <w:rStyle w:val="DeltaViewInsertion"/>
          <w:color w:val="000000" w:themeColor="text1"/>
          <w:sz w:val="24"/>
          <w:szCs w:val="24"/>
          <w:u w:val="none"/>
        </w:rPr>
        <w:lastRenderedPageBreak/>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21"/>
      <w:r w:rsidR="00BC3E80" w:rsidRPr="00BC3E80">
        <w:rPr>
          <w:sz w:val="24"/>
          <w:szCs w:val="24"/>
        </w:rPr>
        <w:t>has the meaning set forth in the Summary of Loan Terms.</w:t>
      </w:r>
    </w:p>
    <w:p w14:paraId="2067514F" w14:textId="77777777" w:rsidR="00F471D2" w:rsidRDefault="00A2137D" w:rsidP="00D73AB5">
      <w:pPr>
        <w:suppressAutoHyphens/>
        <w:spacing w:after="240"/>
        <w:rPr>
          <w:sz w:val="24"/>
          <w:szCs w:val="24"/>
        </w:rPr>
      </w:pPr>
      <w:r w:rsidRPr="00F471D2">
        <w:rPr>
          <w:sz w:val="24"/>
          <w:szCs w:val="24"/>
        </w:rPr>
        <w:t>“</w:t>
      </w:r>
      <w:r w:rsidRPr="00F471D2">
        <w:rPr>
          <w:b/>
          <w:sz w:val="24"/>
          <w:szCs w:val="24"/>
        </w:rPr>
        <w:t>Monthly Debt Service Payment</w:t>
      </w:r>
      <w:r w:rsidRPr="00F471D2">
        <w:rPr>
          <w:sz w:val="24"/>
          <w:szCs w:val="24"/>
        </w:rPr>
        <w:t xml:space="preserve">” </w:t>
      </w:r>
      <w:r w:rsidR="00F471D2" w:rsidRPr="00F471D2">
        <w:rPr>
          <w:sz w:val="24"/>
          <w:szCs w:val="24"/>
        </w:rPr>
        <w:t>has the meaning set forth in the Summary of Loan Terms.</w:t>
      </w:r>
    </w:p>
    <w:p w14:paraId="36A6FA9F" w14:textId="77777777" w:rsidR="000E7FD0" w:rsidRDefault="00422195" w:rsidP="00D73AB5">
      <w:pPr>
        <w:suppressAutoHyphens/>
        <w:spacing w:after="240"/>
        <w:rPr>
          <w:sz w:val="24"/>
          <w:szCs w:val="24"/>
        </w:rPr>
      </w:pPr>
      <w:r>
        <w:rPr>
          <w:sz w:val="24"/>
          <w:szCs w:val="24"/>
        </w:rPr>
        <w:t>“</w:t>
      </w:r>
      <w:r w:rsidRPr="00F14631">
        <w:rPr>
          <w:b/>
          <w:sz w:val="24"/>
          <w:szCs w:val="24"/>
        </w:rPr>
        <w:t>Monthly Replacement Reserve 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EE98512" w14:textId="77777777" w:rsidR="00422195" w:rsidRPr="00F14631" w:rsidRDefault="00422195" w:rsidP="00D73AB5">
      <w:pPr>
        <w:suppressAutoHyphens/>
        <w:spacing w:after="240"/>
        <w:rPr>
          <w:sz w:val="24"/>
          <w:szCs w:val="24"/>
        </w:rPr>
      </w:pPr>
      <w:r>
        <w:rPr>
          <w:sz w:val="24"/>
          <w:szCs w:val="24"/>
        </w:rPr>
        <w:t>“</w:t>
      </w:r>
      <w:r w:rsidRPr="00F14631">
        <w:rPr>
          <w:b/>
          <w:sz w:val="24"/>
          <w:szCs w:val="24"/>
        </w:rPr>
        <w:t>Mortgage Loan</w:t>
      </w:r>
      <w:r>
        <w:rPr>
          <w:sz w:val="24"/>
          <w:szCs w:val="24"/>
        </w:rPr>
        <w:t>”</w:t>
      </w:r>
      <w:r w:rsidRPr="00F14631">
        <w:rPr>
          <w:sz w:val="24"/>
          <w:szCs w:val="24"/>
        </w:rPr>
        <w:t xml:space="preserve"> </w:t>
      </w:r>
      <w:r>
        <w:rPr>
          <w:sz w:val="24"/>
          <w:szCs w:val="24"/>
        </w:rPr>
        <w:t>means</w:t>
      </w:r>
      <w:r w:rsidRPr="00F14631">
        <w:rPr>
          <w:sz w:val="24"/>
          <w:szCs w:val="24"/>
        </w:rPr>
        <w:t xml:space="preserve"> the mortgage loan made by Lender to Borrower in the</w:t>
      </w:r>
      <w:r>
        <w:rPr>
          <w:sz w:val="24"/>
          <w:szCs w:val="24"/>
        </w:rPr>
        <w:t xml:space="preserve"> principal </w:t>
      </w:r>
      <w:r w:rsidRPr="00F14631">
        <w:rPr>
          <w:sz w:val="24"/>
          <w:szCs w:val="24"/>
        </w:rPr>
        <w:t xml:space="preserve">amount </w:t>
      </w:r>
      <w:r>
        <w:rPr>
          <w:sz w:val="24"/>
          <w:szCs w:val="24"/>
        </w:rPr>
        <w:t xml:space="preserve">of </w:t>
      </w:r>
      <w:r w:rsidRPr="00F14631">
        <w:rPr>
          <w:sz w:val="24"/>
          <w:szCs w:val="24"/>
        </w:rPr>
        <w:t xml:space="preserve">the </w:t>
      </w:r>
      <w:r>
        <w:rPr>
          <w:sz w:val="24"/>
          <w:szCs w:val="24"/>
        </w:rPr>
        <w:t xml:space="preserve">Note made </w:t>
      </w:r>
      <w:r w:rsidRPr="00F14631">
        <w:rPr>
          <w:sz w:val="24"/>
          <w:szCs w:val="24"/>
        </w:rPr>
        <w:t xml:space="preserve">pursuant to </w:t>
      </w:r>
      <w:r>
        <w:rPr>
          <w:sz w:val="24"/>
          <w:szCs w:val="24"/>
        </w:rPr>
        <w:t>the</w:t>
      </w:r>
      <w:r w:rsidRPr="00F14631">
        <w:rPr>
          <w:sz w:val="24"/>
          <w:szCs w:val="24"/>
        </w:rPr>
        <w:t xml:space="preserve"> </w:t>
      </w:r>
      <w:r>
        <w:rPr>
          <w:sz w:val="24"/>
          <w:szCs w:val="24"/>
        </w:rPr>
        <w:t xml:space="preserve">Loan </w:t>
      </w:r>
      <w:r w:rsidRPr="00F14631">
        <w:rPr>
          <w:sz w:val="24"/>
          <w:szCs w:val="24"/>
        </w:rPr>
        <w:t>Agreement</w:t>
      </w:r>
      <w:r>
        <w:rPr>
          <w:sz w:val="24"/>
          <w:szCs w:val="24"/>
        </w:rPr>
        <w:t>,</w:t>
      </w:r>
      <w:r w:rsidRPr="00F14631">
        <w:rPr>
          <w:sz w:val="24"/>
          <w:szCs w:val="24"/>
        </w:rPr>
        <w:t xml:space="preserve"> evidenced by the Note and</w:t>
      </w:r>
      <w:r>
        <w:rPr>
          <w:sz w:val="24"/>
          <w:szCs w:val="24"/>
        </w:rPr>
        <w:t xml:space="preserve"> secured by the Loan Documents that are expressly stated to be security for the Mortgage Loan.</w:t>
      </w:r>
    </w:p>
    <w:p w14:paraId="1FA2DF2E" w14:textId="77777777" w:rsidR="000E7FD0" w:rsidRDefault="00422195" w:rsidP="00D73AB5">
      <w:pPr>
        <w:suppressAutoHyphens/>
        <w:spacing w:after="240"/>
        <w:rPr>
          <w:sz w:val="24"/>
          <w:szCs w:val="24"/>
        </w:rPr>
      </w:pPr>
      <w:r>
        <w:rPr>
          <w:sz w:val="24"/>
          <w:szCs w:val="24"/>
        </w:rPr>
        <w:t>“</w:t>
      </w:r>
      <w:r>
        <w:rPr>
          <w:b/>
          <w:sz w:val="24"/>
          <w:szCs w:val="24"/>
        </w:rPr>
        <w:t>Mortgaged Property</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4658A0CE" w14:textId="77777777" w:rsidR="00422195" w:rsidRPr="00F14631" w:rsidRDefault="00422195" w:rsidP="00D73AB5">
      <w:pPr>
        <w:suppressAutoHyphens/>
        <w:spacing w:after="240"/>
        <w:rPr>
          <w:sz w:val="24"/>
          <w:szCs w:val="24"/>
        </w:rPr>
      </w:pPr>
      <w:r>
        <w:rPr>
          <w:sz w:val="24"/>
          <w:szCs w:val="24"/>
        </w:rPr>
        <w:t>“</w:t>
      </w:r>
      <w:r w:rsidRPr="00F14631">
        <w:rPr>
          <w:b/>
          <w:sz w:val="24"/>
          <w:szCs w:val="24"/>
        </w:rPr>
        <w:t>Multifamily Project</w:t>
      </w:r>
      <w:r>
        <w:rPr>
          <w:sz w:val="24"/>
          <w:szCs w:val="24"/>
        </w:rPr>
        <w:t>”</w:t>
      </w:r>
      <w:r w:rsidRPr="00F14631">
        <w:rPr>
          <w:sz w:val="24"/>
          <w:szCs w:val="24"/>
        </w:rPr>
        <w:t xml:space="preserve"> </w:t>
      </w:r>
      <w:r>
        <w:rPr>
          <w:sz w:val="24"/>
          <w:szCs w:val="24"/>
        </w:rPr>
        <w:t>has the meaning</w:t>
      </w:r>
      <w:r w:rsidRPr="00F14631">
        <w:rPr>
          <w:sz w:val="24"/>
          <w:szCs w:val="24"/>
        </w:rPr>
        <w:t xml:space="preserve"> set forth</w:t>
      </w:r>
      <w:r w:rsidR="00586EE6">
        <w:rPr>
          <w:sz w:val="24"/>
          <w:szCs w:val="24"/>
        </w:rPr>
        <w:t xml:space="preserve"> in the Summary of Loan Terms.</w:t>
      </w:r>
    </w:p>
    <w:p w14:paraId="511DE869" w14:textId="77777777" w:rsidR="000E7FD0" w:rsidRDefault="00422195" w:rsidP="00D73AB5">
      <w:pPr>
        <w:suppressAutoHyphens/>
        <w:spacing w:after="240"/>
        <w:rPr>
          <w:sz w:val="24"/>
          <w:szCs w:val="24"/>
        </w:rPr>
      </w:pPr>
      <w:r>
        <w:rPr>
          <w:sz w:val="24"/>
          <w:szCs w:val="24"/>
        </w:rPr>
        <w:t>“</w:t>
      </w:r>
      <w:r w:rsidRPr="00F14631">
        <w:rPr>
          <w:b/>
          <w:sz w:val="24"/>
          <w:szCs w:val="24"/>
        </w:rPr>
        <w:t>Multifamily Project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AF5BA2E" w14:textId="7646E84B" w:rsidR="00BA339E" w:rsidRDefault="00BA339E" w:rsidP="00D73AB5">
      <w:pPr>
        <w:suppressAutoHyphens/>
        <w:spacing w:after="240"/>
        <w:rPr>
          <w:sz w:val="24"/>
          <w:szCs w:val="24"/>
        </w:rPr>
      </w:pPr>
      <w:r>
        <w:rPr>
          <w:sz w:val="24"/>
          <w:szCs w:val="24"/>
        </w:rPr>
        <w:t>“</w:t>
      </w:r>
      <w:r w:rsidR="005D65D2">
        <w:rPr>
          <w:b/>
          <w:sz w:val="24"/>
          <w:szCs w:val="24"/>
        </w:rPr>
        <w:t>Net Cash Flow</w:t>
      </w:r>
      <w:r>
        <w:rPr>
          <w:sz w:val="24"/>
          <w:szCs w:val="24"/>
        </w:rPr>
        <w:t>”</w:t>
      </w:r>
      <w:r w:rsidRPr="00F81AF1">
        <w:rPr>
          <w:sz w:val="24"/>
          <w:szCs w:val="24"/>
        </w:rPr>
        <w:t xml:space="preserve"> mean</w:t>
      </w:r>
      <w:r>
        <w:rPr>
          <w:sz w:val="24"/>
          <w:szCs w:val="24"/>
        </w:rPr>
        <w:t>s</w:t>
      </w:r>
      <w:r w:rsidRPr="00F81AF1">
        <w:rPr>
          <w:sz w:val="24"/>
          <w:szCs w:val="24"/>
        </w:rPr>
        <w:t>, for any specified period, the total of (</w:t>
      </w:r>
      <w:r>
        <w:rPr>
          <w:sz w:val="24"/>
          <w:szCs w:val="24"/>
        </w:rPr>
        <w:t>a</w:t>
      </w:r>
      <w:r w:rsidRPr="00F81AF1">
        <w:rPr>
          <w:sz w:val="24"/>
          <w:szCs w:val="24"/>
        </w:rPr>
        <w:t xml:space="preserve">) the net rental income for the Mortgaged Property, </w:t>
      </w:r>
      <w:r w:rsidRPr="00F81AF1">
        <w:rPr>
          <w:sz w:val="24"/>
          <w:szCs w:val="24"/>
          <w:u w:val="single"/>
        </w:rPr>
        <w:t>plus</w:t>
      </w:r>
      <w:r w:rsidRPr="00F81AF1">
        <w:rPr>
          <w:sz w:val="24"/>
          <w:szCs w:val="24"/>
        </w:rPr>
        <w:t xml:space="preserve"> (</w:t>
      </w:r>
      <w:r>
        <w:rPr>
          <w:sz w:val="24"/>
          <w:szCs w:val="24"/>
        </w:rPr>
        <w:t>b</w:t>
      </w:r>
      <w:r w:rsidRPr="00F81AF1">
        <w:rPr>
          <w:sz w:val="24"/>
          <w:szCs w:val="24"/>
        </w:rPr>
        <w:t xml:space="preserve">) other allowable income for the Mortgaged Property, if any, </w:t>
      </w:r>
      <w:r w:rsidRPr="00F81AF1">
        <w:rPr>
          <w:sz w:val="24"/>
          <w:szCs w:val="24"/>
          <w:u w:val="single"/>
        </w:rPr>
        <w:t>minus</w:t>
      </w:r>
      <w:r w:rsidRPr="00F81AF1">
        <w:rPr>
          <w:sz w:val="24"/>
          <w:szCs w:val="24"/>
        </w:rPr>
        <w:t xml:space="preserve"> (</w:t>
      </w:r>
      <w:r>
        <w:rPr>
          <w:sz w:val="24"/>
          <w:szCs w:val="24"/>
        </w:rPr>
        <w:t>c</w:t>
      </w:r>
      <w:r w:rsidRPr="00F81AF1">
        <w:rPr>
          <w:sz w:val="24"/>
          <w:szCs w:val="24"/>
        </w:rPr>
        <w:t xml:space="preserve">) operating expenses for the Mortgaged Property, </w:t>
      </w:r>
      <w:r w:rsidRPr="00F81AF1">
        <w:rPr>
          <w:sz w:val="24"/>
          <w:szCs w:val="24"/>
          <w:u w:val="single"/>
        </w:rPr>
        <w:t>minus</w:t>
      </w:r>
      <w:r w:rsidRPr="00F81AF1">
        <w:rPr>
          <w:sz w:val="24"/>
          <w:szCs w:val="24"/>
        </w:rPr>
        <w:t xml:space="preserve"> (</w:t>
      </w:r>
      <w:r>
        <w:rPr>
          <w:sz w:val="24"/>
          <w:szCs w:val="24"/>
        </w:rPr>
        <w:t>d</w:t>
      </w:r>
      <w:r w:rsidRPr="00F81AF1">
        <w:rPr>
          <w:sz w:val="24"/>
          <w:szCs w:val="24"/>
        </w:rPr>
        <w:t xml:space="preserve">) </w:t>
      </w:r>
      <w:r w:rsidR="000A3E1E" w:rsidRPr="000A3E1E">
        <w:rPr>
          <w:sz w:val="24"/>
          <w:szCs w:val="24"/>
        </w:rPr>
        <w:t xml:space="preserve">the full amount underwritten </w:t>
      </w:r>
      <w:r w:rsidR="00710357">
        <w:rPr>
          <w:sz w:val="24"/>
          <w:szCs w:val="24"/>
        </w:rPr>
        <w:t>for</w:t>
      </w:r>
      <w:r w:rsidR="000A3E1E" w:rsidRPr="000A3E1E">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0F1142C0" w14:textId="25C3DC72" w:rsidR="008E0C8D" w:rsidRPr="00010313" w:rsidRDefault="008E0C8D" w:rsidP="00D73AB5">
      <w:pPr>
        <w:suppressAutoHyphens/>
        <w:spacing w:after="240"/>
        <w:rPr>
          <w:sz w:val="24"/>
          <w:szCs w:val="24"/>
        </w:rPr>
      </w:pPr>
      <w:r w:rsidRPr="00010313">
        <w:rPr>
          <w:sz w:val="24"/>
          <w:szCs w:val="24"/>
        </w:rPr>
        <w:t>“</w:t>
      </w:r>
      <w:r w:rsidRPr="00010313">
        <w:rPr>
          <w:b/>
          <w:sz w:val="24"/>
          <w:szCs w:val="24"/>
        </w:rPr>
        <w:t>New Maturity Date</w:t>
      </w:r>
      <w:r w:rsidRPr="00010313">
        <w:rPr>
          <w:sz w:val="24"/>
          <w:szCs w:val="24"/>
        </w:rPr>
        <w:t xml:space="preserve">” means the Maturity Date </w:t>
      </w:r>
      <w:r>
        <w:rPr>
          <w:sz w:val="24"/>
          <w:szCs w:val="24"/>
        </w:rPr>
        <w:t xml:space="preserve">of the Mortgage Loan following the Conversion, as set forth on the Summary of Loan Terms attached as </w:t>
      </w:r>
      <w:r w:rsidRPr="007C7688">
        <w:rPr>
          <w:sz w:val="24"/>
          <w:szCs w:val="24"/>
          <w:u w:val="single"/>
        </w:rPr>
        <w:t>Schedule 2</w:t>
      </w:r>
      <w:r>
        <w:rPr>
          <w:sz w:val="24"/>
          <w:szCs w:val="24"/>
        </w:rPr>
        <w:t xml:space="preserve"> to the Conversion Amendment, which date may be the same as, or later than, the Maturity Date prior to the exercise of the Conversion.</w:t>
      </w:r>
    </w:p>
    <w:p w14:paraId="77957B84" w14:textId="1B7DB29E" w:rsidR="00E56D50" w:rsidRDefault="00E56D50" w:rsidP="00D73AB5">
      <w:pPr>
        <w:suppressAutoHyphens/>
        <w:spacing w:after="240"/>
        <w:rPr>
          <w:sz w:val="24"/>
          <w:szCs w:val="24"/>
        </w:rPr>
      </w:pPr>
      <w:r>
        <w:rPr>
          <w:sz w:val="24"/>
          <w:szCs w:val="24"/>
        </w:rPr>
        <w:t>“</w:t>
      </w:r>
      <w:r w:rsidRPr="00F14631">
        <w:rPr>
          <w:b/>
          <w:sz w:val="24"/>
          <w:szCs w:val="24"/>
        </w:rPr>
        <w:t>Non-Recourse Guaranty</w:t>
      </w:r>
      <w:r>
        <w:rPr>
          <w:sz w:val="24"/>
          <w:szCs w:val="24"/>
        </w:rPr>
        <w:t>”</w:t>
      </w:r>
      <w:r w:rsidRPr="00F14631">
        <w:rPr>
          <w:sz w:val="24"/>
          <w:szCs w:val="24"/>
        </w:rPr>
        <w:t xml:space="preserve"> </w:t>
      </w:r>
      <w:r>
        <w:rPr>
          <w:sz w:val="24"/>
          <w:szCs w:val="24"/>
        </w:rPr>
        <w:t xml:space="preserve">means, if applicable, </w:t>
      </w:r>
      <w:r w:rsidRPr="00F14631">
        <w:rPr>
          <w:sz w:val="24"/>
          <w:szCs w:val="24"/>
        </w:rPr>
        <w:t xml:space="preserve">that certain Guaranty of Non-Recourse </w:t>
      </w:r>
      <w:r>
        <w:rPr>
          <w:sz w:val="24"/>
          <w:szCs w:val="24"/>
        </w:rPr>
        <w:t>Obligation</w:t>
      </w:r>
      <w:r w:rsidRPr="00F14631">
        <w:rPr>
          <w:sz w:val="24"/>
          <w:szCs w:val="24"/>
        </w:rPr>
        <w:t xml:space="preserve">s of even date herewith </w:t>
      </w:r>
      <w:r>
        <w:rPr>
          <w:sz w:val="24"/>
          <w:szCs w:val="24"/>
        </w:rPr>
        <w:t xml:space="preserve">executed </w:t>
      </w:r>
      <w:r w:rsidRPr="00F14631">
        <w:rPr>
          <w:sz w:val="24"/>
          <w:szCs w:val="24"/>
        </w:rPr>
        <w:t xml:space="preserve">by </w:t>
      </w:r>
      <w:r w:rsidRPr="00B437FF">
        <w:rPr>
          <w:sz w:val="24"/>
          <w:szCs w:val="24"/>
        </w:rPr>
        <w:t>Guarantor</w:t>
      </w:r>
      <w:r>
        <w:rPr>
          <w:sz w:val="24"/>
          <w:szCs w:val="24"/>
        </w:rPr>
        <w:t xml:space="preserve"> </w:t>
      </w:r>
      <w:r w:rsidRPr="00F14631">
        <w:rPr>
          <w:sz w:val="24"/>
          <w:szCs w:val="24"/>
        </w:rPr>
        <w:t>to and for the benefit of Lender, as the same may be amended, r</w:t>
      </w:r>
      <w:r>
        <w:rPr>
          <w:sz w:val="24"/>
          <w:szCs w:val="24"/>
        </w:rPr>
        <w:t>estated, replaced, supplemented</w:t>
      </w:r>
      <w:r w:rsidRPr="00F14631">
        <w:rPr>
          <w:sz w:val="24"/>
          <w:szCs w:val="24"/>
        </w:rPr>
        <w:t xml:space="preserve"> or otherwise modified from time to time.</w:t>
      </w:r>
    </w:p>
    <w:p w14:paraId="3CB06194" w14:textId="77777777" w:rsidR="000E7FD0" w:rsidRDefault="003A7902" w:rsidP="00D73AB5">
      <w:pPr>
        <w:suppressAutoHyphens/>
        <w:spacing w:after="240"/>
        <w:rPr>
          <w:sz w:val="24"/>
          <w:szCs w:val="24"/>
        </w:rPr>
      </w:pPr>
      <w:r>
        <w:rPr>
          <w:sz w:val="24"/>
          <w:szCs w:val="24"/>
        </w:rPr>
        <w:t>“</w:t>
      </w:r>
      <w:r w:rsidRPr="00F14631">
        <w:rPr>
          <w:b/>
          <w:sz w:val="24"/>
          <w:szCs w:val="24"/>
        </w:rPr>
        <w:t>Note</w:t>
      </w:r>
      <w:r>
        <w:rPr>
          <w:sz w:val="24"/>
          <w:szCs w:val="24"/>
        </w:rPr>
        <w:t>”</w:t>
      </w:r>
      <w:r w:rsidRPr="00F14631">
        <w:rPr>
          <w:sz w:val="24"/>
          <w:szCs w:val="24"/>
        </w:rPr>
        <w:t xml:space="preserve"> </w:t>
      </w:r>
      <w:r>
        <w:rPr>
          <w:sz w:val="24"/>
          <w:szCs w:val="24"/>
        </w:rPr>
        <w:t>means</w:t>
      </w:r>
      <w:r w:rsidRPr="00F14631">
        <w:rPr>
          <w:sz w:val="24"/>
          <w:szCs w:val="24"/>
        </w:rPr>
        <w:t xml:space="preserve"> that certain Multifamily Note of even date herewith in the original principal amount of the </w:t>
      </w:r>
      <w:r>
        <w:rPr>
          <w:sz w:val="24"/>
          <w:szCs w:val="24"/>
        </w:rPr>
        <w:t xml:space="preserve">stated </w:t>
      </w:r>
      <w:r w:rsidRPr="00F14631">
        <w:rPr>
          <w:sz w:val="24"/>
          <w:szCs w:val="24"/>
        </w:rPr>
        <w:t xml:space="preserve">Loan Amount made by Borrower in favor of Lender, and all schedules, riders, allonges and addenda attached </w:t>
      </w:r>
      <w:r>
        <w:rPr>
          <w:sz w:val="24"/>
          <w:szCs w:val="24"/>
        </w:rPr>
        <w:t>t</w:t>
      </w:r>
      <w:r w:rsidRPr="00F14631">
        <w:rPr>
          <w:sz w:val="24"/>
          <w:szCs w:val="24"/>
        </w:rPr>
        <w:t>hereto, as the same may be amended, restated, replaced, supplemented or otherwise modified from time to time.</w:t>
      </w:r>
    </w:p>
    <w:p w14:paraId="559C3086" w14:textId="77777777" w:rsidR="00D45B42" w:rsidRDefault="00D45B42" w:rsidP="00D73AB5">
      <w:pPr>
        <w:suppressAutoHyphens/>
        <w:spacing w:after="240"/>
        <w:rPr>
          <w:sz w:val="24"/>
          <w:szCs w:val="24"/>
        </w:rPr>
      </w:pPr>
      <w:r>
        <w:rPr>
          <w:sz w:val="24"/>
          <w:szCs w:val="24"/>
        </w:rPr>
        <w:t>“</w:t>
      </w:r>
      <w:proofErr w:type="spellStart"/>
      <w:r>
        <w:rPr>
          <w:b/>
          <w:sz w:val="24"/>
          <w:szCs w:val="24"/>
        </w:rPr>
        <w:t>O&amp;M</w:t>
      </w:r>
      <w:proofErr w:type="spellEnd"/>
      <w:r>
        <w:rPr>
          <w:b/>
          <w:sz w:val="24"/>
          <w:szCs w:val="24"/>
        </w:rPr>
        <w:t xml:space="preserve"> Plan</w:t>
      </w:r>
      <w:r>
        <w:rPr>
          <w:sz w:val="24"/>
          <w:szCs w:val="24"/>
        </w:rPr>
        <w:t>” has the meaning set forth in the Environmental Indemnity Agreement.</w:t>
      </w:r>
    </w:p>
    <w:p w14:paraId="63FE62A3" w14:textId="77777777" w:rsidR="000E7FD0" w:rsidRDefault="00422195" w:rsidP="00D73AB5">
      <w:pPr>
        <w:suppressAutoHyphens/>
        <w:spacing w:after="240"/>
        <w:rPr>
          <w:sz w:val="24"/>
          <w:szCs w:val="24"/>
        </w:rPr>
      </w:pPr>
      <w:r>
        <w:rPr>
          <w:sz w:val="24"/>
          <w:szCs w:val="24"/>
        </w:rPr>
        <w:t>“</w:t>
      </w:r>
      <w:r w:rsidRPr="00F14631">
        <w:rPr>
          <w:b/>
          <w:sz w:val="24"/>
          <w:szCs w:val="24"/>
        </w:rPr>
        <w:t>OFAC</w:t>
      </w:r>
      <w:r>
        <w:rPr>
          <w:sz w:val="24"/>
          <w:szCs w:val="24"/>
        </w:rPr>
        <w:t>”</w:t>
      </w:r>
      <w:r w:rsidRPr="00F14631">
        <w:rPr>
          <w:sz w:val="24"/>
          <w:szCs w:val="24"/>
        </w:rPr>
        <w:t xml:space="preserve"> </w:t>
      </w:r>
      <w:r>
        <w:rPr>
          <w:sz w:val="24"/>
          <w:szCs w:val="24"/>
        </w:rPr>
        <w:t>means the United States</w:t>
      </w:r>
      <w:r w:rsidRPr="00F14631">
        <w:rPr>
          <w:sz w:val="24"/>
          <w:szCs w:val="24"/>
        </w:rPr>
        <w:t xml:space="preserve"> Treasury Department</w:t>
      </w:r>
      <w:r>
        <w:rPr>
          <w:sz w:val="24"/>
          <w:szCs w:val="24"/>
        </w:rPr>
        <w:t>,</w:t>
      </w:r>
      <w:r w:rsidRPr="00F14631">
        <w:rPr>
          <w:sz w:val="24"/>
          <w:szCs w:val="24"/>
        </w:rPr>
        <w:t xml:space="preserve"> Office of Foreign Assets Control, and any successor thereto.</w:t>
      </w:r>
    </w:p>
    <w:p w14:paraId="311AFEE0" w14:textId="77777777" w:rsidR="00952B07" w:rsidRPr="004D623B" w:rsidRDefault="00952B07" w:rsidP="00D73AB5">
      <w:pPr>
        <w:pStyle w:val="BodyTextIndent2"/>
        <w:tabs>
          <w:tab w:val="left" w:pos="720"/>
        </w:tabs>
        <w:suppressAutoHyphens w:val="0"/>
        <w:spacing w:after="240"/>
        <w:ind w:left="0"/>
        <w:rPr>
          <w:sz w:val="24"/>
          <w:szCs w:val="24"/>
        </w:rPr>
      </w:pPr>
      <w:r w:rsidRPr="004D623B">
        <w:rPr>
          <w:sz w:val="24"/>
          <w:szCs w:val="24"/>
        </w:rPr>
        <w:lastRenderedPageBreak/>
        <w:t>“</w:t>
      </w:r>
      <w:r w:rsidRPr="004D623B">
        <w:rPr>
          <w:b/>
          <w:sz w:val="24"/>
          <w:szCs w:val="24"/>
        </w:rPr>
        <w:t>Operating Lease</w:t>
      </w:r>
      <w:r w:rsidRPr="004D623B">
        <w:rPr>
          <w:sz w:val="24"/>
          <w:szCs w:val="24"/>
        </w:rPr>
        <w:t>” means</w:t>
      </w:r>
      <w:r>
        <w:rPr>
          <w:sz w:val="24"/>
          <w:szCs w:val="24"/>
        </w:rPr>
        <w:t>, if applicable,</w:t>
      </w:r>
      <w:r w:rsidRPr="004D623B">
        <w:rPr>
          <w:sz w:val="24"/>
          <w:szCs w:val="24"/>
        </w:rPr>
        <w:t xml:space="preserve"> any operating lease, master lease, or similar document as amended, restated, replaced, supplemented, or otherwise modified from time to time, preapproved</w:t>
      </w:r>
      <w:r>
        <w:rPr>
          <w:sz w:val="24"/>
          <w:szCs w:val="24"/>
        </w:rPr>
        <w:t xml:space="preserve"> in writing</w:t>
      </w:r>
      <w:r w:rsidRPr="004D623B">
        <w:rPr>
          <w:sz w:val="24"/>
          <w:szCs w:val="24"/>
        </w:rPr>
        <w:t xml:space="preserve"> by Lender, under which control of the </w:t>
      </w:r>
      <w:bookmarkStart w:id="22" w:name="OLE_LINK7"/>
      <w:r w:rsidRPr="004D623B">
        <w:rPr>
          <w:sz w:val="24"/>
          <w:szCs w:val="24"/>
        </w:rPr>
        <w:t xml:space="preserve">occupancy, use, operation, management, maintenance </w:t>
      </w:r>
      <w:r>
        <w:rPr>
          <w:sz w:val="24"/>
          <w:szCs w:val="24"/>
        </w:rPr>
        <w:t>or</w:t>
      </w:r>
      <w:r w:rsidRPr="004D623B">
        <w:rPr>
          <w:sz w:val="24"/>
          <w:szCs w:val="24"/>
        </w:rPr>
        <w:t xml:space="preserve"> administration</w:t>
      </w:r>
      <w:bookmarkEnd w:id="22"/>
      <w:r w:rsidRPr="004D623B">
        <w:rPr>
          <w:sz w:val="24"/>
          <w:szCs w:val="24"/>
        </w:rPr>
        <w:t xml:space="preserve"> of the Mortgaged Property as a Seniors Housing Facility has been granted by Borrower as lessor to any Person (</w:t>
      </w:r>
      <w:r>
        <w:rPr>
          <w:sz w:val="24"/>
          <w:szCs w:val="24"/>
        </w:rPr>
        <w:t>other than Borrower) as lessee.</w:t>
      </w:r>
    </w:p>
    <w:p w14:paraId="658CA43A" w14:textId="5F8528B9" w:rsidR="000B2D3C" w:rsidRDefault="000B2D3C" w:rsidP="00D73AB5">
      <w:pPr>
        <w:pStyle w:val="BodyTextIndent2"/>
        <w:suppressAutoHyphens w:val="0"/>
        <w:spacing w:after="240"/>
        <w:ind w:left="0"/>
        <w:rPr>
          <w:sz w:val="24"/>
          <w:szCs w:val="24"/>
        </w:rPr>
      </w:pPr>
      <w:r w:rsidRPr="00343AC3">
        <w:rPr>
          <w:sz w:val="24"/>
          <w:szCs w:val="24"/>
        </w:rPr>
        <w:t>“</w:t>
      </w:r>
      <w:r w:rsidRPr="00343AC3">
        <w:rPr>
          <w:b/>
          <w:sz w:val="24"/>
          <w:szCs w:val="24"/>
        </w:rPr>
        <w:t>Operating Lease SNDA</w:t>
      </w:r>
      <w:r w:rsidRPr="00343AC3">
        <w:rPr>
          <w:sz w:val="24"/>
          <w:szCs w:val="24"/>
        </w:rPr>
        <w:t xml:space="preserve">” means a Subordination, Non-Disturbance and Attornment Agreement and Assignment of Leases and Rents in a form approved by Lender affecting the Mortgaged Property executed by Borrower and any Unaffiliated </w:t>
      </w:r>
      <w:r>
        <w:rPr>
          <w:sz w:val="24"/>
          <w:szCs w:val="24"/>
        </w:rPr>
        <w:t>Master Lessee</w:t>
      </w:r>
      <w:r w:rsidRPr="00343AC3">
        <w:rPr>
          <w:sz w:val="24"/>
          <w:szCs w:val="24"/>
        </w:rPr>
        <w:t xml:space="preserve"> and delivered to Lender, as the same may be amended, restated, replaced, supplemented, or otherwise modified from time to time.</w:t>
      </w:r>
    </w:p>
    <w:p w14:paraId="2D8145F1" w14:textId="77777777" w:rsidR="00FE2AF2" w:rsidRDefault="00FE2AF2" w:rsidP="00FE2AF2">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66D0B068" w14:textId="4E4368CE" w:rsidR="0091723A" w:rsidRDefault="0091723A" w:rsidP="00D73AB5">
      <w:pPr>
        <w:pStyle w:val="BodyTextIndent2"/>
        <w:suppressAutoHyphens w:val="0"/>
        <w:spacing w:after="240"/>
        <w:ind w:left="0"/>
        <w:rPr>
          <w:sz w:val="24"/>
          <w:szCs w:val="24"/>
        </w:rPr>
      </w:pPr>
      <w:r w:rsidRPr="00F503F1">
        <w:rPr>
          <w:sz w:val="24"/>
          <w:szCs w:val="24"/>
        </w:rPr>
        <w:t>“</w:t>
      </w:r>
      <w:r>
        <w:rPr>
          <w:b/>
          <w:sz w:val="24"/>
          <w:szCs w:val="24"/>
        </w:rPr>
        <w:t>Ownership Interests</w:t>
      </w:r>
      <w:r w:rsidRPr="00F503F1">
        <w:rPr>
          <w:b/>
          <w:sz w:val="24"/>
          <w:szCs w:val="24"/>
        </w:rPr>
        <w:t xml:space="preserve"> Schedule</w:t>
      </w:r>
      <w:r w:rsidRPr="00F503F1">
        <w:rPr>
          <w:sz w:val="24"/>
          <w:szCs w:val="24"/>
        </w:rPr>
        <w:t xml:space="preserve">” means </w:t>
      </w:r>
      <w:r>
        <w:rPr>
          <w:sz w:val="24"/>
          <w:szCs w:val="24"/>
        </w:rPr>
        <w:t xml:space="preserve">that certain </w:t>
      </w:r>
      <w:r w:rsidRPr="00F503F1">
        <w:rPr>
          <w:sz w:val="24"/>
          <w:szCs w:val="24"/>
          <w:u w:val="single"/>
        </w:rPr>
        <w:t>Schedule </w:t>
      </w:r>
      <w:r>
        <w:rPr>
          <w:sz w:val="24"/>
          <w:szCs w:val="24"/>
          <w:u w:val="single"/>
        </w:rPr>
        <w:t>8</w:t>
      </w:r>
      <w:r w:rsidRPr="00F503F1">
        <w:rPr>
          <w:sz w:val="24"/>
          <w:szCs w:val="24"/>
        </w:rPr>
        <w:t xml:space="preserve"> (</w:t>
      </w:r>
      <w:r>
        <w:rPr>
          <w:sz w:val="24"/>
          <w:szCs w:val="24"/>
        </w:rPr>
        <w:t>Ownership Interests</w:t>
      </w:r>
      <w:r w:rsidRPr="00F503F1">
        <w:rPr>
          <w:sz w:val="24"/>
          <w:szCs w:val="24"/>
        </w:rPr>
        <w:t xml:space="preserve"> Schedule) to the Loan Agreement.</w:t>
      </w:r>
    </w:p>
    <w:p w14:paraId="6A9754F4" w14:textId="37F61822" w:rsidR="009E79EE" w:rsidRPr="00AF5DDB" w:rsidRDefault="009E79EE" w:rsidP="009E79EE">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363ECA">
        <w:rPr>
          <w:sz w:val="24"/>
          <w:szCs w:val="24"/>
        </w:rPr>
        <w:t>,</w:t>
      </w:r>
      <w:r>
        <w:rPr>
          <w:sz w:val="24"/>
          <w:szCs w:val="24"/>
        </w:rPr>
        <w:t xml:space="preserve"> as further identified on the Summary of Loan Terms</w:t>
      </w:r>
      <w:r w:rsidRPr="00AF5DDB">
        <w:rPr>
          <w:sz w:val="24"/>
          <w:szCs w:val="24"/>
        </w:rPr>
        <w:t>.</w:t>
      </w:r>
    </w:p>
    <w:p w14:paraId="12B541A7" w14:textId="280B067E" w:rsidR="00586EE6" w:rsidRPr="00CF1528" w:rsidRDefault="00614F30" w:rsidP="00D73AB5">
      <w:pPr>
        <w:suppressAutoHyphens/>
        <w:spacing w:after="240"/>
        <w:rPr>
          <w:sz w:val="24"/>
          <w:szCs w:val="24"/>
        </w:rPr>
      </w:pPr>
      <w:r w:rsidRPr="00614F30">
        <w:rPr>
          <w:sz w:val="24"/>
          <w:szCs w:val="24"/>
        </w:rPr>
        <w:t>“</w:t>
      </w:r>
      <w:r w:rsidRPr="00614F30">
        <w:rPr>
          <w:b/>
          <w:sz w:val="24"/>
          <w:szCs w:val="24"/>
        </w:rPr>
        <w:t>Payment Change Date</w:t>
      </w:r>
      <w:r w:rsidRPr="00614F30">
        <w:rPr>
          <w:sz w:val="24"/>
          <w:szCs w:val="24"/>
        </w:rPr>
        <w:t xml:space="preserve">” </w:t>
      </w:r>
      <w:r w:rsidR="00586EE6">
        <w:rPr>
          <w:sz w:val="24"/>
          <w:szCs w:val="24"/>
        </w:rPr>
        <w:t>has the meaning</w:t>
      </w:r>
      <w:r w:rsidR="00586EE6" w:rsidRPr="00F14631">
        <w:rPr>
          <w:sz w:val="24"/>
          <w:szCs w:val="24"/>
        </w:rPr>
        <w:t xml:space="preserve"> set forth</w:t>
      </w:r>
      <w:r w:rsidR="00586EE6">
        <w:rPr>
          <w:sz w:val="24"/>
          <w:szCs w:val="24"/>
        </w:rPr>
        <w:t xml:space="preserve"> in the Summary of Loan Terms.</w:t>
      </w:r>
    </w:p>
    <w:p w14:paraId="4EA461DC" w14:textId="0AA86B24" w:rsidR="00422195" w:rsidRPr="00F14631" w:rsidRDefault="00422195" w:rsidP="00D73AB5">
      <w:pPr>
        <w:suppressAutoHyphens/>
        <w:spacing w:after="240"/>
        <w:rPr>
          <w:sz w:val="24"/>
          <w:szCs w:val="24"/>
        </w:rPr>
      </w:pPr>
      <w:r>
        <w:rPr>
          <w:sz w:val="24"/>
          <w:szCs w:val="24"/>
        </w:rPr>
        <w:t>“</w:t>
      </w:r>
      <w:r w:rsidRPr="00F14631">
        <w:rPr>
          <w:b/>
          <w:sz w:val="24"/>
          <w:szCs w:val="24"/>
        </w:rPr>
        <w:t>Payment Date</w:t>
      </w:r>
      <w:r>
        <w:rPr>
          <w:sz w:val="24"/>
          <w:szCs w:val="24"/>
        </w:rPr>
        <w:t>”</w:t>
      </w:r>
      <w:r w:rsidRPr="00F14631">
        <w:rPr>
          <w:sz w:val="24"/>
          <w:szCs w:val="24"/>
        </w:rPr>
        <w:t xml:space="preserve"> </w:t>
      </w:r>
      <w:r>
        <w:rPr>
          <w:sz w:val="24"/>
          <w:szCs w:val="24"/>
        </w:rPr>
        <w:t>means</w:t>
      </w:r>
      <w:r w:rsidRPr="00F14631">
        <w:rPr>
          <w:sz w:val="24"/>
          <w:szCs w:val="24"/>
        </w:rPr>
        <w:t xml:space="preserve"> the First Payment Date and the first</w:t>
      </w:r>
      <w:r w:rsidR="007C7688">
        <w:rPr>
          <w:sz w:val="24"/>
          <w:szCs w:val="24"/>
        </w:rPr>
        <w:t xml:space="preserve"> </w:t>
      </w:r>
      <w:r w:rsidRPr="00F14631">
        <w:rPr>
          <w:sz w:val="24"/>
          <w:szCs w:val="24"/>
        </w:rPr>
        <w:t>day of each month thereafter until the Mortgage Loan is fully paid.</w:t>
      </w:r>
    </w:p>
    <w:p w14:paraId="134B059F" w14:textId="77777777" w:rsidR="00E56D50" w:rsidRPr="00320D0E" w:rsidRDefault="00E56D50" w:rsidP="00D73AB5">
      <w:pPr>
        <w:suppressAutoHyphens/>
        <w:spacing w:after="240"/>
        <w:rPr>
          <w:sz w:val="24"/>
          <w:szCs w:val="24"/>
        </w:rPr>
      </w:pPr>
      <w:r>
        <w:rPr>
          <w:sz w:val="24"/>
          <w:szCs w:val="24"/>
        </w:rPr>
        <w:t>“</w:t>
      </w:r>
      <w:r>
        <w:rPr>
          <w:b/>
          <w:sz w:val="24"/>
          <w:szCs w:val="24"/>
        </w:rPr>
        <w:t>Payment Guaranty</w:t>
      </w:r>
      <w:r>
        <w:rPr>
          <w:sz w:val="24"/>
          <w:szCs w:val="24"/>
        </w:rPr>
        <w:t xml:space="preserve">” means, if applicable, that certain Guaranty (Payment) </w:t>
      </w:r>
      <w:r w:rsidRPr="00F14631">
        <w:rPr>
          <w:sz w:val="24"/>
          <w:szCs w:val="24"/>
        </w:rPr>
        <w:t xml:space="preserve">of even date herewith </w:t>
      </w:r>
      <w:r>
        <w:rPr>
          <w:sz w:val="24"/>
          <w:szCs w:val="24"/>
        </w:rPr>
        <w:t xml:space="preserve">executed </w:t>
      </w:r>
      <w:r w:rsidRPr="00F14631">
        <w:rPr>
          <w:sz w:val="24"/>
          <w:szCs w:val="24"/>
        </w:rPr>
        <w:t xml:space="preserve">by </w:t>
      </w:r>
      <w:r w:rsidRPr="00B437FF">
        <w:rPr>
          <w:sz w:val="24"/>
          <w:szCs w:val="24"/>
        </w:rPr>
        <w:t>Guarantor</w:t>
      </w:r>
      <w:r>
        <w:rPr>
          <w:sz w:val="24"/>
          <w:szCs w:val="24"/>
        </w:rPr>
        <w:t xml:space="preserve"> </w:t>
      </w:r>
      <w:r w:rsidRPr="00F14631">
        <w:rPr>
          <w:sz w:val="24"/>
          <w:szCs w:val="24"/>
        </w:rPr>
        <w:t>to and for the benefit of Lender, as the same may be amended, r</w:t>
      </w:r>
      <w:r>
        <w:rPr>
          <w:sz w:val="24"/>
          <w:szCs w:val="24"/>
        </w:rPr>
        <w:t>estated, replaced, supplemented</w:t>
      </w:r>
      <w:r w:rsidRPr="00F14631">
        <w:rPr>
          <w:sz w:val="24"/>
          <w:szCs w:val="24"/>
        </w:rPr>
        <w:t xml:space="preserve"> or otherwise modified from time to time</w:t>
      </w:r>
      <w:r>
        <w:rPr>
          <w:sz w:val="24"/>
          <w:szCs w:val="24"/>
        </w:rPr>
        <w:t>.</w:t>
      </w:r>
    </w:p>
    <w:p w14:paraId="4023704A" w14:textId="77777777" w:rsidR="00422195" w:rsidRPr="00CF1528" w:rsidRDefault="00422195" w:rsidP="00D73AB5">
      <w:pPr>
        <w:suppressAutoHyphens/>
        <w:spacing w:after="240"/>
        <w:rPr>
          <w:sz w:val="24"/>
          <w:szCs w:val="24"/>
        </w:rPr>
      </w:pPr>
      <w:r>
        <w:rPr>
          <w:sz w:val="24"/>
          <w:szCs w:val="24"/>
        </w:rPr>
        <w:t>“</w:t>
      </w:r>
      <w:r>
        <w:rPr>
          <w:b/>
          <w:sz w:val="24"/>
          <w:szCs w:val="24"/>
        </w:rPr>
        <w:t>Permitted Encumbrance</w:t>
      </w:r>
      <w:r>
        <w:rPr>
          <w:sz w:val="24"/>
          <w:szCs w:val="24"/>
        </w:rPr>
        <w:t>” has the meaning set forth in the Security Instrument.</w:t>
      </w:r>
    </w:p>
    <w:p w14:paraId="2A97A452" w14:textId="77777777" w:rsidR="00CC0DD5" w:rsidRDefault="00CC0DD5" w:rsidP="00D73AB5">
      <w:pPr>
        <w:suppressAutoHyphens/>
        <w:spacing w:after="240"/>
        <w:rPr>
          <w:sz w:val="24"/>
          <w:szCs w:val="24"/>
        </w:rPr>
      </w:pPr>
      <w:r w:rsidRPr="00A316D5">
        <w:rPr>
          <w:sz w:val="24"/>
          <w:szCs w:val="24"/>
        </w:rPr>
        <w:t>“</w:t>
      </w:r>
      <w:r w:rsidRPr="00A316D5">
        <w:rPr>
          <w:b/>
          <w:sz w:val="24"/>
          <w:szCs w:val="24"/>
        </w:rPr>
        <w:t>Permitted Equipment Financing</w:t>
      </w:r>
      <w:r w:rsidRPr="00A316D5">
        <w:rPr>
          <w:sz w:val="24"/>
          <w:szCs w:val="24"/>
        </w:rPr>
        <w:t>” means equipment lease or other purchase money financing incurred in the ordinary course for acquisition of additional or replacement equipment or other personal property</w:t>
      </w:r>
      <w:r w:rsidR="005E545F">
        <w:rPr>
          <w:sz w:val="24"/>
          <w:szCs w:val="24"/>
        </w:rPr>
        <w:t>,</w:t>
      </w:r>
      <w:r w:rsidRPr="00A316D5">
        <w:rPr>
          <w:sz w:val="24"/>
          <w:szCs w:val="24"/>
        </w:rPr>
        <w:t xml:space="preserve"> or to refinance Permitted Equipment Financing, in an amount not to exceed, at any time, the Maximum Permitted Equipment Financing.</w:t>
      </w:r>
    </w:p>
    <w:p w14:paraId="1687A4AD" w14:textId="2D8D837E" w:rsidR="00D50846" w:rsidRPr="009E79EE" w:rsidRDefault="00D50846" w:rsidP="00D73AB5">
      <w:pPr>
        <w:suppressAutoHyphens/>
        <w:spacing w:after="240"/>
        <w:rPr>
          <w:sz w:val="24"/>
          <w:szCs w:val="24"/>
          <w:lang w:bidi="ar-SA"/>
        </w:rPr>
      </w:pPr>
      <w:bookmarkStart w:id="23" w:name="_Hlk196991993"/>
      <w:r>
        <w:rPr>
          <w:sz w:val="24"/>
          <w:szCs w:val="24"/>
        </w:rPr>
        <w:t>“</w:t>
      </w:r>
      <w:r>
        <w:rPr>
          <w:b/>
          <w:bCs/>
          <w:sz w:val="24"/>
          <w:szCs w:val="24"/>
        </w:rPr>
        <w:t xml:space="preserve">Permitted Mezzanine </w:t>
      </w:r>
      <w:r w:rsidR="009E79EE">
        <w:rPr>
          <w:b/>
          <w:bCs/>
          <w:sz w:val="24"/>
          <w:szCs w:val="24"/>
        </w:rPr>
        <w:t>Financing</w:t>
      </w:r>
      <w:r>
        <w:rPr>
          <w:sz w:val="24"/>
          <w:szCs w:val="24"/>
        </w:rPr>
        <w:t xml:space="preserve">” means </w:t>
      </w:r>
      <w:r w:rsidR="009E79EE">
        <w:rPr>
          <w:sz w:val="24"/>
          <w:szCs w:val="24"/>
        </w:rPr>
        <w:t xml:space="preserve">subordinate </w:t>
      </w:r>
      <w:r>
        <w:rPr>
          <w:sz w:val="24"/>
          <w:szCs w:val="24"/>
        </w:rPr>
        <w:t xml:space="preserve">Mezzanine </w:t>
      </w:r>
      <w:r w:rsidR="009E79EE">
        <w:rPr>
          <w:sz w:val="24"/>
          <w:szCs w:val="24"/>
        </w:rPr>
        <w:t>Financing</w:t>
      </w:r>
      <w:r>
        <w:rPr>
          <w:sz w:val="24"/>
          <w:szCs w:val="24"/>
        </w:rPr>
        <w:t xml:space="preserve"> incurred by a direct or indirect owner or owners of Borrower </w:t>
      </w:r>
      <w:r w:rsidR="00AA3857">
        <w:rPr>
          <w:sz w:val="24"/>
          <w:szCs w:val="24"/>
        </w:rPr>
        <w:t xml:space="preserve">or Affiliated Property Operator </w:t>
      </w:r>
      <w:r>
        <w:rPr>
          <w:sz w:val="24"/>
          <w:szCs w:val="24"/>
        </w:rPr>
        <w:t xml:space="preserve">where the exercise of any of the rights and remedies by the holder or holders of the Mezzanine </w:t>
      </w:r>
      <w:r w:rsidR="009E79EE">
        <w:rPr>
          <w:sz w:val="24"/>
          <w:szCs w:val="24"/>
        </w:rPr>
        <w:t>Financing</w:t>
      </w:r>
      <w:r>
        <w:rPr>
          <w:sz w:val="24"/>
          <w:szCs w:val="24"/>
        </w:rPr>
        <w:t xml:space="preserve"> would not in any circumstance cause (a)</w:t>
      </w:r>
      <w:r w:rsidR="009E79EE">
        <w:rPr>
          <w:sz w:val="24"/>
          <w:szCs w:val="24"/>
        </w:rPr>
        <w:t> </w:t>
      </w:r>
      <w:r>
        <w:rPr>
          <w:sz w:val="24"/>
          <w:szCs w:val="24"/>
        </w:rPr>
        <w:t xml:space="preserve">a change in Control in Borrower, </w:t>
      </w:r>
      <w:r w:rsidR="00282259">
        <w:rPr>
          <w:sz w:val="24"/>
          <w:szCs w:val="24"/>
        </w:rPr>
        <w:t xml:space="preserve">Affiliated Property Operator, </w:t>
      </w:r>
      <w:r>
        <w:rPr>
          <w:sz w:val="24"/>
          <w:szCs w:val="24"/>
        </w:rPr>
        <w:t xml:space="preserve">Key </w:t>
      </w:r>
      <w:r>
        <w:rPr>
          <w:sz w:val="24"/>
          <w:szCs w:val="24"/>
        </w:rPr>
        <w:lastRenderedPageBreak/>
        <w:t>Principal, or Guarantor, or (b)</w:t>
      </w:r>
      <w:r w:rsidR="009E79EE">
        <w:rPr>
          <w:sz w:val="24"/>
          <w:szCs w:val="24"/>
        </w:rPr>
        <w:t> </w:t>
      </w:r>
      <w:r>
        <w:rPr>
          <w:sz w:val="24"/>
          <w:szCs w:val="24"/>
        </w:rPr>
        <w:t xml:space="preserve">a Transfer of a direct or indirect Restricted Ownership Interest in Borrower, </w:t>
      </w:r>
      <w:r w:rsidR="00282259">
        <w:rPr>
          <w:sz w:val="24"/>
          <w:szCs w:val="24"/>
        </w:rPr>
        <w:t>Affiliated Property Operator</w:t>
      </w:r>
      <w:r w:rsidR="00CE05EC">
        <w:rPr>
          <w:sz w:val="24"/>
          <w:szCs w:val="24"/>
        </w:rPr>
        <w:t>,</w:t>
      </w:r>
      <w:r w:rsidR="00282259">
        <w:rPr>
          <w:sz w:val="24"/>
          <w:szCs w:val="24"/>
        </w:rPr>
        <w:t xml:space="preserve"> </w:t>
      </w:r>
      <w:r>
        <w:rPr>
          <w:sz w:val="24"/>
          <w:szCs w:val="24"/>
        </w:rPr>
        <w:t>Key Principal, or Guarantor</w:t>
      </w:r>
      <w:bookmarkStart w:id="24" w:name="_cp_change_102"/>
      <w:r w:rsidR="009E79EE" w:rsidRPr="009E79EE">
        <w:rPr>
          <w:sz w:val="24"/>
          <w:szCs w:val="24"/>
          <w:u w:color="0000FF"/>
        </w:rPr>
        <w:t>; provided in no event shall Permitted Mezzanine Financing be secured by a lien on the Mortgaged Property</w:t>
      </w:r>
      <w:bookmarkEnd w:id="24"/>
      <w:r w:rsidRPr="009E79EE">
        <w:rPr>
          <w:sz w:val="24"/>
          <w:szCs w:val="24"/>
        </w:rPr>
        <w:t>.</w:t>
      </w:r>
    </w:p>
    <w:p w14:paraId="6CC52DE1" w14:textId="0A7269DA" w:rsidR="00D45B42" w:rsidRPr="009E79EE" w:rsidRDefault="00D45B42" w:rsidP="00D73AB5">
      <w:pPr>
        <w:suppressAutoHyphens/>
        <w:spacing w:after="240"/>
        <w:rPr>
          <w:sz w:val="24"/>
          <w:szCs w:val="24"/>
        </w:rPr>
      </w:pPr>
      <w:r>
        <w:rPr>
          <w:sz w:val="24"/>
          <w:szCs w:val="24"/>
        </w:rPr>
        <w:t>“</w:t>
      </w:r>
      <w:r>
        <w:rPr>
          <w:b/>
          <w:sz w:val="24"/>
          <w:szCs w:val="24"/>
        </w:rPr>
        <w:t>Permitted Preferred Equity</w:t>
      </w:r>
      <w:r>
        <w:rPr>
          <w:sz w:val="24"/>
          <w:szCs w:val="24"/>
        </w:rPr>
        <w:t xml:space="preserve">” means Preferred Equity that </w:t>
      </w:r>
      <w:r w:rsidR="009E79EE">
        <w:rPr>
          <w:sz w:val="24"/>
          <w:szCs w:val="24"/>
        </w:rPr>
        <w:t>(a) </w:t>
      </w:r>
      <w:r>
        <w:rPr>
          <w:sz w:val="24"/>
          <w:szCs w:val="24"/>
        </w:rPr>
        <w:t>does not (</w:t>
      </w:r>
      <w:bookmarkStart w:id="25" w:name="_DV_M28"/>
      <w:bookmarkEnd w:id="25"/>
      <w:r w:rsidR="009E79EE">
        <w:rPr>
          <w:sz w:val="24"/>
          <w:szCs w:val="24"/>
        </w:rPr>
        <w:t>1</w:t>
      </w:r>
      <w:r>
        <w:rPr>
          <w:sz w:val="24"/>
          <w:szCs w:val="24"/>
        </w:rPr>
        <w:t>)</w:t>
      </w:r>
      <w:r w:rsidR="009E79EE">
        <w:rPr>
          <w:sz w:val="24"/>
          <w:szCs w:val="24"/>
        </w:rPr>
        <w:t> </w:t>
      </w:r>
      <w:r>
        <w:rPr>
          <w:sz w:val="24"/>
          <w:szCs w:val="24"/>
        </w:rPr>
        <w:t>require mandatory dividends, distributions, payments or returns (including at maturity or in connection with a redemption), or (</w:t>
      </w:r>
      <w:bookmarkStart w:id="26" w:name="_DV_M29"/>
      <w:bookmarkEnd w:id="26"/>
      <w:r w:rsidR="009E79EE">
        <w:rPr>
          <w:sz w:val="24"/>
          <w:szCs w:val="24"/>
        </w:rPr>
        <w:t>2</w:t>
      </w:r>
      <w:r>
        <w:rPr>
          <w:sz w:val="24"/>
          <w:szCs w:val="24"/>
        </w:rPr>
        <w:t>)</w:t>
      </w:r>
      <w:r w:rsidR="009E79EE">
        <w:rPr>
          <w:sz w:val="24"/>
          <w:szCs w:val="24"/>
        </w:rPr>
        <w:t> </w:t>
      </w:r>
      <w:r>
        <w:rPr>
          <w:sz w:val="24"/>
          <w:szCs w:val="24"/>
        </w:rPr>
        <w:t>provide the Preferred Equity owner with rights or remedies on account of a failure to receive any preferred dividends, distributions, payments or returns (or, if such rights are provided, the exercise of such rights do not violate the Loan Documents or are otherwise exercised with the prior written consent of Lender in accordance with Article 11 (Liens, Transfers</w:t>
      </w:r>
      <w:r w:rsidR="00E602E6">
        <w:rPr>
          <w:sz w:val="24"/>
          <w:szCs w:val="24"/>
        </w:rPr>
        <w:t>,</w:t>
      </w:r>
      <w:r>
        <w:rPr>
          <w:sz w:val="24"/>
          <w:szCs w:val="24"/>
        </w:rPr>
        <w:t xml:space="preserve"> and Assumptions) of the Loan Agreement and the payment of all applicable fees and expenses as set forth in </w:t>
      </w:r>
      <w:bookmarkStart w:id="27" w:name="_DV_C34"/>
      <w:r>
        <w:rPr>
          <w:sz w:val="24"/>
          <w:szCs w:val="24"/>
        </w:rPr>
        <w:t>Section 11.03(g) (Further Conditions to Transfers and Assumption</w:t>
      </w:r>
      <w:bookmarkStart w:id="28" w:name="_DV_M30"/>
      <w:bookmarkEnd w:id="27"/>
      <w:bookmarkEnd w:id="28"/>
      <w:r>
        <w:rPr>
          <w:sz w:val="24"/>
          <w:szCs w:val="24"/>
        </w:rPr>
        <w:t>)</w:t>
      </w:r>
      <w:r w:rsidR="00EC5D98">
        <w:rPr>
          <w:sz w:val="24"/>
          <w:szCs w:val="24"/>
        </w:rPr>
        <w:t xml:space="preserve"> of the Loan Agreement</w:t>
      </w:r>
      <w:r>
        <w:rPr>
          <w:sz w:val="24"/>
          <w:szCs w:val="24"/>
        </w:rPr>
        <w:t>)</w:t>
      </w:r>
      <w:bookmarkStart w:id="29" w:name="_cp_change_108"/>
      <w:r w:rsidR="009E79EE" w:rsidRPr="009E79EE">
        <w:rPr>
          <w:sz w:val="24"/>
          <w:szCs w:val="24"/>
          <w:u w:color="0000FF"/>
        </w:rPr>
        <w:t>, and (b) is otherwise approved by Lender</w:t>
      </w:r>
      <w:bookmarkEnd w:id="29"/>
      <w:r w:rsidRPr="009E79EE">
        <w:rPr>
          <w:sz w:val="24"/>
          <w:szCs w:val="24"/>
        </w:rPr>
        <w:t>.</w:t>
      </w:r>
    </w:p>
    <w:bookmarkEnd w:id="23"/>
    <w:p w14:paraId="637DF0F2" w14:textId="77777777" w:rsidR="00422195" w:rsidRPr="00F14631" w:rsidRDefault="00422195" w:rsidP="00D73AB5">
      <w:pPr>
        <w:suppressAutoHyphens/>
        <w:spacing w:after="240"/>
        <w:rPr>
          <w:sz w:val="24"/>
          <w:szCs w:val="24"/>
        </w:rPr>
      </w:pPr>
      <w:r>
        <w:rPr>
          <w:sz w:val="24"/>
          <w:szCs w:val="24"/>
        </w:rPr>
        <w:t>“</w:t>
      </w:r>
      <w:r w:rsidRPr="00F14631">
        <w:rPr>
          <w:b/>
          <w:sz w:val="24"/>
          <w:szCs w:val="24"/>
        </w:rPr>
        <w:t>Permitted Prepayment Date</w:t>
      </w:r>
      <w:r>
        <w:rPr>
          <w:sz w:val="24"/>
          <w:szCs w:val="24"/>
        </w:rPr>
        <w:t>”</w:t>
      </w:r>
      <w:r w:rsidRPr="00F14631">
        <w:rPr>
          <w:sz w:val="24"/>
          <w:szCs w:val="24"/>
        </w:rPr>
        <w:t xml:space="preserve"> </w:t>
      </w:r>
      <w:r>
        <w:rPr>
          <w:sz w:val="24"/>
          <w:szCs w:val="24"/>
        </w:rPr>
        <w:t>means</w:t>
      </w:r>
      <w:r w:rsidRPr="00F14631">
        <w:rPr>
          <w:sz w:val="24"/>
          <w:szCs w:val="24"/>
        </w:rPr>
        <w:t xml:space="preserve"> the last Business Day of a calendar month.</w:t>
      </w:r>
    </w:p>
    <w:p w14:paraId="71915671" w14:textId="77777777" w:rsidR="000E7FD0" w:rsidRDefault="00422195" w:rsidP="00D73AB5">
      <w:pPr>
        <w:suppressAutoHyphens/>
        <w:spacing w:after="240"/>
        <w:rPr>
          <w:sz w:val="24"/>
          <w:szCs w:val="24"/>
        </w:rPr>
      </w:pPr>
      <w:r>
        <w:rPr>
          <w:sz w:val="24"/>
          <w:szCs w:val="24"/>
        </w:rPr>
        <w:t>“</w:t>
      </w:r>
      <w:r w:rsidRPr="00F14631">
        <w:rPr>
          <w:b/>
          <w:sz w:val="24"/>
          <w:szCs w:val="24"/>
        </w:rPr>
        <w:t>Person</w:t>
      </w:r>
      <w:r>
        <w:rPr>
          <w:sz w:val="24"/>
          <w:szCs w:val="24"/>
        </w:rPr>
        <w:t>”</w:t>
      </w:r>
      <w:r w:rsidRPr="00F14631">
        <w:rPr>
          <w:sz w:val="24"/>
          <w:szCs w:val="24"/>
        </w:rPr>
        <w:t xml:space="preserve"> </w:t>
      </w:r>
      <w:r>
        <w:rPr>
          <w:sz w:val="24"/>
          <w:szCs w:val="24"/>
        </w:rPr>
        <w:t>means</w:t>
      </w:r>
      <w:r w:rsidRPr="00F14631">
        <w:rPr>
          <w:sz w:val="24"/>
          <w:szCs w:val="24"/>
        </w:rPr>
        <w:t xml:space="preserve"> an individual, an estate, a trust, a corporation, a partnership, a limited liability company or any other organization or entity (whether governmental or private).</w:t>
      </w:r>
    </w:p>
    <w:p w14:paraId="6FAE27C8" w14:textId="77777777" w:rsidR="00D45B42" w:rsidRDefault="00D45B42" w:rsidP="00D73AB5">
      <w:pPr>
        <w:pStyle w:val="BodyText"/>
        <w:spacing w:after="240"/>
      </w:pPr>
      <w:r>
        <w:rPr>
          <w:szCs w:val="24"/>
        </w:rPr>
        <w:t>“</w:t>
      </w:r>
      <w:r>
        <w:rPr>
          <w:b/>
          <w:szCs w:val="24"/>
        </w:rPr>
        <w:t>Personal Property</w:t>
      </w:r>
      <w:r>
        <w:rPr>
          <w:szCs w:val="24"/>
        </w:rPr>
        <w:t xml:space="preserve">” </w:t>
      </w:r>
      <w:r>
        <w:t xml:space="preserve">means the Goods, accounts, choses of action, chattel paper, documents, general intangibles (including Software), payment intangibles, instruments, investment property, letter of credit rights, supporting obligations, computer information, source codes, object codes, records and data, </w:t>
      </w:r>
      <w:r>
        <w:rPr>
          <w:color w:val="000000"/>
        </w:rPr>
        <w:t>all telephone numbers or listings,</w:t>
      </w:r>
      <w: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073911E1" w14:textId="77777777" w:rsidR="00C30A3C" w:rsidRDefault="00C30A3C" w:rsidP="00D73AB5">
      <w:pPr>
        <w:suppressAutoHyphens/>
        <w:spacing w:after="240"/>
        <w:rPr>
          <w:sz w:val="24"/>
          <w:szCs w:val="24"/>
        </w:rPr>
      </w:pPr>
      <w:r>
        <w:rPr>
          <w:sz w:val="24"/>
          <w:szCs w:val="24"/>
        </w:rPr>
        <w:t>“</w:t>
      </w:r>
      <w:r>
        <w:rPr>
          <w:b/>
          <w:sz w:val="24"/>
          <w:szCs w:val="24"/>
        </w:rPr>
        <w:t>Personalty</w:t>
      </w:r>
      <w:r>
        <w:rPr>
          <w:sz w:val="24"/>
          <w:szCs w:val="24"/>
        </w:rPr>
        <w:t>” has the meaning set forth in the Security Instrument.</w:t>
      </w:r>
    </w:p>
    <w:p w14:paraId="336F9FB5" w14:textId="5280BA8C" w:rsidR="00D45B42" w:rsidRDefault="00D45B42" w:rsidP="00D73AB5">
      <w:pPr>
        <w:suppressAutoHyphens/>
        <w:spacing w:after="240"/>
        <w:rPr>
          <w:sz w:val="24"/>
          <w:szCs w:val="24"/>
        </w:rPr>
      </w:pPr>
      <w:r>
        <w:rPr>
          <w:sz w:val="24"/>
          <w:szCs w:val="24"/>
        </w:rPr>
        <w:t>“</w:t>
      </w:r>
      <w:r>
        <w:rPr>
          <w:b/>
          <w:sz w:val="24"/>
          <w:szCs w:val="24"/>
        </w:rPr>
        <w:t>Preferred Equity</w:t>
      </w:r>
      <w:r>
        <w:rPr>
          <w:sz w:val="24"/>
          <w:szCs w:val="24"/>
        </w:rPr>
        <w:t xml:space="preserve">” means a direct or indirect equity ownership interest in, economic interests in, or rights with respect to, Borrower </w:t>
      </w:r>
      <w:r w:rsidR="00363ECA">
        <w:rPr>
          <w:sz w:val="24"/>
          <w:szCs w:val="24"/>
        </w:rPr>
        <w:t xml:space="preserve">or Affiliated Property Operator </w:t>
      </w:r>
      <w:r>
        <w:rPr>
          <w:sz w:val="24"/>
          <w:szCs w:val="24"/>
        </w:rPr>
        <w:t>that provide an equity owner preferred dividend, distribution, payment</w:t>
      </w:r>
      <w:r w:rsidR="00952A2F">
        <w:rPr>
          <w:sz w:val="24"/>
          <w:szCs w:val="24"/>
        </w:rPr>
        <w:t>,</w:t>
      </w:r>
      <w:r>
        <w:rPr>
          <w:sz w:val="24"/>
          <w:szCs w:val="24"/>
        </w:rPr>
        <w:t xml:space="preserve"> or return treatment relative to other equity owners.</w:t>
      </w:r>
    </w:p>
    <w:p w14:paraId="5C4EBAB8" w14:textId="77777777" w:rsidR="00B47AE5" w:rsidRPr="00067E0C" w:rsidRDefault="00422195" w:rsidP="00D73AB5">
      <w:pPr>
        <w:suppressAutoHyphens/>
        <w:spacing w:after="240"/>
        <w:rPr>
          <w:b/>
          <w:sz w:val="24"/>
          <w:szCs w:val="24"/>
        </w:rPr>
      </w:pPr>
      <w:r>
        <w:rPr>
          <w:sz w:val="24"/>
          <w:szCs w:val="24"/>
        </w:rPr>
        <w:t>“</w:t>
      </w:r>
      <w:r w:rsidRPr="00F14631">
        <w:rPr>
          <w:b/>
          <w:sz w:val="24"/>
          <w:szCs w:val="24"/>
        </w:rPr>
        <w:t>Prepayment Lockout Period</w:t>
      </w:r>
      <w:r>
        <w:rPr>
          <w:sz w:val="24"/>
          <w:szCs w:val="24"/>
        </w:rPr>
        <w:t>”</w:t>
      </w:r>
      <w:r w:rsidRPr="00F14631">
        <w:rPr>
          <w:sz w:val="24"/>
          <w:szCs w:val="24"/>
        </w:rPr>
        <w:t xml:space="preserve"> </w:t>
      </w:r>
      <w:r w:rsidR="00B47AE5">
        <w:rPr>
          <w:sz w:val="24"/>
          <w:szCs w:val="24"/>
        </w:rPr>
        <w:t>has the meaning</w:t>
      </w:r>
      <w:r w:rsidR="00B47AE5" w:rsidRPr="00F14631">
        <w:rPr>
          <w:sz w:val="24"/>
          <w:szCs w:val="24"/>
        </w:rPr>
        <w:t xml:space="preserve"> set forth in the Summary of Loan Terms.</w:t>
      </w:r>
    </w:p>
    <w:p w14:paraId="535E081F" w14:textId="77777777" w:rsidR="003A7902" w:rsidRPr="00F14631" w:rsidRDefault="003A7902" w:rsidP="00D73AB5">
      <w:pPr>
        <w:suppressAutoHyphens/>
        <w:spacing w:after="240"/>
        <w:rPr>
          <w:sz w:val="24"/>
          <w:szCs w:val="24"/>
        </w:rPr>
      </w:pPr>
      <w:r>
        <w:rPr>
          <w:sz w:val="24"/>
          <w:szCs w:val="24"/>
        </w:rPr>
        <w:t>“</w:t>
      </w:r>
      <w:r w:rsidRPr="00F14631">
        <w:rPr>
          <w:b/>
          <w:sz w:val="24"/>
          <w:szCs w:val="24"/>
        </w:rPr>
        <w:t>Prepayment Notice</w:t>
      </w:r>
      <w:r>
        <w:rPr>
          <w:sz w:val="24"/>
          <w:szCs w:val="24"/>
        </w:rPr>
        <w:t>”</w:t>
      </w:r>
      <w:r w:rsidRPr="00F14631">
        <w:rPr>
          <w:sz w:val="24"/>
          <w:szCs w:val="24"/>
        </w:rPr>
        <w:t xml:space="preserve"> </w:t>
      </w:r>
      <w:r>
        <w:rPr>
          <w:sz w:val="24"/>
          <w:szCs w:val="24"/>
        </w:rPr>
        <w:t>means</w:t>
      </w:r>
      <w:r w:rsidRPr="00F14631">
        <w:rPr>
          <w:sz w:val="24"/>
          <w:szCs w:val="24"/>
        </w:rPr>
        <w:t xml:space="preserve"> the written notice that Borrower is required to provide to Lender in accordance with </w:t>
      </w:r>
      <w:r>
        <w:rPr>
          <w:sz w:val="24"/>
          <w:szCs w:val="24"/>
        </w:rPr>
        <w:t>Section</w:t>
      </w:r>
      <w:r w:rsidR="00A91DE0">
        <w:rPr>
          <w:sz w:val="24"/>
          <w:szCs w:val="24"/>
        </w:rPr>
        <w:t> </w:t>
      </w:r>
      <w:r>
        <w:rPr>
          <w:sz w:val="24"/>
          <w:szCs w:val="24"/>
        </w:rPr>
        <w:t xml:space="preserve">2.03 (Lockout/Prepayment) of the Loan Agreement </w:t>
      </w:r>
      <w:r w:rsidRPr="00F14631">
        <w:rPr>
          <w:sz w:val="24"/>
          <w:szCs w:val="24"/>
        </w:rPr>
        <w:t>in order to make a prepayment on the Mortgage Loan, which shall include, at a minimum, the Intended Prepayment Date.</w:t>
      </w:r>
    </w:p>
    <w:p w14:paraId="596A80F3" w14:textId="77777777" w:rsidR="003A7902" w:rsidRDefault="003A7902" w:rsidP="00D73AB5">
      <w:pPr>
        <w:suppressAutoHyphens/>
        <w:spacing w:after="240"/>
        <w:rPr>
          <w:sz w:val="24"/>
          <w:szCs w:val="24"/>
        </w:rPr>
      </w:pPr>
      <w:r>
        <w:rPr>
          <w:sz w:val="24"/>
          <w:szCs w:val="24"/>
        </w:rPr>
        <w:lastRenderedPageBreak/>
        <w:t>“</w:t>
      </w:r>
      <w:r w:rsidRPr="00F14631">
        <w:rPr>
          <w:b/>
          <w:sz w:val="24"/>
          <w:szCs w:val="24"/>
        </w:rPr>
        <w:t>Prepayment Premium</w:t>
      </w:r>
      <w:r>
        <w:rPr>
          <w:sz w:val="24"/>
          <w:szCs w:val="24"/>
        </w:rPr>
        <w:t>”</w:t>
      </w:r>
      <w:r w:rsidRPr="00F14631">
        <w:rPr>
          <w:sz w:val="24"/>
          <w:szCs w:val="24"/>
        </w:rPr>
        <w:t xml:space="preserve"> </w:t>
      </w:r>
      <w:r>
        <w:rPr>
          <w:sz w:val="24"/>
          <w:szCs w:val="24"/>
        </w:rPr>
        <w:t>means</w:t>
      </w:r>
      <w:r w:rsidRPr="00F14631">
        <w:rPr>
          <w:sz w:val="24"/>
          <w:szCs w:val="24"/>
        </w:rPr>
        <w:t xml:space="preserve"> the amount payable by Borrower in connection with a prepayment of the Mortgage Loan, as provided in </w:t>
      </w:r>
      <w:r>
        <w:rPr>
          <w:sz w:val="24"/>
          <w:szCs w:val="24"/>
        </w:rPr>
        <w:t>Section</w:t>
      </w:r>
      <w:r w:rsidR="00A91DE0">
        <w:rPr>
          <w:sz w:val="24"/>
          <w:szCs w:val="24"/>
        </w:rPr>
        <w:t> </w:t>
      </w:r>
      <w:r>
        <w:rPr>
          <w:sz w:val="24"/>
          <w:szCs w:val="24"/>
        </w:rPr>
        <w:t>2.03 (Lockout/Prepayment) of the Loan Agreement</w:t>
      </w:r>
      <w:r w:rsidRPr="00F14631">
        <w:rPr>
          <w:sz w:val="24"/>
          <w:szCs w:val="24"/>
        </w:rPr>
        <w:t xml:space="preserve"> and calculated in accordance with</w:t>
      </w:r>
      <w:r>
        <w:rPr>
          <w:sz w:val="24"/>
          <w:szCs w:val="24"/>
        </w:rPr>
        <w:t xml:space="preserve"> the Prepayment Premium Schedule</w:t>
      </w:r>
      <w:r w:rsidRPr="00F14631">
        <w:rPr>
          <w:sz w:val="24"/>
          <w:szCs w:val="24"/>
        </w:rPr>
        <w:t>.</w:t>
      </w:r>
    </w:p>
    <w:p w14:paraId="65E1D57F" w14:textId="77777777" w:rsidR="00F96488" w:rsidRDefault="00F96488" w:rsidP="00D73AB5">
      <w:pPr>
        <w:suppressAutoHyphens/>
        <w:spacing w:after="240"/>
        <w:rPr>
          <w:sz w:val="24"/>
          <w:szCs w:val="24"/>
        </w:rPr>
      </w:pPr>
      <w:r>
        <w:rPr>
          <w:sz w:val="24"/>
          <w:szCs w:val="24"/>
        </w:rPr>
        <w:t>“</w:t>
      </w:r>
      <w:r>
        <w:rPr>
          <w:b/>
          <w:sz w:val="24"/>
          <w:szCs w:val="24"/>
        </w:rPr>
        <w:t>Prepayment Premium Schedule</w:t>
      </w:r>
      <w:r>
        <w:rPr>
          <w:sz w:val="24"/>
          <w:szCs w:val="24"/>
        </w:rPr>
        <w:t xml:space="preserve">” means that certain </w:t>
      </w:r>
      <w:r>
        <w:rPr>
          <w:sz w:val="24"/>
          <w:szCs w:val="24"/>
          <w:u w:val="single"/>
        </w:rPr>
        <w:t>Schedule 4</w:t>
      </w:r>
      <w:r>
        <w:rPr>
          <w:sz w:val="24"/>
          <w:szCs w:val="24"/>
        </w:rPr>
        <w:t xml:space="preserve"> (Prepayment Premium Schedule) to the Loan Agreement.</w:t>
      </w:r>
    </w:p>
    <w:p w14:paraId="23C86692" w14:textId="77777777" w:rsidR="00407FCD" w:rsidRDefault="00407FCD" w:rsidP="00D73AB5">
      <w:pPr>
        <w:suppressAutoHyphens/>
        <w:spacing w:after="240"/>
        <w:rPr>
          <w:sz w:val="24"/>
          <w:szCs w:val="24"/>
        </w:rPr>
      </w:pPr>
      <w:r>
        <w:rPr>
          <w:sz w:val="24"/>
          <w:szCs w:val="24"/>
        </w:rPr>
        <w:t>“</w:t>
      </w:r>
      <w:r w:rsidRPr="00407FCD">
        <w:rPr>
          <w:b/>
          <w:sz w:val="24"/>
          <w:szCs w:val="24"/>
        </w:rPr>
        <w:t>Prepayment Premium Term</w:t>
      </w:r>
      <w:r>
        <w:rPr>
          <w:sz w:val="24"/>
          <w:szCs w:val="24"/>
        </w:rPr>
        <w:t>” has the meaning</w:t>
      </w:r>
      <w:r w:rsidRPr="00F14631">
        <w:rPr>
          <w:sz w:val="24"/>
          <w:szCs w:val="24"/>
        </w:rPr>
        <w:t xml:space="preserve"> set forth in the Summary of Loan Terms.</w:t>
      </w:r>
    </w:p>
    <w:p w14:paraId="69A1D1F2" w14:textId="77777777" w:rsidR="00E602E6" w:rsidRPr="002B5C24" w:rsidRDefault="00E602E6" w:rsidP="00E602E6">
      <w:pPr>
        <w:suppressAutoHyphens/>
        <w:spacing w:after="240"/>
        <w:rPr>
          <w:sz w:val="24"/>
          <w:szCs w:val="24"/>
        </w:rPr>
      </w:pPr>
      <w:bookmarkStart w:id="30" w:name="_cp_change_35"/>
      <w:bookmarkStart w:id="31"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30"/>
    </w:p>
    <w:bookmarkEnd w:id="31"/>
    <w:p w14:paraId="5A13A510" w14:textId="77777777" w:rsidR="001B24EB" w:rsidRDefault="001B24EB" w:rsidP="00D73AB5">
      <w:pPr>
        <w:pStyle w:val="BodyTextIndent2"/>
        <w:suppressAutoHyphens w:val="0"/>
        <w:spacing w:after="240"/>
        <w:ind w:left="0"/>
        <w:rPr>
          <w:sz w:val="24"/>
          <w:szCs w:val="24"/>
        </w:rPr>
      </w:pPr>
      <w:r>
        <w:rPr>
          <w:sz w:val="24"/>
          <w:szCs w:val="24"/>
        </w:rPr>
        <w:t>“</w:t>
      </w:r>
      <w:r>
        <w:rPr>
          <w:b/>
          <w:sz w:val="24"/>
          <w:szCs w:val="24"/>
        </w:rPr>
        <w:t>Privacy Laws</w:t>
      </w:r>
      <w:r>
        <w:rPr>
          <w:sz w:val="24"/>
          <w:szCs w:val="24"/>
        </w:rPr>
        <w:t>” mean any federal, state and local laws and regulations applicable to resident and tenant privacy, including but not limited to HIPAA.</w:t>
      </w:r>
    </w:p>
    <w:p w14:paraId="67EEFACC" w14:textId="77777777" w:rsidR="009E79EE" w:rsidRPr="002277F2" w:rsidRDefault="009E79EE" w:rsidP="009E79EE">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56185CE5" w14:textId="77777777" w:rsidR="009E79EE" w:rsidRPr="002277F2" w:rsidRDefault="009E79EE" w:rsidP="009E79EE">
      <w:pPr>
        <w:suppressAutoHyphens/>
        <w:spacing w:after="240"/>
        <w:ind w:firstLine="720"/>
        <w:rPr>
          <w:sz w:val="24"/>
          <w:szCs w:val="24"/>
          <w:lang w:bidi="ar-SA"/>
        </w:rPr>
      </w:pPr>
      <w:r w:rsidRPr="002277F2">
        <w:rPr>
          <w:sz w:val="24"/>
          <w:szCs w:val="24"/>
          <w:lang w:bidi="ar-SA"/>
        </w:rPr>
        <w:t>(</w:t>
      </w:r>
      <w:bookmarkStart w:id="32" w:name="_cp_change_44"/>
      <w:r w:rsidRPr="002277F2">
        <w:rPr>
          <w:color w:val="0D0D0D"/>
          <w:sz w:val="24"/>
          <w:szCs w:val="24"/>
          <w:u w:color="0000FF"/>
          <w:lang w:bidi="ar-SA"/>
        </w:rPr>
        <w:t>a</w:t>
      </w:r>
      <w:bookmarkEnd w:id="32"/>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7FB08F89" w14:textId="759C3A16" w:rsidR="009E79EE" w:rsidRPr="002277F2" w:rsidRDefault="009E79EE" w:rsidP="009E79EE">
      <w:pPr>
        <w:suppressAutoHyphens/>
        <w:spacing w:after="240"/>
        <w:ind w:firstLine="720"/>
        <w:rPr>
          <w:sz w:val="24"/>
          <w:szCs w:val="24"/>
        </w:rPr>
      </w:pPr>
      <w:r w:rsidRPr="002277F2">
        <w:rPr>
          <w:sz w:val="24"/>
          <w:szCs w:val="24"/>
          <w:lang w:bidi="ar-SA"/>
        </w:rPr>
        <w:t>(</w:t>
      </w:r>
      <w:bookmarkStart w:id="33" w:name="_cp_change_46"/>
      <w:r w:rsidRPr="002277F2">
        <w:rPr>
          <w:color w:val="0D0D0D"/>
          <w:sz w:val="24"/>
          <w:szCs w:val="24"/>
          <w:u w:color="0000FF"/>
          <w:lang w:bidi="ar-SA"/>
        </w:rPr>
        <w:t>b</w:t>
      </w:r>
      <w:bookmarkEnd w:id="33"/>
      <w:r w:rsidRPr="002277F2">
        <w:rPr>
          <w:sz w:val="24"/>
          <w:szCs w:val="24"/>
          <w:lang w:bidi="ar-SA"/>
        </w:rPr>
        <w:t>)</w:t>
      </w:r>
      <w:r w:rsidRPr="002277F2">
        <w:rPr>
          <w:sz w:val="24"/>
          <w:szCs w:val="24"/>
          <w:lang w:bidi="ar-SA"/>
        </w:rPr>
        <w:tab/>
        <w:t xml:space="preserve">any Person that has caused any unsatisfactory experience </w:t>
      </w:r>
      <w:r w:rsidR="00363ECA">
        <w:rPr>
          <w:sz w:val="24"/>
          <w:szCs w:val="24"/>
          <w:lang w:bidi="ar-SA"/>
        </w:rPr>
        <w:t xml:space="preserve">of a material nature with </w:t>
      </w:r>
      <w:r w:rsidRPr="002277F2">
        <w:rPr>
          <w:sz w:val="24"/>
          <w:szCs w:val="24"/>
          <w:lang w:bidi="ar-SA"/>
        </w:rPr>
        <w:t>Fannie Mae or Lender, such as a default, fraud, intentional misrepresentation, litigation, arbitration or other similar act.</w:t>
      </w:r>
    </w:p>
    <w:p w14:paraId="631EC364" w14:textId="77777777" w:rsidR="00422195" w:rsidRPr="00F14631" w:rsidRDefault="00422195" w:rsidP="00D73AB5">
      <w:pPr>
        <w:suppressAutoHyphens/>
        <w:spacing w:after="240"/>
        <w:rPr>
          <w:sz w:val="24"/>
          <w:szCs w:val="24"/>
        </w:rPr>
      </w:pPr>
      <w:r>
        <w:rPr>
          <w:sz w:val="24"/>
          <w:szCs w:val="24"/>
        </w:rPr>
        <w:t>“</w:t>
      </w:r>
      <w:r>
        <w:rPr>
          <w:b/>
          <w:sz w:val="24"/>
          <w:szCs w:val="24"/>
        </w:rPr>
        <w:t>Property Jurisdiction</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6AD5F82A" w14:textId="77777777" w:rsidR="00A93421" w:rsidRDefault="00A93421" w:rsidP="00D73AB5">
      <w:pPr>
        <w:suppressAutoHyphens/>
        <w:spacing w:after="240"/>
        <w:rPr>
          <w:sz w:val="24"/>
          <w:szCs w:val="24"/>
        </w:rPr>
      </w:pPr>
      <w:r w:rsidRPr="00343AC3">
        <w:rPr>
          <w:sz w:val="24"/>
          <w:szCs w:val="24"/>
        </w:rPr>
        <w:t>“</w:t>
      </w:r>
      <w:r w:rsidRPr="00343AC3">
        <w:rPr>
          <w:b/>
          <w:sz w:val="24"/>
          <w:szCs w:val="24"/>
        </w:rPr>
        <w:t>Property Manager</w:t>
      </w:r>
      <w:r w:rsidRPr="00343AC3">
        <w:rPr>
          <w:sz w:val="24"/>
          <w:szCs w:val="24"/>
        </w:rPr>
        <w:t>” means the Person responsible for the operation or management of the Mortgaged Property pursuant to a Management Agreement, if any.</w:t>
      </w:r>
    </w:p>
    <w:p w14:paraId="2D9E6316" w14:textId="77777777" w:rsidR="00A93421" w:rsidRPr="00343AC3" w:rsidRDefault="00A93421" w:rsidP="00D73AB5">
      <w:pPr>
        <w:suppressAutoHyphens/>
        <w:spacing w:after="240"/>
        <w:rPr>
          <w:sz w:val="24"/>
          <w:szCs w:val="24"/>
        </w:rPr>
      </w:pPr>
      <w:r w:rsidRPr="00343AC3">
        <w:rPr>
          <w:sz w:val="24"/>
          <w:szCs w:val="24"/>
        </w:rPr>
        <w:t>“</w:t>
      </w:r>
      <w:r w:rsidRPr="00343AC3">
        <w:rPr>
          <w:b/>
          <w:sz w:val="24"/>
          <w:szCs w:val="24"/>
        </w:rPr>
        <w:t xml:space="preserve">Property </w:t>
      </w:r>
      <w:r>
        <w:rPr>
          <w:b/>
          <w:sz w:val="24"/>
          <w:szCs w:val="24"/>
        </w:rPr>
        <w:t>Manager</w:t>
      </w:r>
      <w:r w:rsidRPr="00343AC3">
        <w:rPr>
          <w:b/>
          <w:sz w:val="24"/>
          <w:szCs w:val="24"/>
        </w:rPr>
        <w:t xml:space="preserve"> Business Information</w:t>
      </w:r>
      <w:r w:rsidRPr="00343AC3">
        <w:rPr>
          <w:sz w:val="24"/>
          <w:szCs w:val="24"/>
        </w:rPr>
        <w:t xml:space="preserve">” has the meaning set forth in </w:t>
      </w:r>
      <w:r>
        <w:rPr>
          <w:sz w:val="24"/>
          <w:szCs w:val="24"/>
        </w:rPr>
        <w:t>Section 6.02(h</w:t>
      </w:r>
      <w:r w:rsidRPr="000E2225">
        <w:rPr>
          <w:sz w:val="24"/>
          <w:szCs w:val="24"/>
        </w:rPr>
        <w:t>)(</w:t>
      </w:r>
      <w:r>
        <w:rPr>
          <w:sz w:val="24"/>
          <w:szCs w:val="24"/>
        </w:rPr>
        <w:t>5</w:t>
      </w:r>
      <w:r w:rsidRPr="000E2225">
        <w:rPr>
          <w:sz w:val="24"/>
          <w:szCs w:val="24"/>
        </w:rPr>
        <w:t>)</w:t>
      </w:r>
      <w:r>
        <w:rPr>
          <w:sz w:val="24"/>
          <w:szCs w:val="24"/>
        </w:rPr>
        <w:t xml:space="preserve"> </w:t>
      </w:r>
      <w:r w:rsidRPr="000E2225">
        <w:rPr>
          <w:sz w:val="24"/>
          <w:szCs w:val="24"/>
        </w:rPr>
        <w:t>(</w:t>
      </w:r>
      <w:r>
        <w:rPr>
          <w:sz w:val="24"/>
          <w:szCs w:val="24"/>
        </w:rPr>
        <w:t>Management Agreement</w:t>
      </w:r>
      <w:r w:rsidRPr="000E2225">
        <w:rPr>
          <w:sz w:val="24"/>
          <w:szCs w:val="24"/>
        </w:rPr>
        <w:t>)</w:t>
      </w:r>
      <w:r w:rsidRPr="00343AC3">
        <w:rPr>
          <w:sz w:val="24"/>
          <w:szCs w:val="24"/>
        </w:rPr>
        <w:t xml:space="preserve"> of the Loan Agreement.</w:t>
      </w:r>
    </w:p>
    <w:p w14:paraId="304C1856" w14:textId="1F4E2864" w:rsidR="00A93421" w:rsidRPr="00343AC3" w:rsidRDefault="00A93421" w:rsidP="00D73AB5">
      <w:pPr>
        <w:suppressAutoHyphens/>
        <w:spacing w:after="240"/>
        <w:rPr>
          <w:sz w:val="24"/>
          <w:szCs w:val="24"/>
        </w:rPr>
      </w:pPr>
      <w:r w:rsidRPr="00343AC3">
        <w:rPr>
          <w:sz w:val="24"/>
          <w:szCs w:val="24"/>
        </w:rPr>
        <w:t>“</w:t>
      </w:r>
      <w:r w:rsidRPr="00343AC3">
        <w:rPr>
          <w:b/>
          <w:sz w:val="24"/>
          <w:szCs w:val="24"/>
        </w:rPr>
        <w:t xml:space="preserve">Property </w:t>
      </w:r>
      <w:r>
        <w:rPr>
          <w:b/>
          <w:sz w:val="24"/>
          <w:szCs w:val="24"/>
        </w:rPr>
        <w:t>Manager</w:t>
      </w:r>
      <w:r w:rsidRPr="00343AC3">
        <w:rPr>
          <w:b/>
          <w:sz w:val="24"/>
          <w:szCs w:val="24"/>
        </w:rPr>
        <w:t>’s General Business Address</w:t>
      </w:r>
      <w:r w:rsidRPr="00343AC3">
        <w:rPr>
          <w:sz w:val="24"/>
          <w:szCs w:val="24"/>
        </w:rPr>
        <w:t>” has the meaning set forth in the Summary of Loan Terms</w:t>
      </w:r>
      <w:r w:rsidR="008E10C8">
        <w:rPr>
          <w:sz w:val="24"/>
          <w:szCs w:val="24"/>
        </w:rPr>
        <w:t>.</w:t>
      </w:r>
    </w:p>
    <w:p w14:paraId="724E70CF" w14:textId="77777777" w:rsidR="00A93421" w:rsidRPr="00C967E4" w:rsidRDefault="00A93421" w:rsidP="00D73AB5">
      <w:pPr>
        <w:suppressAutoHyphens/>
        <w:spacing w:after="240"/>
        <w:rPr>
          <w:b/>
          <w:sz w:val="24"/>
          <w:szCs w:val="24"/>
        </w:rPr>
      </w:pPr>
      <w:r w:rsidRPr="00343AC3">
        <w:rPr>
          <w:sz w:val="24"/>
          <w:szCs w:val="24"/>
        </w:rPr>
        <w:t>“</w:t>
      </w:r>
      <w:r w:rsidRPr="00343AC3">
        <w:rPr>
          <w:b/>
          <w:sz w:val="24"/>
          <w:szCs w:val="24"/>
        </w:rPr>
        <w:t>Property Operator</w:t>
      </w:r>
      <w:r w:rsidRPr="00343AC3">
        <w:rPr>
          <w:sz w:val="24"/>
          <w:szCs w:val="24"/>
        </w:rPr>
        <w:t>” means</w:t>
      </w:r>
      <w:r>
        <w:rPr>
          <w:sz w:val="24"/>
          <w:szCs w:val="24"/>
        </w:rPr>
        <w:t xml:space="preserve"> to the extent applicable,</w:t>
      </w:r>
      <w:r w:rsidRPr="00343AC3">
        <w:rPr>
          <w:sz w:val="24"/>
          <w:szCs w:val="24"/>
        </w:rPr>
        <w:t xml:space="preserve"> individually and collectively, (a) any </w:t>
      </w:r>
      <w:r>
        <w:rPr>
          <w:sz w:val="24"/>
          <w:szCs w:val="24"/>
        </w:rPr>
        <w:t>Master Lessee (including any Sublessee) and (b) </w:t>
      </w:r>
      <w:r w:rsidRPr="00343AC3">
        <w:rPr>
          <w:sz w:val="24"/>
          <w:szCs w:val="24"/>
        </w:rPr>
        <w:t xml:space="preserve">any </w:t>
      </w:r>
      <w:r>
        <w:rPr>
          <w:sz w:val="24"/>
          <w:szCs w:val="24"/>
        </w:rPr>
        <w:t xml:space="preserve">Property </w:t>
      </w:r>
      <w:r w:rsidRPr="00343AC3">
        <w:rPr>
          <w:sz w:val="24"/>
          <w:szCs w:val="24"/>
        </w:rPr>
        <w:t>Manager, as identified in the Summary of Loan Terms.</w:t>
      </w:r>
    </w:p>
    <w:p w14:paraId="464A9FAC" w14:textId="77777777" w:rsidR="00A93421" w:rsidRPr="00343AC3" w:rsidRDefault="00A93421" w:rsidP="00D73AB5">
      <w:pPr>
        <w:suppressAutoHyphens/>
        <w:spacing w:after="240"/>
        <w:rPr>
          <w:sz w:val="24"/>
          <w:szCs w:val="24"/>
        </w:rPr>
      </w:pPr>
      <w:r w:rsidRPr="00343AC3">
        <w:rPr>
          <w:sz w:val="24"/>
          <w:szCs w:val="24"/>
        </w:rPr>
        <w:lastRenderedPageBreak/>
        <w:t>“</w:t>
      </w:r>
      <w:r w:rsidRPr="00343AC3">
        <w:rPr>
          <w:b/>
          <w:sz w:val="24"/>
          <w:szCs w:val="24"/>
        </w:rPr>
        <w:t>Property Operator Business Information</w:t>
      </w:r>
      <w:r w:rsidRPr="00343AC3">
        <w:rPr>
          <w:sz w:val="24"/>
          <w:szCs w:val="24"/>
        </w:rPr>
        <w:t xml:space="preserve">” </w:t>
      </w:r>
      <w:r>
        <w:rPr>
          <w:sz w:val="24"/>
          <w:szCs w:val="24"/>
        </w:rPr>
        <w:t>means</w:t>
      </w:r>
      <w:r w:rsidRPr="00524989">
        <w:rPr>
          <w:sz w:val="24"/>
          <w:szCs w:val="24"/>
        </w:rPr>
        <w:t xml:space="preserve"> </w:t>
      </w:r>
      <w:r>
        <w:rPr>
          <w:sz w:val="24"/>
          <w:szCs w:val="24"/>
        </w:rPr>
        <w:t>to the extent applicable, individually and collectively, the Master Lessee Business Information and the Property Manager Business Information</w:t>
      </w:r>
      <w:r w:rsidRPr="00343AC3">
        <w:rPr>
          <w:sz w:val="24"/>
          <w:szCs w:val="24"/>
        </w:rPr>
        <w:t>.</w:t>
      </w:r>
    </w:p>
    <w:p w14:paraId="05082EFB" w14:textId="37DC67AC" w:rsidR="008D1B01" w:rsidRPr="00B434C6" w:rsidRDefault="00A93421" w:rsidP="00D73AB5">
      <w:pPr>
        <w:suppressAutoHyphens/>
        <w:spacing w:after="240"/>
        <w:rPr>
          <w:sz w:val="24"/>
          <w:szCs w:val="24"/>
        </w:rPr>
      </w:pPr>
      <w:r w:rsidRPr="00343AC3">
        <w:rPr>
          <w:sz w:val="24"/>
          <w:szCs w:val="24"/>
        </w:rPr>
        <w:t>“</w:t>
      </w:r>
      <w:r w:rsidRPr="00343AC3">
        <w:rPr>
          <w:b/>
          <w:sz w:val="24"/>
          <w:szCs w:val="24"/>
        </w:rPr>
        <w:t>Property Operator’s General Business Address</w:t>
      </w:r>
      <w:r w:rsidRPr="00343AC3">
        <w:rPr>
          <w:sz w:val="24"/>
          <w:szCs w:val="24"/>
        </w:rPr>
        <w:t xml:space="preserve">” means, as applicable, the </w:t>
      </w:r>
      <w:r>
        <w:rPr>
          <w:sz w:val="24"/>
          <w:szCs w:val="24"/>
        </w:rPr>
        <w:t xml:space="preserve">Property </w:t>
      </w:r>
      <w:r w:rsidRPr="00343AC3">
        <w:rPr>
          <w:sz w:val="24"/>
          <w:szCs w:val="24"/>
        </w:rPr>
        <w:t xml:space="preserve">Manager’s General Business Address, the </w:t>
      </w:r>
      <w:r>
        <w:rPr>
          <w:sz w:val="24"/>
          <w:szCs w:val="24"/>
        </w:rPr>
        <w:t>Master Lessee</w:t>
      </w:r>
      <w:r w:rsidRPr="00343AC3">
        <w:rPr>
          <w:sz w:val="24"/>
          <w:szCs w:val="24"/>
        </w:rPr>
        <w:t>’s General Business Address, and/or the Sublessee’s General Business Address.</w:t>
      </w:r>
    </w:p>
    <w:p w14:paraId="7BC2F430" w14:textId="77777777" w:rsidR="00C250CE" w:rsidRPr="00AF5DDB" w:rsidRDefault="00C250CE" w:rsidP="00C250CE">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6C328EFF" w14:textId="77777777" w:rsidR="000E7FD0" w:rsidRDefault="00422195" w:rsidP="00D73AB5">
      <w:pPr>
        <w:suppressAutoHyphens/>
        <w:spacing w:after="240"/>
        <w:rPr>
          <w:sz w:val="24"/>
          <w:szCs w:val="24"/>
        </w:rPr>
      </w:pPr>
      <w:r>
        <w:rPr>
          <w:sz w:val="24"/>
          <w:szCs w:val="24"/>
        </w:rPr>
        <w:t>“</w:t>
      </w:r>
      <w:r>
        <w:rPr>
          <w:b/>
          <w:sz w:val="24"/>
          <w:szCs w:val="24"/>
        </w:rPr>
        <w:t>Property Square Footage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AA4B6CF" w14:textId="77777777" w:rsidR="000E7FD0" w:rsidRDefault="003A7902" w:rsidP="00D73AB5">
      <w:pPr>
        <w:suppressAutoHyphens/>
        <w:spacing w:after="240"/>
        <w:rPr>
          <w:sz w:val="24"/>
          <w:szCs w:val="24"/>
        </w:rPr>
      </w:pPr>
      <w:r>
        <w:rPr>
          <w:sz w:val="24"/>
          <w:szCs w:val="24"/>
        </w:rPr>
        <w:t>“</w:t>
      </w:r>
      <w:r w:rsidRPr="00F14631">
        <w:rPr>
          <w:b/>
          <w:sz w:val="24"/>
          <w:szCs w:val="24"/>
        </w:rPr>
        <w:t>Publicly-Held Corporation</w:t>
      </w:r>
      <w:r>
        <w:rPr>
          <w:sz w:val="24"/>
          <w:szCs w:val="24"/>
        </w:rPr>
        <w:t>”</w:t>
      </w:r>
      <w:r w:rsidRPr="00F14631">
        <w:rPr>
          <w:sz w:val="24"/>
          <w:szCs w:val="24"/>
        </w:rPr>
        <w:t xml:space="preserve"> </w:t>
      </w:r>
      <w:r>
        <w:rPr>
          <w:sz w:val="24"/>
          <w:szCs w:val="24"/>
        </w:rPr>
        <w:t>means</w:t>
      </w:r>
      <w:r w:rsidRPr="00F14631">
        <w:rPr>
          <w:sz w:val="24"/>
          <w:szCs w:val="24"/>
        </w:rPr>
        <w:t xml:space="preserve"> a corporation</w:t>
      </w:r>
      <w:r>
        <w:rPr>
          <w:sz w:val="24"/>
          <w:szCs w:val="24"/>
        </w:rPr>
        <w:t>,</w:t>
      </w:r>
      <w:r w:rsidRPr="00F14631">
        <w:rPr>
          <w:sz w:val="24"/>
          <w:szCs w:val="24"/>
        </w:rPr>
        <w:t xml:space="preserve"> the outstanding voting stock of which is registered under Section</w:t>
      </w:r>
      <w:r w:rsidR="00A91DE0">
        <w:rPr>
          <w:sz w:val="24"/>
          <w:szCs w:val="24"/>
        </w:rPr>
        <w:t>s </w:t>
      </w:r>
      <w:r>
        <w:rPr>
          <w:sz w:val="24"/>
          <w:szCs w:val="24"/>
        </w:rPr>
        <w:t xml:space="preserve">12(b) </w:t>
      </w:r>
      <w:r w:rsidRPr="00F14631">
        <w:rPr>
          <w:sz w:val="24"/>
          <w:szCs w:val="24"/>
        </w:rPr>
        <w:t>or 12(g) of the Securities Exchange Act of 1934, as amended.</w:t>
      </w:r>
    </w:p>
    <w:p w14:paraId="4C060BE0" w14:textId="77777777" w:rsidR="00D45B42" w:rsidRDefault="00D45B42" w:rsidP="00D73AB5">
      <w:pPr>
        <w:suppressAutoHyphens/>
        <w:spacing w:after="240"/>
        <w:rPr>
          <w:sz w:val="24"/>
          <w:szCs w:val="24"/>
        </w:rPr>
      </w:pPr>
      <w:r>
        <w:rPr>
          <w:sz w:val="24"/>
          <w:szCs w:val="24"/>
        </w:rPr>
        <w:t>“</w:t>
      </w:r>
      <w:r>
        <w:rPr>
          <w:b/>
          <w:sz w:val="24"/>
          <w:szCs w:val="24"/>
        </w:rPr>
        <w:t>Publicly-Held Trust</w:t>
      </w:r>
      <w:r>
        <w:rPr>
          <w:sz w:val="24"/>
          <w:szCs w:val="24"/>
        </w:rPr>
        <w:t>” means a real estate investment trust, the outstanding voting shares or beneficial interests of which are registered under Sections 12(b) or 12(g) of the Securities Exchange Act of 1934, as amended.</w:t>
      </w:r>
    </w:p>
    <w:p w14:paraId="1F0260B3" w14:textId="77777777" w:rsidR="00407FCD" w:rsidRPr="00407FCD" w:rsidRDefault="00407FCD" w:rsidP="00D73AB5">
      <w:pPr>
        <w:suppressAutoHyphens/>
        <w:spacing w:after="240"/>
        <w:rPr>
          <w:sz w:val="24"/>
          <w:szCs w:val="24"/>
        </w:rPr>
      </w:pPr>
      <w:r w:rsidRPr="00407FCD">
        <w:rPr>
          <w:sz w:val="24"/>
          <w:szCs w:val="24"/>
        </w:rPr>
        <w:t>“</w:t>
      </w:r>
      <w:r w:rsidRPr="00407FCD">
        <w:rPr>
          <w:b/>
          <w:sz w:val="24"/>
          <w:szCs w:val="24"/>
        </w:rPr>
        <w:t>Rate Change Date</w:t>
      </w:r>
      <w:r w:rsidRPr="00407FCD">
        <w:rPr>
          <w:sz w:val="24"/>
          <w:szCs w:val="24"/>
        </w:rPr>
        <w:t xml:space="preserve">” </w:t>
      </w:r>
      <w:r w:rsidR="00CC0D7B">
        <w:rPr>
          <w:sz w:val="24"/>
          <w:szCs w:val="24"/>
        </w:rPr>
        <w:t>has</w:t>
      </w:r>
      <w:r w:rsidRPr="00407FCD">
        <w:rPr>
          <w:sz w:val="24"/>
          <w:szCs w:val="24"/>
        </w:rPr>
        <w:t xml:space="preserve"> the meaning set forth in the Summary of Loan Terms.</w:t>
      </w:r>
    </w:p>
    <w:p w14:paraId="39448214" w14:textId="30C55822" w:rsidR="002D024F" w:rsidRDefault="002D024F" w:rsidP="00D73AB5">
      <w:pPr>
        <w:suppressAutoHyphens/>
        <w:spacing w:after="240"/>
        <w:rPr>
          <w:sz w:val="24"/>
          <w:szCs w:val="24"/>
        </w:rPr>
      </w:pPr>
      <w:r>
        <w:rPr>
          <w:sz w:val="24"/>
          <w:szCs w:val="24"/>
        </w:rPr>
        <w:t>“</w:t>
      </w:r>
      <w:r>
        <w:rPr>
          <w:b/>
          <w:sz w:val="24"/>
          <w:szCs w:val="24"/>
        </w:rPr>
        <w:t>Rate Lock Request</w:t>
      </w:r>
      <w:r>
        <w:rPr>
          <w:sz w:val="24"/>
          <w:szCs w:val="24"/>
        </w:rPr>
        <w:t xml:space="preserve">” means a request from Borrower to Lender for a rate quote for </w:t>
      </w:r>
      <w:r w:rsidR="00BC3E80">
        <w:rPr>
          <w:sz w:val="24"/>
          <w:szCs w:val="24"/>
        </w:rPr>
        <w:t>(a) </w:t>
      </w:r>
      <w:r>
        <w:rPr>
          <w:sz w:val="24"/>
          <w:szCs w:val="24"/>
        </w:rPr>
        <w:t>the Fixed Rate (based on the Fixed Rate Option selected by Borrower) which shall apply after the Conversion Effective Date</w:t>
      </w:r>
      <w:r w:rsidR="00BC3E80">
        <w:rPr>
          <w:sz w:val="24"/>
          <w:szCs w:val="24"/>
        </w:rPr>
        <w:t>, or (b) the Adjustable Rate which would initially apply from and after the Renewal Effective Date until the next Rate Change Date.</w:t>
      </w:r>
    </w:p>
    <w:p w14:paraId="35F25C7A" w14:textId="77777777" w:rsidR="00C250CE" w:rsidRDefault="00C250CE" w:rsidP="00C250CE">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143F04F2" w14:textId="77777777" w:rsidR="00407FCD" w:rsidRPr="00407FCD" w:rsidRDefault="00407FCD" w:rsidP="00D73AB5">
      <w:pPr>
        <w:suppressAutoHyphens/>
        <w:spacing w:after="240"/>
        <w:rPr>
          <w:sz w:val="24"/>
          <w:szCs w:val="24"/>
        </w:rPr>
      </w:pPr>
      <w:r w:rsidRPr="00E9511D">
        <w:rPr>
          <w:sz w:val="24"/>
          <w:szCs w:val="24"/>
        </w:rPr>
        <w:t>“</w:t>
      </w:r>
      <w:r w:rsidRPr="00E9511D">
        <w:rPr>
          <w:b/>
          <w:sz w:val="24"/>
          <w:szCs w:val="24"/>
        </w:rPr>
        <w:t>Remaining Amortization Period</w:t>
      </w:r>
      <w:r w:rsidRPr="00E9511D">
        <w:rPr>
          <w:sz w:val="24"/>
          <w:szCs w:val="24"/>
        </w:rPr>
        <w:t xml:space="preserve">” </w:t>
      </w:r>
      <w:r w:rsidR="00E9511D" w:rsidRPr="00E9511D">
        <w:rPr>
          <w:sz w:val="24"/>
          <w:szCs w:val="24"/>
        </w:rPr>
        <w:t>has the meaning set forth in the Summary of Loan Terms.</w:t>
      </w:r>
    </w:p>
    <w:p w14:paraId="379A0568" w14:textId="77777777" w:rsidR="00AD1746" w:rsidRDefault="00AD1746" w:rsidP="00D73AB5">
      <w:pPr>
        <w:suppressAutoHyphens/>
        <w:spacing w:after="240"/>
        <w:rPr>
          <w:sz w:val="24"/>
          <w:szCs w:val="24"/>
          <w:lang w:bidi="ar-SA"/>
        </w:rPr>
      </w:pPr>
      <w:r>
        <w:rPr>
          <w:bCs/>
          <w:sz w:val="24"/>
          <w:szCs w:val="24"/>
        </w:rPr>
        <w:t>“</w:t>
      </w:r>
      <w:proofErr w:type="spellStart"/>
      <w:r>
        <w:rPr>
          <w:b/>
          <w:sz w:val="24"/>
          <w:szCs w:val="24"/>
        </w:rPr>
        <w:t>REMIC</w:t>
      </w:r>
      <w:proofErr w:type="spellEnd"/>
      <w:r>
        <w:rPr>
          <w:bCs/>
          <w:sz w:val="24"/>
          <w:szCs w:val="24"/>
        </w:rPr>
        <w:t>”</w:t>
      </w:r>
      <w:r>
        <w:rPr>
          <w:sz w:val="24"/>
          <w:szCs w:val="24"/>
        </w:rPr>
        <w:t xml:space="preserve"> means a real estate mortgage investment conduit as defined in Section 860D of the Internal Revenue Code.</w:t>
      </w:r>
    </w:p>
    <w:p w14:paraId="706FDF67" w14:textId="5EF564D8" w:rsidR="00BC3E80" w:rsidRPr="00BC3E80" w:rsidRDefault="00BC3E80" w:rsidP="00D73AB5">
      <w:pPr>
        <w:suppressAutoHyphens/>
        <w:spacing w:after="240"/>
        <w:rPr>
          <w:sz w:val="24"/>
          <w:szCs w:val="24"/>
        </w:rPr>
      </w:pPr>
      <w:r w:rsidRPr="00BC3E80">
        <w:rPr>
          <w:sz w:val="24"/>
          <w:szCs w:val="24"/>
        </w:rPr>
        <w:t>“</w:t>
      </w:r>
      <w:r w:rsidRPr="00BC3E80">
        <w:rPr>
          <w:b/>
          <w:sz w:val="24"/>
          <w:szCs w:val="24"/>
        </w:rPr>
        <w:t>Renewal</w:t>
      </w:r>
      <w:r w:rsidRPr="00BC3E80">
        <w:rPr>
          <w:sz w:val="24"/>
          <w:szCs w:val="24"/>
        </w:rPr>
        <w:t>” means a renewal of the Mortgage Loan such that it matures on the Renewal Maturity Date and is modified for the Renewal Term pursuant to the Renewal Amendment.</w:t>
      </w:r>
    </w:p>
    <w:p w14:paraId="0EDA5660" w14:textId="17A42580" w:rsidR="00BC3E80" w:rsidRPr="00BC3E80" w:rsidRDefault="00BC3E80" w:rsidP="00D73AB5">
      <w:pPr>
        <w:suppressAutoHyphens/>
        <w:spacing w:after="240"/>
        <w:rPr>
          <w:sz w:val="24"/>
          <w:szCs w:val="24"/>
        </w:rPr>
      </w:pPr>
      <w:r w:rsidRPr="00BC3E80">
        <w:rPr>
          <w:sz w:val="24"/>
          <w:szCs w:val="24"/>
        </w:rPr>
        <w:lastRenderedPageBreak/>
        <w:t>“</w:t>
      </w:r>
      <w:r w:rsidRPr="00BC3E80">
        <w:rPr>
          <w:b/>
          <w:sz w:val="24"/>
          <w:szCs w:val="24"/>
        </w:rPr>
        <w:t>Renewal Amendment</w:t>
      </w:r>
      <w:r w:rsidRPr="00BC3E80">
        <w:rPr>
          <w:sz w:val="24"/>
          <w:szCs w:val="24"/>
        </w:rPr>
        <w:t>” means Lender’s then-current form of Amendment to Multifamily Loan and Security Agreement to be executed by Borrower and Lender to amend or restate all or any part of th</w:t>
      </w:r>
      <w:r w:rsidR="0029696A">
        <w:rPr>
          <w:sz w:val="24"/>
          <w:szCs w:val="24"/>
        </w:rPr>
        <w:t>e</w:t>
      </w:r>
      <w:r w:rsidRPr="00BC3E80">
        <w:rPr>
          <w:sz w:val="24"/>
          <w:szCs w:val="24"/>
        </w:rPr>
        <w:t xml:space="preserve"> Loan Agreement (including any Schedules, Exhibits or other attachments) in connection with, and reflecting the terms of, a Renewal of the Mortgage Loan.</w:t>
      </w:r>
    </w:p>
    <w:p w14:paraId="69306056" w14:textId="77777777" w:rsidR="00BC3E80" w:rsidRPr="00BC3E80" w:rsidRDefault="00BC3E80" w:rsidP="00D73AB5">
      <w:pPr>
        <w:suppressAutoHyphens/>
        <w:spacing w:after="240"/>
        <w:rPr>
          <w:sz w:val="24"/>
          <w:szCs w:val="24"/>
        </w:rPr>
      </w:pPr>
      <w:r w:rsidRPr="00BC3E80">
        <w:rPr>
          <w:sz w:val="24"/>
          <w:szCs w:val="24"/>
        </w:rPr>
        <w:t>“</w:t>
      </w:r>
      <w:r w:rsidRPr="00BC3E80">
        <w:rPr>
          <w:b/>
          <w:sz w:val="24"/>
          <w:szCs w:val="24"/>
        </w:rPr>
        <w:t>Renewal Closing Date</w:t>
      </w:r>
      <w:r w:rsidRPr="00BC3E80">
        <w:rPr>
          <w:sz w:val="24"/>
          <w:szCs w:val="24"/>
        </w:rPr>
        <w:t>” means the date designated by Lender for the closing of the Renewal.</w:t>
      </w:r>
    </w:p>
    <w:p w14:paraId="7FECBDAC" w14:textId="77777777" w:rsidR="00BC3E80" w:rsidRPr="00BC3E80" w:rsidRDefault="00BC3E80" w:rsidP="00D73AB5">
      <w:pPr>
        <w:suppressAutoHyphens/>
        <w:spacing w:after="240"/>
        <w:rPr>
          <w:sz w:val="24"/>
          <w:szCs w:val="24"/>
        </w:rPr>
      </w:pPr>
      <w:r w:rsidRPr="00BC3E80">
        <w:rPr>
          <w:sz w:val="24"/>
          <w:szCs w:val="24"/>
        </w:rPr>
        <w:t>“</w:t>
      </w:r>
      <w:r w:rsidRPr="00BC3E80">
        <w:rPr>
          <w:b/>
          <w:sz w:val="24"/>
          <w:szCs w:val="24"/>
        </w:rPr>
        <w:t>Renewal Coverage and LTV Tests</w:t>
      </w:r>
      <w:r w:rsidRPr="00BC3E80">
        <w:rPr>
          <w:sz w:val="24"/>
          <w:szCs w:val="24"/>
        </w:rPr>
        <w:t>” means the Debt Service Coverage Ratio of the Mortgaged Property is not less than the Minimum Renewal Debt Service Coverage Ratio and the Loan to Value Ratio of the Mortgaged Property does not exceed the Maximum Renewal Loan to Value Ratio.</w:t>
      </w:r>
    </w:p>
    <w:p w14:paraId="3835680B" w14:textId="77777777" w:rsidR="00BC3E80" w:rsidRPr="00BC3E80" w:rsidRDefault="00BC3E80" w:rsidP="00D73AB5">
      <w:pPr>
        <w:suppressAutoHyphens/>
        <w:spacing w:after="240"/>
        <w:rPr>
          <w:sz w:val="24"/>
          <w:szCs w:val="24"/>
        </w:rPr>
      </w:pPr>
      <w:r w:rsidRPr="00BC3E80">
        <w:rPr>
          <w:sz w:val="24"/>
          <w:szCs w:val="24"/>
        </w:rPr>
        <w:t>“</w:t>
      </w:r>
      <w:r w:rsidRPr="00BC3E80">
        <w:rPr>
          <w:b/>
          <w:sz w:val="24"/>
          <w:szCs w:val="24"/>
        </w:rPr>
        <w:t>Renewal Determination Notice</w:t>
      </w:r>
      <w:r w:rsidRPr="00BC3E80">
        <w:rPr>
          <w:sz w:val="24"/>
          <w:szCs w:val="24"/>
        </w:rPr>
        <w:t>” means the notice given by Lender to Borrower pursuant to the Renewal Option in which Lender notifies Borrower whether the Mortgage Loan satisfies the Minimum Renewal Debt Service Coverage Ratio and establishes the Net Cash Flow and the Maximum Adjustable Rate to which the Mortgage Loan may be converted.</w:t>
      </w:r>
    </w:p>
    <w:p w14:paraId="73E551DF" w14:textId="364823F6" w:rsidR="00BC3E80" w:rsidRPr="00BC3E80" w:rsidRDefault="00BC3E80" w:rsidP="00D73AB5">
      <w:pPr>
        <w:suppressAutoHyphens/>
        <w:spacing w:after="240"/>
        <w:rPr>
          <w:sz w:val="24"/>
          <w:szCs w:val="24"/>
        </w:rPr>
      </w:pPr>
      <w:r w:rsidRPr="00BC3E80">
        <w:rPr>
          <w:sz w:val="24"/>
          <w:szCs w:val="24"/>
        </w:rPr>
        <w:t>“</w:t>
      </w:r>
      <w:r w:rsidRPr="001269F4">
        <w:rPr>
          <w:b/>
          <w:sz w:val="24"/>
          <w:szCs w:val="24"/>
        </w:rPr>
        <w:t>Renewal Effective Date</w:t>
      </w:r>
      <w:r w:rsidRPr="00BC3E80">
        <w:rPr>
          <w:sz w:val="24"/>
          <w:szCs w:val="24"/>
        </w:rPr>
        <w:t>” means the issuance date of the MBS effectuating the Renewal which date shall be (a)</w:t>
      </w:r>
      <w:r w:rsidR="001269F4">
        <w:rPr>
          <w:sz w:val="24"/>
          <w:szCs w:val="24"/>
        </w:rPr>
        <w:t> </w:t>
      </w:r>
      <w:r w:rsidRPr="00BC3E80">
        <w:rPr>
          <w:sz w:val="24"/>
          <w:szCs w:val="24"/>
        </w:rPr>
        <w:t>if the Renewal Exercise Date occurs on a Payment Date, the first day of the calendar month following the Renewal Exercise Date, or (b)</w:t>
      </w:r>
      <w:r w:rsidR="001269F4">
        <w:rPr>
          <w:sz w:val="24"/>
          <w:szCs w:val="24"/>
        </w:rPr>
        <w:t> </w:t>
      </w:r>
      <w:r w:rsidRPr="00BC3E80">
        <w:rPr>
          <w:sz w:val="24"/>
          <w:szCs w:val="24"/>
        </w:rPr>
        <w:t>if the Renewal Exercise Date occurs on any other day other than a Payment Date, the first day of the second calendar month following the Renewal Exercise Date, but in no event shall the Renewal Effective Date be before the first day of the Renewal Period or after the last day of the Renewal Period.</w:t>
      </w:r>
    </w:p>
    <w:p w14:paraId="3F82DD16" w14:textId="4B44C040" w:rsidR="00BC3E80" w:rsidRPr="00BC3E80" w:rsidRDefault="00BC3E80" w:rsidP="00D73AB5">
      <w:pPr>
        <w:suppressAutoHyphens/>
        <w:spacing w:after="240"/>
        <w:rPr>
          <w:sz w:val="24"/>
          <w:szCs w:val="24"/>
        </w:rPr>
      </w:pPr>
      <w:r w:rsidRPr="00BC3E80">
        <w:rPr>
          <w:sz w:val="24"/>
          <w:szCs w:val="24"/>
        </w:rPr>
        <w:t>“</w:t>
      </w:r>
      <w:r w:rsidRPr="001269F4">
        <w:rPr>
          <w:b/>
          <w:sz w:val="24"/>
          <w:szCs w:val="24"/>
        </w:rPr>
        <w:t>Renewal Exercise Date</w:t>
      </w:r>
      <w:r w:rsidRPr="00BC3E80">
        <w:rPr>
          <w:sz w:val="24"/>
          <w:szCs w:val="24"/>
        </w:rPr>
        <w:t xml:space="preserve">” has the meaning set forth in Section 7(c)(3)(B) of the Schedule of Interest Rate </w:t>
      </w:r>
      <w:r w:rsidR="00921E23">
        <w:rPr>
          <w:sz w:val="24"/>
          <w:szCs w:val="24"/>
        </w:rPr>
        <w:t xml:space="preserve">Type </w:t>
      </w:r>
      <w:r w:rsidRPr="00BC3E80">
        <w:rPr>
          <w:sz w:val="24"/>
          <w:szCs w:val="24"/>
        </w:rPr>
        <w:t>Provisions.</w:t>
      </w:r>
    </w:p>
    <w:p w14:paraId="311ACDF4" w14:textId="5C469350" w:rsidR="00BC3E80" w:rsidRPr="00BC3E80" w:rsidRDefault="00BC3E80" w:rsidP="00D73AB5">
      <w:pPr>
        <w:suppressAutoHyphens/>
        <w:spacing w:after="240"/>
        <w:rPr>
          <w:sz w:val="24"/>
          <w:szCs w:val="24"/>
        </w:rPr>
      </w:pPr>
      <w:r w:rsidRPr="00BC3E80">
        <w:rPr>
          <w:sz w:val="24"/>
          <w:szCs w:val="24"/>
        </w:rPr>
        <w:t>“</w:t>
      </w:r>
      <w:r w:rsidRPr="001269F4">
        <w:rPr>
          <w:b/>
          <w:sz w:val="24"/>
          <w:szCs w:val="24"/>
        </w:rPr>
        <w:t>Renewal Maturity Date</w:t>
      </w:r>
      <w:r w:rsidRPr="00BC3E80">
        <w:rPr>
          <w:sz w:val="24"/>
          <w:szCs w:val="24"/>
        </w:rPr>
        <w:t>” means the date determined at the time the Renewal is exercised, which shall be the fifth anniversary following the Renewal Effective Date.</w:t>
      </w:r>
    </w:p>
    <w:p w14:paraId="49F1DFF9" w14:textId="77777777" w:rsidR="00B22F4E" w:rsidRPr="00BC3E80" w:rsidRDefault="00B22F4E" w:rsidP="00B22F4E">
      <w:pPr>
        <w:suppressAutoHyphens/>
        <w:spacing w:after="240"/>
        <w:rPr>
          <w:sz w:val="24"/>
          <w:szCs w:val="24"/>
        </w:rPr>
      </w:pPr>
      <w:r w:rsidRPr="00BC3E80">
        <w:rPr>
          <w:sz w:val="24"/>
          <w:szCs w:val="24"/>
        </w:rPr>
        <w:t>“</w:t>
      </w:r>
      <w:r w:rsidRPr="001269F4">
        <w:rPr>
          <w:b/>
          <w:sz w:val="24"/>
          <w:szCs w:val="24"/>
        </w:rPr>
        <w:t>Renewal Option</w:t>
      </w:r>
      <w:r w:rsidRPr="00BC3E80">
        <w:rPr>
          <w:sz w:val="24"/>
          <w:szCs w:val="24"/>
        </w:rPr>
        <w:t>” means Borrower’s one-time option to effect the Renewal pursuant to the Schedule of Interest Rate Type Provisions.</w:t>
      </w:r>
    </w:p>
    <w:p w14:paraId="6C5BC9DA" w14:textId="720CB7C7" w:rsidR="00BC3E80" w:rsidRPr="00BC3E80" w:rsidRDefault="00BC3E80" w:rsidP="00B22F4E">
      <w:pPr>
        <w:suppressAutoHyphens/>
        <w:spacing w:after="240"/>
        <w:rPr>
          <w:sz w:val="24"/>
          <w:szCs w:val="24"/>
        </w:rPr>
      </w:pPr>
      <w:r w:rsidRPr="00BC3E80">
        <w:rPr>
          <w:sz w:val="24"/>
          <w:szCs w:val="24"/>
        </w:rPr>
        <w:t>“</w:t>
      </w:r>
      <w:r w:rsidRPr="001269F4">
        <w:rPr>
          <w:b/>
          <w:sz w:val="24"/>
          <w:szCs w:val="24"/>
        </w:rPr>
        <w:t>Renewal Period</w:t>
      </w:r>
      <w:r w:rsidRPr="00BC3E80">
        <w:rPr>
          <w:sz w:val="24"/>
          <w:szCs w:val="24"/>
        </w:rPr>
        <w:t>” means the period during which the Renewal Effective Date must occur, which period commences on the first Payment Date after the end of the Prepayment Premium Term and ends on the Initial Maturity Date.</w:t>
      </w:r>
    </w:p>
    <w:p w14:paraId="0E9F80D8" w14:textId="281C2F12" w:rsidR="00BC3E80" w:rsidRPr="00BC3E80" w:rsidRDefault="00BC3E80" w:rsidP="00D73AB5">
      <w:pPr>
        <w:suppressAutoHyphens/>
        <w:spacing w:after="240"/>
        <w:rPr>
          <w:sz w:val="24"/>
          <w:szCs w:val="24"/>
        </w:rPr>
      </w:pPr>
      <w:r w:rsidRPr="00BC3E80">
        <w:rPr>
          <w:sz w:val="24"/>
          <w:szCs w:val="24"/>
        </w:rPr>
        <w:t>“</w:t>
      </w:r>
      <w:r w:rsidRPr="001269F4">
        <w:rPr>
          <w:b/>
          <w:sz w:val="24"/>
          <w:szCs w:val="24"/>
        </w:rPr>
        <w:t>Renewal Request</w:t>
      </w:r>
      <w:r w:rsidRPr="00BC3E80">
        <w:rPr>
          <w:sz w:val="24"/>
          <w:szCs w:val="24"/>
        </w:rPr>
        <w:t>” means the notice given by Borrower to Lender to exercise the Renewal Option.</w:t>
      </w:r>
    </w:p>
    <w:p w14:paraId="181E9FA9" w14:textId="28D5F7B6" w:rsidR="00BC3E80" w:rsidRPr="00BC3E80" w:rsidRDefault="00BC3E80" w:rsidP="00D73AB5">
      <w:pPr>
        <w:suppressAutoHyphens/>
        <w:spacing w:after="240"/>
        <w:rPr>
          <w:sz w:val="24"/>
          <w:szCs w:val="24"/>
        </w:rPr>
      </w:pPr>
      <w:r w:rsidRPr="00BC3E80">
        <w:rPr>
          <w:sz w:val="24"/>
          <w:szCs w:val="24"/>
        </w:rPr>
        <w:t>“</w:t>
      </w:r>
      <w:r w:rsidRPr="001269F4">
        <w:rPr>
          <w:b/>
          <w:sz w:val="24"/>
          <w:szCs w:val="24"/>
        </w:rPr>
        <w:t>Renewal Request Period</w:t>
      </w:r>
      <w:r w:rsidRPr="00BC3E80">
        <w:rPr>
          <w:sz w:val="24"/>
          <w:szCs w:val="24"/>
        </w:rPr>
        <w:t>” means the period beginning on the date six</w:t>
      </w:r>
      <w:r w:rsidR="001269F4">
        <w:rPr>
          <w:sz w:val="24"/>
          <w:szCs w:val="24"/>
        </w:rPr>
        <w:t> </w:t>
      </w:r>
      <w:r w:rsidRPr="00BC3E80">
        <w:rPr>
          <w:sz w:val="24"/>
          <w:szCs w:val="24"/>
        </w:rPr>
        <w:t>(6) months prior to the first day of the Renewal Period and ending on the date three</w:t>
      </w:r>
      <w:r w:rsidR="001269F4">
        <w:rPr>
          <w:sz w:val="24"/>
          <w:szCs w:val="24"/>
        </w:rPr>
        <w:t> </w:t>
      </w:r>
      <w:r w:rsidRPr="00BC3E80">
        <w:rPr>
          <w:sz w:val="24"/>
          <w:szCs w:val="24"/>
        </w:rPr>
        <w:t>(3) months prior to the last day of the Renewal Period.</w:t>
      </w:r>
    </w:p>
    <w:p w14:paraId="48564EF9" w14:textId="77777777" w:rsidR="00B22F4E" w:rsidRPr="00BC3E80" w:rsidRDefault="00B22F4E" w:rsidP="00B22F4E">
      <w:pPr>
        <w:suppressAutoHyphens/>
        <w:spacing w:after="240"/>
        <w:rPr>
          <w:sz w:val="24"/>
          <w:szCs w:val="24"/>
        </w:rPr>
      </w:pPr>
      <w:r w:rsidRPr="00BC3E80">
        <w:rPr>
          <w:sz w:val="24"/>
          <w:szCs w:val="24"/>
        </w:rPr>
        <w:lastRenderedPageBreak/>
        <w:t>“</w:t>
      </w:r>
      <w:r w:rsidRPr="001269F4">
        <w:rPr>
          <w:b/>
          <w:sz w:val="24"/>
          <w:szCs w:val="24"/>
        </w:rPr>
        <w:t>Renewal Review Fee</w:t>
      </w:r>
      <w:r w:rsidRPr="00BC3E80">
        <w:rPr>
          <w:sz w:val="24"/>
          <w:szCs w:val="24"/>
        </w:rPr>
        <w:t xml:space="preserve">” means a fee equal to </w:t>
      </w:r>
      <w:r>
        <w:rPr>
          <w:sz w:val="24"/>
          <w:szCs w:val="24"/>
        </w:rPr>
        <w:t xml:space="preserve">five one-hundredths </w:t>
      </w:r>
      <w:r w:rsidRPr="00BC3E80">
        <w:rPr>
          <w:sz w:val="24"/>
          <w:szCs w:val="24"/>
        </w:rPr>
        <w:t>of one percent</w:t>
      </w:r>
      <w:r>
        <w:rPr>
          <w:sz w:val="24"/>
          <w:szCs w:val="24"/>
        </w:rPr>
        <w:t> </w:t>
      </w:r>
      <w:r w:rsidRPr="00BC3E80">
        <w:rPr>
          <w:sz w:val="24"/>
          <w:szCs w:val="24"/>
        </w:rPr>
        <w:t>(0.05%) of the unpaid principal balance of the Mortgage Loan payable by Borrower to Lender.</w:t>
      </w:r>
    </w:p>
    <w:p w14:paraId="3F36F041" w14:textId="21968FED" w:rsidR="00BC3E80" w:rsidRDefault="00BC3E80" w:rsidP="00B22F4E">
      <w:pPr>
        <w:suppressAutoHyphens/>
        <w:spacing w:after="240"/>
        <w:rPr>
          <w:sz w:val="24"/>
          <w:szCs w:val="24"/>
        </w:rPr>
      </w:pPr>
      <w:r w:rsidRPr="00BC3E80">
        <w:rPr>
          <w:sz w:val="24"/>
          <w:szCs w:val="24"/>
        </w:rPr>
        <w:t>“</w:t>
      </w:r>
      <w:r w:rsidRPr="001269F4">
        <w:rPr>
          <w:b/>
          <w:sz w:val="24"/>
          <w:szCs w:val="24"/>
        </w:rPr>
        <w:t>Renewal Term</w:t>
      </w:r>
      <w:r w:rsidRPr="00BC3E80">
        <w:rPr>
          <w:sz w:val="24"/>
          <w:szCs w:val="24"/>
        </w:rPr>
        <w:t>” means, if Borrower has exercised the Renewal Option and satisfied all conditions for the Renewal, the period commencing on the Renewal Effective Date and ending on the Renewal Maturity Date.</w:t>
      </w:r>
    </w:p>
    <w:p w14:paraId="50AD7CEC" w14:textId="33E04EAC" w:rsidR="00422195" w:rsidRPr="00F14631" w:rsidRDefault="00422195" w:rsidP="00D73AB5">
      <w:pPr>
        <w:suppressAutoHyphens/>
        <w:spacing w:after="240"/>
        <w:rPr>
          <w:sz w:val="24"/>
          <w:szCs w:val="24"/>
        </w:rPr>
      </w:pPr>
      <w:r>
        <w:rPr>
          <w:sz w:val="24"/>
          <w:szCs w:val="24"/>
        </w:rPr>
        <w:t>“</w:t>
      </w:r>
      <w:r w:rsidRPr="00F14631">
        <w:rPr>
          <w:b/>
          <w:sz w:val="24"/>
          <w:szCs w:val="24"/>
        </w:rPr>
        <w:t>Rents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2A9E4EBD" w14:textId="77777777" w:rsidR="000E7FD0" w:rsidRDefault="00422195" w:rsidP="00D73AB5">
      <w:pPr>
        <w:suppressAutoHyphens/>
        <w:spacing w:after="240"/>
        <w:rPr>
          <w:sz w:val="24"/>
          <w:szCs w:val="24"/>
        </w:rPr>
      </w:pPr>
      <w:r>
        <w:rPr>
          <w:sz w:val="24"/>
          <w:szCs w:val="24"/>
        </w:rPr>
        <w:t>“</w:t>
      </w:r>
      <w:r>
        <w:rPr>
          <w:b/>
          <w:sz w:val="24"/>
          <w:szCs w:val="24"/>
        </w:rPr>
        <w:t>Repair</w:t>
      </w:r>
      <w:r w:rsidRPr="00F14631">
        <w:rPr>
          <w:b/>
          <w:sz w:val="24"/>
          <w:szCs w:val="24"/>
        </w:rPr>
        <w:t xml:space="preserve"> Threshold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63F7CCF" w14:textId="77777777" w:rsidR="00422195" w:rsidRPr="003B5FEF" w:rsidRDefault="00422195" w:rsidP="00D73AB5">
      <w:pPr>
        <w:suppressAutoHyphens/>
        <w:spacing w:after="240"/>
        <w:rPr>
          <w:sz w:val="24"/>
          <w:szCs w:val="24"/>
        </w:rPr>
      </w:pPr>
      <w:r>
        <w:rPr>
          <w:sz w:val="24"/>
          <w:szCs w:val="24"/>
        </w:rPr>
        <w:t>“</w:t>
      </w:r>
      <w:r>
        <w:rPr>
          <w:b/>
          <w:sz w:val="24"/>
          <w:szCs w:val="24"/>
        </w:rPr>
        <w:t>Repairs</w:t>
      </w:r>
      <w:r>
        <w:rPr>
          <w:sz w:val="24"/>
          <w:szCs w:val="24"/>
        </w:rPr>
        <w:t>” means, individually and collectively, the Required Repairs, Borrower Requested Repairs, and Additional Lender Repairs.</w:t>
      </w:r>
    </w:p>
    <w:p w14:paraId="1CA3C401" w14:textId="77777777" w:rsidR="000E7FD0" w:rsidRDefault="00422195" w:rsidP="00D73AB5">
      <w:pPr>
        <w:suppressAutoHyphens/>
        <w:spacing w:after="240"/>
        <w:rPr>
          <w:sz w:val="24"/>
          <w:szCs w:val="24"/>
        </w:rPr>
      </w:pPr>
      <w:r>
        <w:rPr>
          <w:sz w:val="24"/>
          <w:szCs w:val="24"/>
        </w:rPr>
        <w:t>“</w:t>
      </w:r>
      <w:r w:rsidRPr="00F14631">
        <w:rPr>
          <w:b/>
          <w:sz w:val="24"/>
          <w:szCs w:val="24"/>
        </w:rPr>
        <w:t>Repairs Escrow Account</w:t>
      </w:r>
      <w:r>
        <w:rPr>
          <w:sz w:val="24"/>
          <w:szCs w:val="24"/>
        </w:rPr>
        <w:t>”</w:t>
      </w:r>
      <w:r w:rsidRPr="00F14631">
        <w:rPr>
          <w:sz w:val="24"/>
          <w:szCs w:val="24"/>
        </w:rPr>
        <w:t xml:space="preserve"> </w:t>
      </w:r>
      <w:r>
        <w:rPr>
          <w:sz w:val="24"/>
          <w:szCs w:val="24"/>
        </w:rPr>
        <w:t>means</w:t>
      </w:r>
      <w:r w:rsidRPr="00F14631">
        <w:rPr>
          <w:sz w:val="24"/>
          <w:szCs w:val="24"/>
        </w:rPr>
        <w:t xml:space="preserve"> the account established by Lender into which the Repairs</w:t>
      </w:r>
      <w:r>
        <w:rPr>
          <w:sz w:val="24"/>
          <w:szCs w:val="24"/>
        </w:rPr>
        <w:t xml:space="preserve"> Escrow</w:t>
      </w:r>
      <w:r w:rsidRPr="00F14631">
        <w:rPr>
          <w:sz w:val="24"/>
          <w:szCs w:val="24"/>
        </w:rPr>
        <w:t xml:space="preserve"> Deposit is deposited to fund the Repairs.</w:t>
      </w:r>
    </w:p>
    <w:p w14:paraId="748DEF36" w14:textId="77777777" w:rsidR="00D73AB5" w:rsidRDefault="00D73AB5" w:rsidP="00D73AB5">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7836F8B0" w14:textId="74B1A9CA" w:rsidR="000E7FD0" w:rsidRDefault="00422195" w:rsidP="00D73AB5">
      <w:pPr>
        <w:suppressAutoHyphens/>
        <w:spacing w:after="240"/>
        <w:rPr>
          <w:sz w:val="24"/>
          <w:szCs w:val="24"/>
        </w:rPr>
      </w:pPr>
      <w:r>
        <w:rPr>
          <w:sz w:val="24"/>
          <w:szCs w:val="24"/>
        </w:rPr>
        <w:t>“</w:t>
      </w:r>
      <w:r w:rsidRPr="00F14631">
        <w:rPr>
          <w:b/>
          <w:sz w:val="24"/>
          <w:szCs w:val="24"/>
        </w:rPr>
        <w:t>Repairs</w:t>
      </w:r>
      <w:r>
        <w:rPr>
          <w:b/>
          <w:sz w:val="24"/>
          <w:szCs w:val="24"/>
        </w:rPr>
        <w:t xml:space="preserve"> Escrow </w:t>
      </w:r>
      <w:r w:rsidRPr="00F14631">
        <w:rPr>
          <w:b/>
          <w:sz w:val="24"/>
          <w:szCs w:val="24"/>
        </w:rPr>
        <w:t>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FEF6927" w14:textId="77777777" w:rsidR="000E7FD0" w:rsidRDefault="00422195" w:rsidP="00D73AB5">
      <w:pPr>
        <w:suppressAutoHyphens/>
        <w:spacing w:after="240"/>
        <w:rPr>
          <w:sz w:val="24"/>
          <w:szCs w:val="24"/>
        </w:rPr>
      </w:pPr>
      <w:r>
        <w:rPr>
          <w:sz w:val="24"/>
          <w:szCs w:val="24"/>
        </w:rPr>
        <w:t>“</w:t>
      </w:r>
      <w:r w:rsidRPr="00F14631">
        <w:rPr>
          <w:b/>
          <w:sz w:val="24"/>
          <w:szCs w:val="24"/>
        </w:rPr>
        <w:t>Replacement Reserve Account</w:t>
      </w:r>
      <w:r>
        <w:rPr>
          <w:sz w:val="24"/>
          <w:szCs w:val="24"/>
        </w:rPr>
        <w:t>”</w:t>
      </w:r>
      <w:r w:rsidRPr="00F14631">
        <w:rPr>
          <w:sz w:val="24"/>
          <w:szCs w:val="24"/>
        </w:rPr>
        <w:t xml:space="preserve"> </w:t>
      </w:r>
      <w:r>
        <w:rPr>
          <w:sz w:val="24"/>
          <w:szCs w:val="24"/>
        </w:rPr>
        <w:t>means</w:t>
      </w:r>
      <w:r w:rsidRPr="00F14631">
        <w:rPr>
          <w:sz w:val="24"/>
          <w:szCs w:val="24"/>
        </w:rPr>
        <w:t xml:space="preserve"> the account established by Lender into which the Replacement Reserve Deposits are deposited to fund the Replacements.</w:t>
      </w:r>
    </w:p>
    <w:p w14:paraId="4EA1E8B1" w14:textId="77777777" w:rsidR="000E7FD0" w:rsidRDefault="00422195" w:rsidP="00D73AB5">
      <w:pPr>
        <w:suppressAutoHyphens/>
        <w:spacing w:after="240"/>
        <w:rPr>
          <w:sz w:val="24"/>
          <w:szCs w:val="24"/>
        </w:rPr>
      </w:pPr>
      <w:r>
        <w:rPr>
          <w:sz w:val="24"/>
          <w:szCs w:val="24"/>
        </w:rPr>
        <w:t>“</w:t>
      </w:r>
      <w:r w:rsidRPr="00F14631">
        <w:rPr>
          <w:b/>
          <w:sz w:val="24"/>
          <w:szCs w:val="24"/>
        </w:rPr>
        <w:t>Replacement Reserve Account Administration Fee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4689AF4" w14:textId="77777777" w:rsidR="000E7FD0" w:rsidRDefault="00422195" w:rsidP="00D73AB5">
      <w:pPr>
        <w:suppressAutoHyphens/>
        <w:spacing w:after="240"/>
        <w:rPr>
          <w:sz w:val="24"/>
          <w:szCs w:val="24"/>
        </w:rPr>
      </w:pPr>
      <w:r>
        <w:rPr>
          <w:sz w:val="24"/>
          <w:szCs w:val="24"/>
        </w:rPr>
        <w:t>“</w:t>
      </w:r>
      <w:r w:rsidRPr="00F14631">
        <w:rPr>
          <w:b/>
          <w:sz w:val="24"/>
          <w:szCs w:val="24"/>
        </w:rPr>
        <w:t xml:space="preserve">Replacement Reserve </w:t>
      </w:r>
      <w:r>
        <w:rPr>
          <w:b/>
          <w:sz w:val="24"/>
          <w:szCs w:val="24"/>
        </w:rPr>
        <w:t xml:space="preserve">Account </w:t>
      </w:r>
      <w:r w:rsidRPr="00F14631">
        <w:rPr>
          <w:b/>
          <w:sz w:val="24"/>
          <w:szCs w:val="24"/>
        </w:rPr>
        <w:t>Interest Disbursement Frequency</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C0D5583" w14:textId="77777777" w:rsidR="000E7FD0" w:rsidRDefault="00422195" w:rsidP="00D73AB5">
      <w:pPr>
        <w:suppressAutoHyphens/>
        <w:spacing w:after="240"/>
        <w:rPr>
          <w:sz w:val="24"/>
          <w:szCs w:val="24"/>
        </w:rPr>
      </w:pPr>
      <w:r>
        <w:rPr>
          <w:sz w:val="24"/>
          <w:szCs w:val="24"/>
        </w:rPr>
        <w:t>“</w:t>
      </w:r>
      <w:r w:rsidRPr="00F14631">
        <w:rPr>
          <w:b/>
          <w:sz w:val="24"/>
          <w:szCs w:val="24"/>
        </w:rPr>
        <w:t>Replacement Reserve Deposits</w:t>
      </w:r>
      <w:r>
        <w:rPr>
          <w:sz w:val="24"/>
          <w:szCs w:val="24"/>
        </w:rPr>
        <w:t>”</w:t>
      </w:r>
      <w:r w:rsidRPr="00F14631">
        <w:rPr>
          <w:sz w:val="24"/>
          <w:szCs w:val="24"/>
        </w:rPr>
        <w:t xml:space="preserve"> </w:t>
      </w:r>
      <w:r>
        <w:rPr>
          <w:sz w:val="24"/>
          <w:szCs w:val="24"/>
        </w:rPr>
        <w:t>means</w:t>
      </w:r>
      <w:r w:rsidRPr="00F14631">
        <w:rPr>
          <w:sz w:val="24"/>
          <w:szCs w:val="24"/>
        </w:rPr>
        <w:t xml:space="preserve"> the Initial Replacement Reserve Deposit, Monthly Replacement Reserve Deposits and any other deposits to the Replacement Reserve </w:t>
      </w:r>
      <w:r>
        <w:rPr>
          <w:sz w:val="24"/>
          <w:szCs w:val="24"/>
        </w:rPr>
        <w:t xml:space="preserve">Account </w:t>
      </w:r>
      <w:r w:rsidRPr="00F14631">
        <w:rPr>
          <w:sz w:val="24"/>
          <w:szCs w:val="24"/>
        </w:rPr>
        <w:t xml:space="preserve">required by </w:t>
      </w:r>
      <w:r>
        <w:rPr>
          <w:sz w:val="24"/>
          <w:szCs w:val="24"/>
        </w:rPr>
        <w:t>the Loan Agreement</w:t>
      </w:r>
      <w:r w:rsidRPr="00F14631">
        <w:rPr>
          <w:sz w:val="24"/>
          <w:szCs w:val="24"/>
        </w:rPr>
        <w:t>.</w:t>
      </w:r>
    </w:p>
    <w:p w14:paraId="16965863" w14:textId="77777777" w:rsidR="00422195" w:rsidRPr="00F14631" w:rsidRDefault="00422195" w:rsidP="00D73AB5">
      <w:pPr>
        <w:suppressAutoHyphens/>
        <w:spacing w:after="240"/>
        <w:rPr>
          <w:sz w:val="24"/>
          <w:szCs w:val="24"/>
        </w:rPr>
      </w:pPr>
      <w:r>
        <w:rPr>
          <w:sz w:val="24"/>
          <w:szCs w:val="24"/>
        </w:rPr>
        <w:t>“</w:t>
      </w:r>
      <w:r w:rsidRPr="00F14631">
        <w:rPr>
          <w:b/>
          <w:sz w:val="24"/>
          <w:szCs w:val="24"/>
        </w:rPr>
        <w:t>Replacement Threshold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0C9809E" w14:textId="77777777" w:rsidR="00E405EF" w:rsidRDefault="00E405EF" w:rsidP="00D73AB5">
      <w:pPr>
        <w:suppressAutoHyphens/>
        <w:spacing w:after="240"/>
        <w:rPr>
          <w:sz w:val="24"/>
          <w:szCs w:val="24"/>
        </w:rPr>
      </w:pPr>
      <w:r>
        <w:rPr>
          <w:sz w:val="24"/>
          <w:szCs w:val="24"/>
        </w:rPr>
        <w:t>“</w:t>
      </w:r>
      <w:r w:rsidRPr="00F14631">
        <w:rPr>
          <w:b/>
          <w:sz w:val="24"/>
          <w:szCs w:val="24"/>
        </w:rPr>
        <w:t>Replacements</w:t>
      </w:r>
      <w:r>
        <w:rPr>
          <w:sz w:val="24"/>
          <w:szCs w:val="24"/>
        </w:rPr>
        <w:t>”</w:t>
      </w:r>
      <w:r w:rsidRPr="00F14631">
        <w:rPr>
          <w:sz w:val="24"/>
          <w:szCs w:val="24"/>
        </w:rPr>
        <w:t xml:space="preserve"> </w:t>
      </w:r>
      <w:r>
        <w:rPr>
          <w:sz w:val="24"/>
          <w:szCs w:val="24"/>
        </w:rPr>
        <w:t>means, individually and collectively, the Required Replacements, Borrower Requested Replacements and Additional Lender Replacements.</w:t>
      </w:r>
    </w:p>
    <w:p w14:paraId="6D57FF25" w14:textId="77777777" w:rsidR="00F96488" w:rsidRDefault="00F96488" w:rsidP="00D73AB5">
      <w:pPr>
        <w:suppressAutoHyphens/>
        <w:spacing w:after="240"/>
        <w:rPr>
          <w:sz w:val="24"/>
          <w:szCs w:val="24"/>
        </w:rPr>
      </w:pPr>
      <w:r>
        <w:rPr>
          <w:sz w:val="24"/>
          <w:szCs w:val="24"/>
        </w:rPr>
        <w:t>“</w:t>
      </w:r>
      <w:r>
        <w:rPr>
          <w:b/>
          <w:sz w:val="24"/>
          <w:szCs w:val="24"/>
        </w:rPr>
        <w:t>Required Repair Schedule</w:t>
      </w:r>
      <w:r>
        <w:rPr>
          <w:sz w:val="24"/>
          <w:szCs w:val="24"/>
        </w:rPr>
        <w:t xml:space="preserve">” means that certain </w:t>
      </w:r>
      <w:r>
        <w:rPr>
          <w:sz w:val="24"/>
          <w:szCs w:val="24"/>
          <w:u w:val="single"/>
        </w:rPr>
        <w:t>Schedule 6</w:t>
      </w:r>
      <w:r>
        <w:rPr>
          <w:sz w:val="24"/>
          <w:szCs w:val="24"/>
        </w:rPr>
        <w:t xml:space="preserve"> (Required Repair Schedule) to the Loan Agreement.</w:t>
      </w:r>
    </w:p>
    <w:p w14:paraId="63E40ECC" w14:textId="77777777" w:rsidR="00422195" w:rsidRDefault="00422195" w:rsidP="00D73AB5">
      <w:pPr>
        <w:suppressAutoHyphens/>
        <w:spacing w:after="240"/>
        <w:rPr>
          <w:sz w:val="24"/>
          <w:szCs w:val="24"/>
        </w:rPr>
      </w:pPr>
      <w:r>
        <w:rPr>
          <w:sz w:val="24"/>
          <w:szCs w:val="24"/>
        </w:rPr>
        <w:t>“</w:t>
      </w:r>
      <w:r>
        <w:rPr>
          <w:b/>
          <w:sz w:val="24"/>
          <w:szCs w:val="24"/>
        </w:rPr>
        <w:t>Required Repairs</w:t>
      </w:r>
      <w:r>
        <w:rPr>
          <w:sz w:val="24"/>
          <w:szCs w:val="24"/>
        </w:rPr>
        <w:t xml:space="preserve">” means </w:t>
      </w:r>
      <w:r w:rsidRPr="00A82AB9">
        <w:rPr>
          <w:sz w:val="24"/>
          <w:szCs w:val="24"/>
        </w:rPr>
        <w:t>those</w:t>
      </w:r>
      <w:r w:rsidRPr="00F14631">
        <w:rPr>
          <w:sz w:val="24"/>
          <w:szCs w:val="24"/>
        </w:rPr>
        <w:t xml:space="preserve"> items listed on </w:t>
      </w:r>
      <w:r>
        <w:rPr>
          <w:sz w:val="24"/>
          <w:szCs w:val="24"/>
        </w:rPr>
        <w:t>the Required Repair Schedule</w:t>
      </w:r>
      <w:r w:rsidRPr="00F14631">
        <w:rPr>
          <w:sz w:val="24"/>
          <w:szCs w:val="24"/>
        </w:rPr>
        <w:t>.</w:t>
      </w:r>
    </w:p>
    <w:p w14:paraId="3F1898BA" w14:textId="77777777" w:rsidR="00F96488" w:rsidRDefault="00F96488" w:rsidP="00D73AB5">
      <w:pPr>
        <w:suppressAutoHyphens/>
        <w:spacing w:after="240"/>
        <w:rPr>
          <w:sz w:val="24"/>
          <w:szCs w:val="24"/>
        </w:rPr>
      </w:pPr>
      <w:r>
        <w:rPr>
          <w:sz w:val="24"/>
          <w:szCs w:val="24"/>
        </w:rPr>
        <w:lastRenderedPageBreak/>
        <w:t>“</w:t>
      </w:r>
      <w:r>
        <w:rPr>
          <w:b/>
          <w:sz w:val="24"/>
          <w:szCs w:val="24"/>
        </w:rPr>
        <w:t>Required Replacement Schedule</w:t>
      </w:r>
      <w:r>
        <w:rPr>
          <w:sz w:val="24"/>
          <w:szCs w:val="24"/>
        </w:rPr>
        <w:t xml:space="preserve">” means that certain </w:t>
      </w:r>
      <w:r>
        <w:rPr>
          <w:sz w:val="24"/>
          <w:szCs w:val="24"/>
          <w:u w:val="single"/>
        </w:rPr>
        <w:t>Schedule 5</w:t>
      </w:r>
      <w:r>
        <w:rPr>
          <w:sz w:val="24"/>
          <w:szCs w:val="24"/>
        </w:rPr>
        <w:t xml:space="preserve"> (Required Replacement Schedule) to the Loan Agreement.</w:t>
      </w:r>
    </w:p>
    <w:p w14:paraId="2DA7F1A3" w14:textId="77777777" w:rsidR="00422195" w:rsidRDefault="00422195" w:rsidP="00D73AB5">
      <w:pPr>
        <w:suppressAutoHyphens/>
        <w:spacing w:after="240"/>
        <w:rPr>
          <w:sz w:val="24"/>
          <w:szCs w:val="24"/>
        </w:rPr>
      </w:pPr>
      <w:r>
        <w:rPr>
          <w:sz w:val="24"/>
          <w:szCs w:val="24"/>
        </w:rPr>
        <w:t>“</w:t>
      </w:r>
      <w:r>
        <w:rPr>
          <w:b/>
          <w:sz w:val="24"/>
          <w:szCs w:val="24"/>
        </w:rPr>
        <w:t xml:space="preserve">Required </w:t>
      </w:r>
      <w:r w:rsidRPr="00A82AB9">
        <w:rPr>
          <w:b/>
          <w:sz w:val="24"/>
          <w:szCs w:val="24"/>
        </w:rPr>
        <w:t>Replacements</w:t>
      </w:r>
      <w:r>
        <w:rPr>
          <w:sz w:val="24"/>
          <w:szCs w:val="24"/>
        </w:rPr>
        <w:t xml:space="preserve">” means </w:t>
      </w:r>
      <w:r w:rsidRPr="00A82AB9">
        <w:rPr>
          <w:sz w:val="24"/>
          <w:szCs w:val="24"/>
        </w:rPr>
        <w:t>those</w:t>
      </w:r>
      <w:r w:rsidRPr="00F14631">
        <w:rPr>
          <w:sz w:val="24"/>
          <w:szCs w:val="24"/>
        </w:rPr>
        <w:t xml:space="preserve"> items listed on </w:t>
      </w:r>
      <w:r>
        <w:rPr>
          <w:sz w:val="24"/>
          <w:szCs w:val="24"/>
        </w:rPr>
        <w:t>the Required Replacement Schedule</w:t>
      </w:r>
      <w:r w:rsidRPr="00F14631">
        <w:rPr>
          <w:sz w:val="24"/>
          <w:szCs w:val="24"/>
        </w:rPr>
        <w:t>.</w:t>
      </w:r>
    </w:p>
    <w:p w14:paraId="1EEDBA6E" w14:textId="77777777" w:rsidR="000E7FD0" w:rsidRDefault="00422195" w:rsidP="00D73AB5">
      <w:pPr>
        <w:suppressAutoHyphens/>
        <w:spacing w:after="240"/>
        <w:rPr>
          <w:sz w:val="24"/>
          <w:szCs w:val="24"/>
        </w:rPr>
      </w:pPr>
      <w:r>
        <w:rPr>
          <w:sz w:val="24"/>
          <w:szCs w:val="24"/>
        </w:rPr>
        <w:t>“</w:t>
      </w:r>
      <w:r w:rsidRPr="00F14631">
        <w:rPr>
          <w:b/>
          <w:sz w:val="24"/>
          <w:szCs w:val="24"/>
        </w:rPr>
        <w:t>Reserve/Escrow Account Funds</w:t>
      </w:r>
      <w:r>
        <w:rPr>
          <w:sz w:val="24"/>
          <w:szCs w:val="24"/>
        </w:rPr>
        <w:t>”</w:t>
      </w:r>
      <w:r w:rsidRPr="00F14631">
        <w:rPr>
          <w:sz w:val="24"/>
          <w:szCs w:val="24"/>
        </w:rPr>
        <w:t xml:space="preserve"> </w:t>
      </w:r>
      <w:r>
        <w:rPr>
          <w:sz w:val="24"/>
          <w:szCs w:val="24"/>
        </w:rPr>
        <w:t>means</w:t>
      </w:r>
      <w:r w:rsidRPr="00F14631">
        <w:rPr>
          <w:sz w:val="24"/>
          <w:szCs w:val="24"/>
        </w:rPr>
        <w:t xml:space="preserve">, collectively, the funds on deposit in </w:t>
      </w:r>
      <w:r>
        <w:rPr>
          <w:sz w:val="24"/>
          <w:szCs w:val="24"/>
        </w:rPr>
        <w:t>the Reserve/Escrow Accounts</w:t>
      </w:r>
      <w:r w:rsidRPr="00F14631">
        <w:rPr>
          <w:sz w:val="24"/>
          <w:szCs w:val="24"/>
        </w:rPr>
        <w:t>.</w:t>
      </w:r>
    </w:p>
    <w:p w14:paraId="2115DAFD" w14:textId="486F7D6F" w:rsidR="00422195" w:rsidRDefault="00F24A3B" w:rsidP="00D73AB5">
      <w:pPr>
        <w:suppressAutoHyphens/>
        <w:spacing w:after="240"/>
        <w:rPr>
          <w:sz w:val="24"/>
          <w:szCs w:val="24"/>
        </w:rPr>
      </w:pPr>
      <w:r>
        <w:rPr>
          <w:sz w:val="24"/>
          <w:szCs w:val="24"/>
        </w:rPr>
        <w:t>“</w:t>
      </w:r>
      <w:r w:rsidRPr="00F14631">
        <w:rPr>
          <w:b/>
          <w:sz w:val="24"/>
          <w:szCs w:val="24"/>
        </w:rPr>
        <w:t>Reserve/Escrow Accounts</w:t>
      </w:r>
      <w:r w:rsidRPr="00F7257F">
        <w:rPr>
          <w:sz w:val="24"/>
          <w:szCs w:val="24"/>
        </w:rPr>
        <w:t>” means</w:t>
      </w:r>
      <w:r w:rsidRPr="00F7257F">
        <w:rPr>
          <w:color w:val="000000" w:themeColor="text1"/>
          <w:sz w:val="24"/>
          <w:szCs w:val="24"/>
        </w:rPr>
        <w:t xml:space="preserve">, </w:t>
      </w:r>
      <w:bookmarkStart w:id="34" w:name="_DV_C19"/>
      <w:r w:rsidRPr="00F7257F">
        <w:rPr>
          <w:sz w:val="24"/>
          <w:szCs w:val="24"/>
        </w:rPr>
        <w:t>individually and collectively</w:t>
      </w:r>
      <w:bookmarkStart w:id="35" w:name="_DV_M189"/>
      <w:bookmarkEnd w:id="34"/>
      <w:bookmarkEnd w:id="35"/>
      <w:r w:rsidRPr="00F7257F">
        <w:rPr>
          <w:sz w:val="24"/>
          <w:szCs w:val="24"/>
        </w:rPr>
        <w:t>, the Replacement Reserve Account</w:t>
      </w:r>
      <w:bookmarkStart w:id="36" w:name="_DV_C21"/>
      <w:r w:rsidRPr="00F7257F">
        <w:rPr>
          <w:sz w:val="24"/>
          <w:szCs w:val="24"/>
        </w:rPr>
        <w:t>,</w:t>
      </w:r>
      <w:bookmarkStart w:id="37" w:name="_DV_M190"/>
      <w:bookmarkEnd w:id="36"/>
      <w:bookmarkEnd w:id="37"/>
      <w:r w:rsidRPr="00F7257F">
        <w:rPr>
          <w:sz w:val="24"/>
          <w:szCs w:val="24"/>
        </w:rPr>
        <w:t xml:space="preserve"> the Repairs Escrow Account</w:t>
      </w:r>
      <w:bookmarkStart w:id="38" w:name="_DV_C22"/>
      <w:r w:rsidRPr="00F7257F">
        <w:rPr>
          <w:sz w:val="24"/>
          <w:szCs w:val="24"/>
        </w:rPr>
        <w:t>, and the Restoration Reserve Account</w:t>
      </w:r>
      <w:bookmarkStart w:id="39" w:name="_DV_M191"/>
      <w:bookmarkEnd w:id="38"/>
      <w:bookmarkEnd w:id="39"/>
      <w:r w:rsidRPr="00F7257F">
        <w:rPr>
          <w:sz w:val="24"/>
          <w:szCs w:val="24"/>
        </w:rPr>
        <w:t>.</w:t>
      </w:r>
    </w:p>
    <w:p w14:paraId="5B0EA876" w14:textId="0F91F055" w:rsidR="00460753" w:rsidRDefault="00460753" w:rsidP="00D73AB5">
      <w:pPr>
        <w:suppressAutoHyphens/>
        <w:spacing w:after="240"/>
        <w:rPr>
          <w:sz w:val="24"/>
          <w:szCs w:val="24"/>
          <w:lang w:bidi="ar-SA"/>
        </w:rPr>
      </w:pPr>
      <w:r>
        <w:rPr>
          <w:sz w:val="24"/>
          <w:szCs w:val="24"/>
        </w:rPr>
        <w:t>“</w:t>
      </w:r>
      <w:r>
        <w:rPr>
          <w:b/>
          <w:sz w:val="24"/>
          <w:szCs w:val="24"/>
        </w:rPr>
        <w:t>Residential Lease</w:t>
      </w:r>
      <w:r>
        <w:rPr>
          <w:sz w:val="24"/>
          <w:szCs w:val="24"/>
        </w:rPr>
        <w:t>” means a Lease of an individual dwelling unit.</w:t>
      </w:r>
    </w:p>
    <w:p w14:paraId="46142A87" w14:textId="364A8A0E" w:rsidR="00D45B42" w:rsidRDefault="00F24A3B" w:rsidP="00D73AB5">
      <w:pPr>
        <w:suppressAutoHyphens/>
        <w:spacing w:after="240"/>
        <w:rPr>
          <w:sz w:val="24"/>
          <w:szCs w:val="24"/>
        </w:rPr>
      </w:pPr>
      <w:r>
        <w:rPr>
          <w:sz w:val="24"/>
          <w:szCs w:val="24"/>
        </w:rPr>
        <w:t>“</w:t>
      </w:r>
      <w:r w:rsidRPr="00F14631">
        <w:rPr>
          <w:b/>
          <w:sz w:val="24"/>
          <w:szCs w:val="24"/>
        </w:rPr>
        <w:t>Restoration</w:t>
      </w:r>
      <w:r>
        <w:rPr>
          <w:sz w:val="24"/>
          <w:szCs w:val="24"/>
        </w:rPr>
        <w:t>”</w:t>
      </w:r>
      <w:r w:rsidRPr="00F14631">
        <w:rPr>
          <w:sz w:val="24"/>
          <w:szCs w:val="24"/>
        </w:rPr>
        <w:t xml:space="preserve"> </w:t>
      </w:r>
      <w:r>
        <w:rPr>
          <w:sz w:val="24"/>
          <w:szCs w:val="24"/>
        </w:rPr>
        <w:t>means</w:t>
      </w:r>
      <w:r w:rsidRPr="00F14631">
        <w:rPr>
          <w:sz w:val="24"/>
          <w:szCs w:val="24"/>
        </w:rPr>
        <w:t xml:space="preserve"> </w:t>
      </w:r>
      <w:r>
        <w:rPr>
          <w:sz w:val="24"/>
          <w:szCs w:val="24"/>
        </w:rPr>
        <w:t xml:space="preserve">any work and improvements required to be performed to the Mortgaged Property </w:t>
      </w:r>
      <w:r w:rsidRPr="00F14631">
        <w:rPr>
          <w:sz w:val="24"/>
          <w:szCs w:val="24"/>
        </w:rPr>
        <w:t>following a casualty</w:t>
      </w:r>
      <w:r>
        <w:rPr>
          <w:sz w:val="24"/>
          <w:szCs w:val="24"/>
        </w:rPr>
        <w:t xml:space="preserve"> or event of loss as set forth in plans and specifications approved by Lender</w:t>
      </w:r>
      <w:r w:rsidRPr="00F14631">
        <w:rPr>
          <w:sz w:val="24"/>
          <w:szCs w:val="24"/>
        </w:rPr>
        <w:t>.</w:t>
      </w:r>
    </w:p>
    <w:p w14:paraId="00D76113" w14:textId="77777777" w:rsidR="00AA0D92" w:rsidRPr="00F7257F" w:rsidRDefault="00AA0D92" w:rsidP="00D73AB5">
      <w:pPr>
        <w:suppressAutoHyphens/>
        <w:spacing w:after="240"/>
        <w:rPr>
          <w:color w:val="000000" w:themeColor="text1"/>
          <w:sz w:val="24"/>
          <w:szCs w:val="24"/>
        </w:rPr>
      </w:pPr>
      <w:bookmarkStart w:id="40" w:name="_DV_C24"/>
      <w:r w:rsidRPr="00F7257F">
        <w:rPr>
          <w:rStyle w:val="DeltaViewInsertion"/>
          <w:color w:val="000000" w:themeColor="text1"/>
          <w:sz w:val="24"/>
          <w:szCs w:val="24"/>
          <w:u w:val="none"/>
        </w:rPr>
        <w:t>“</w:t>
      </w:r>
      <w:r w:rsidRPr="00F7257F">
        <w:rPr>
          <w:rStyle w:val="DeltaViewInsertion"/>
          <w:b/>
          <w:color w:val="000000" w:themeColor="text1"/>
          <w:sz w:val="24"/>
          <w:szCs w:val="24"/>
          <w:u w:val="none"/>
        </w:rPr>
        <w:t>Restoration Reserve Account</w:t>
      </w:r>
      <w:r w:rsidRPr="00F7257F">
        <w:rPr>
          <w:rStyle w:val="DeltaViewInsertion"/>
          <w:color w:val="000000" w:themeColor="text1"/>
          <w:sz w:val="24"/>
          <w:szCs w:val="24"/>
          <w:u w:val="none"/>
        </w:rPr>
        <w:t>” means, if applicable, the account established by Lender into which insurance proceeds are deposited in order to fund a Restoration following a casualty or event of loss.</w:t>
      </w:r>
      <w:bookmarkEnd w:id="40"/>
    </w:p>
    <w:p w14:paraId="092C3AC6" w14:textId="24D7B500" w:rsidR="00AA0D92" w:rsidRDefault="00AA0D92" w:rsidP="00D73AB5">
      <w:pPr>
        <w:suppressAutoHyphens/>
        <w:spacing w:after="240"/>
        <w:rPr>
          <w:rStyle w:val="DeltaViewInsertion"/>
          <w:b/>
          <w:color w:val="000000" w:themeColor="text1"/>
          <w:sz w:val="24"/>
          <w:szCs w:val="24"/>
          <w:u w:val="none"/>
        </w:rPr>
      </w:pPr>
      <w:r w:rsidRPr="00373047">
        <w:rPr>
          <w:rStyle w:val="DeltaViewInsertion"/>
          <w:color w:val="000000" w:themeColor="text1"/>
          <w:sz w:val="24"/>
          <w:szCs w:val="24"/>
          <w:u w:val="none"/>
        </w:rPr>
        <w:t>“</w:t>
      </w:r>
      <w:r w:rsidRPr="00373047">
        <w:rPr>
          <w:rStyle w:val="DeltaViewInsertion"/>
          <w:b/>
          <w:color w:val="000000" w:themeColor="text1"/>
          <w:sz w:val="24"/>
          <w:szCs w:val="24"/>
          <w:u w:val="none"/>
        </w:rPr>
        <w:t>Restoration Reserve Account Administration Fee</w:t>
      </w:r>
      <w:r w:rsidRPr="00373047">
        <w:rPr>
          <w:rStyle w:val="DeltaViewInsertion"/>
          <w:color w:val="000000" w:themeColor="text1"/>
          <w:sz w:val="24"/>
          <w:szCs w:val="24"/>
          <w:u w:val="none"/>
        </w:rPr>
        <w:t xml:space="preserve">” </w:t>
      </w:r>
      <w:r w:rsidR="001269F4" w:rsidRPr="001269F4">
        <w:rPr>
          <w:rStyle w:val="DeltaViewInsertion"/>
          <w:color w:val="000000" w:themeColor="text1"/>
          <w:sz w:val="24"/>
          <w:szCs w:val="24"/>
          <w:u w:val="none"/>
        </w:rPr>
        <w:t>has the meaning set forth in the Summary of Loan Terms.</w:t>
      </w:r>
    </w:p>
    <w:p w14:paraId="40F9E8D4" w14:textId="50512F59" w:rsidR="00AA0D92" w:rsidRPr="00F7257F" w:rsidRDefault="00AA0D92" w:rsidP="00D73AB5">
      <w:pPr>
        <w:suppressAutoHyphens/>
        <w:spacing w:after="240"/>
        <w:rPr>
          <w:color w:val="000000" w:themeColor="text1"/>
          <w:sz w:val="24"/>
          <w:szCs w:val="24"/>
        </w:rPr>
      </w:pPr>
      <w:bookmarkStart w:id="41" w:name="_DV_C26"/>
      <w:r w:rsidRPr="00ED3A34">
        <w:rPr>
          <w:rStyle w:val="DeltaViewInsertion"/>
          <w:color w:val="000000" w:themeColor="text1"/>
          <w:sz w:val="24"/>
          <w:szCs w:val="24"/>
          <w:u w:val="none"/>
        </w:rPr>
        <w:t>“</w:t>
      </w:r>
      <w:r w:rsidRPr="00ED3A34">
        <w:rPr>
          <w:rStyle w:val="DeltaViewInsertion"/>
          <w:b/>
          <w:color w:val="000000" w:themeColor="text1"/>
          <w:sz w:val="24"/>
          <w:szCs w:val="24"/>
          <w:u w:val="none"/>
        </w:rPr>
        <w:t>Restoration Threshold</w:t>
      </w:r>
      <w:r w:rsidR="001269F4">
        <w:rPr>
          <w:rStyle w:val="DeltaViewInsertion"/>
          <w:color w:val="000000" w:themeColor="text1"/>
          <w:sz w:val="24"/>
          <w:szCs w:val="24"/>
          <w:u w:val="none"/>
        </w:rPr>
        <w:t>”</w:t>
      </w:r>
      <w:r w:rsidRPr="00ED3A34">
        <w:rPr>
          <w:rStyle w:val="DeltaViewInsertion"/>
          <w:color w:val="000000" w:themeColor="text1"/>
          <w:sz w:val="24"/>
          <w:szCs w:val="24"/>
          <w:u w:val="none"/>
        </w:rPr>
        <w:t xml:space="preserve"> </w:t>
      </w:r>
      <w:bookmarkEnd w:id="41"/>
      <w:r w:rsidR="001269F4">
        <w:rPr>
          <w:szCs w:val="24"/>
        </w:rPr>
        <w:t>has the meaning set forth in the Summary of Loan Terms.</w:t>
      </w:r>
    </w:p>
    <w:p w14:paraId="0EB057EF" w14:textId="77777777" w:rsidR="00D45B42" w:rsidRDefault="00D45B42" w:rsidP="00B22F4E">
      <w:pPr>
        <w:keepNext/>
        <w:suppressAutoHyphens/>
        <w:spacing w:after="240"/>
        <w:rPr>
          <w:sz w:val="24"/>
          <w:szCs w:val="24"/>
        </w:rPr>
      </w:pPr>
      <w:r>
        <w:rPr>
          <w:sz w:val="24"/>
          <w:szCs w:val="24"/>
        </w:rPr>
        <w:t>“</w:t>
      </w:r>
      <w:r>
        <w:rPr>
          <w:b/>
          <w:sz w:val="24"/>
          <w:szCs w:val="24"/>
        </w:rPr>
        <w:t>Restricted Ownership Interest</w:t>
      </w:r>
      <w:r>
        <w:rPr>
          <w:sz w:val="24"/>
          <w:szCs w:val="24"/>
        </w:rPr>
        <w:t>” means, with respect to any entity, the following:</w:t>
      </w:r>
    </w:p>
    <w:p w14:paraId="1E2A2BF7" w14:textId="77777777" w:rsidR="00D45B42" w:rsidRDefault="00D45B42" w:rsidP="00D73AB5">
      <w:pPr>
        <w:suppressAutoHyphens/>
        <w:spacing w:after="240"/>
        <w:ind w:firstLine="720"/>
        <w:rPr>
          <w:sz w:val="24"/>
          <w:szCs w:val="24"/>
        </w:rPr>
      </w:pPr>
      <w:r>
        <w:rPr>
          <w:sz w:val="24"/>
          <w:szCs w:val="24"/>
        </w:rPr>
        <w:t>(a)</w:t>
      </w:r>
      <w:r>
        <w:rPr>
          <w:sz w:val="24"/>
          <w:szCs w:val="24"/>
        </w:rPr>
        <w:tab/>
        <w:t>if such entity is a general partnership or a joint venture, fifty percent (50%) or more of all general partnership or joint venture interests in such entity;</w:t>
      </w:r>
    </w:p>
    <w:p w14:paraId="52E568CA" w14:textId="77777777" w:rsidR="00D45B42" w:rsidRDefault="00D45B42" w:rsidP="00D73AB5">
      <w:pPr>
        <w:suppressAutoHyphens/>
        <w:spacing w:after="240"/>
        <w:ind w:firstLine="720"/>
        <w:rPr>
          <w:sz w:val="24"/>
          <w:szCs w:val="24"/>
        </w:rPr>
      </w:pPr>
      <w:r>
        <w:rPr>
          <w:sz w:val="24"/>
          <w:szCs w:val="24"/>
        </w:rPr>
        <w:t>(b)</w:t>
      </w:r>
      <w:r>
        <w:rPr>
          <w:sz w:val="24"/>
          <w:szCs w:val="24"/>
        </w:rPr>
        <w:tab/>
        <w:t>if such entity is a limited partnership:</w:t>
      </w:r>
    </w:p>
    <w:p w14:paraId="45F1E0DA" w14:textId="77777777" w:rsidR="00D45B42" w:rsidRDefault="00D45B42" w:rsidP="00D73AB5">
      <w:pPr>
        <w:suppressAutoHyphens/>
        <w:spacing w:after="240"/>
        <w:ind w:left="720" w:firstLine="720"/>
        <w:rPr>
          <w:sz w:val="24"/>
          <w:szCs w:val="24"/>
        </w:rPr>
      </w:pPr>
      <w:r>
        <w:rPr>
          <w:sz w:val="24"/>
          <w:szCs w:val="24"/>
        </w:rPr>
        <w:t>(1)</w:t>
      </w:r>
      <w:r>
        <w:rPr>
          <w:sz w:val="24"/>
          <w:szCs w:val="24"/>
        </w:rPr>
        <w:tab/>
        <w:t>the interest of any general partner; or</w:t>
      </w:r>
    </w:p>
    <w:p w14:paraId="6B4BF25F" w14:textId="77777777" w:rsidR="00D45B42" w:rsidRDefault="00D45B42" w:rsidP="00D73AB5">
      <w:pPr>
        <w:suppressAutoHyphens/>
        <w:spacing w:after="240"/>
        <w:ind w:left="720" w:firstLine="720"/>
        <w:rPr>
          <w:sz w:val="24"/>
          <w:szCs w:val="24"/>
        </w:rPr>
      </w:pPr>
      <w:r>
        <w:rPr>
          <w:sz w:val="24"/>
          <w:szCs w:val="24"/>
        </w:rPr>
        <w:t>(2)</w:t>
      </w:r>
      <w:r>
        <w:rPr>
          <w:sz w:val="24"/>
          <w:szCs w:val="24"/>
        </w:rPr>
        <w:tab/>
        <w:t>fifty percent (50%) or more of all limited partnership interests in such entity;</w:t>
      </w:r>
    </w:p>
    <w:p w14:paraId="5B9E04EC" w14:textId="77777777" w:rsidR="00D45B42" w:rsidRDefault="00D45B42" w:rsidP="00D73AB5">
      <w:pPr>
        <w:suppressAutoHyphens/>
        <w:spacing w:after="240"/>
        <w:ind w:firstLine="720"/>
        <w:rPr>
          <w:sz w:val="24"/>
          <w:szCs w:val="24"/>
        </w:rPr>
      </w:pPr>
      <w:r>
        <w:rPr>
          <w:sz w:val="24"/>
          <w:szCs w:val="24"/>
        </w:rPr>
        <w:t>(c)</w:t>
      </w:r>
      <w:r>
        <w:rPr>
          <w:sz w:val="24"/>
          <w:szCs w:val="24"/>
        </w:rPr>
        <w:tab/>
        <w:t>if such entity is a limited liability company or a limited liability partnership:</w:t>
      </w:r>
    </w:p>
    <w:p w14:paraId="582FA67A" w14:textId="77777777" w:rsidR="00D45B42" w:rsidRDefault="00D45B42" w:rsidP="00D73AB5">
      <w:pPr>
        <w:suppressAutoHyphens/>
        <w:spacing w:after="240"/>
        <w:ind w:left="720" w:firstLine="720"/>
        <w:rPr>
          <w:sz w:val="24"/>
          <w:szCs w:val="24"/>
        </w:rPr>
      </w:pPr>
      <w:r>
        <w:rPr>
          <w:sz w:val="24"/>
          <w:szCs w:val="24"/>
        </w:rPr>
        <w:t>(1)</w:t>
      </w:r>
      <w:r>
        <w:rPr>
          <w:sz w:val="24"/>
          <w:szCs w:val="24"/>
        </w:rPr>
        <w:tab/>
      </w:r>
      <w:r w:rsidR="00865A90">
        <w:rPr>
          <w:sz w:val="24"/>
          <w:szCs w:val="24"/>
        </w:rPr>
        <w:t>the interest of any managing member or the contractual rights of any non-member manager; or</w:t>
      </w:r>
    </w:p>
    <w:p w14:paraId="371280DF" w14:textId="77777777" w:rsidR="00D45B42" w:rsidRDefault="00D45B42" w:rsidP="00D73AB5">
      <w:pPr>
        <w:suppressAutoHyphens/>
        <w:spacing w:after="240"/>
        <w:ind w:left="720" w:firstLine="720"/>
        <w:rPr>
          <w:sz w:val="24"/>
          <w:szCs w:val="24"/>
        </w:rPr>
      </w:pPr>
      <w:r>
        <w:rPr>
          <w:sz w:val="24"/>
          <w:szCs w:val="24"/>
        </w:rPr>
        <w:t>(2)</w:t>
      </w:r>
      <w:r>
        <w:rPr>
          <w:sz w:val="24"/>
          <w:szCs w:val="24"/>
        </w:rPr>
        <w:tab/>
        <w:t>fifty percent (50%) or more of all membership or other ownership interests in such entity;</w:t>
      </w:r>
    </w:p>
    <w:p w14:paraId="5BE6A9BA" w14:textId="77777777" w:rsidR="00D45B42" w:rsidRDefault="00D45B42" w:rsidP="00D73AB5">
      <w:pPr>
        <w:suppressAutoHyphens/>
        <w:spacing w:after="240"/>
        <w:ind w:firstLine="720"/>
        <w:rPr>
          <w:sz w:val="24"/>
          <w:szCs w:val="24"/>
        </w:rPr>
      </w:pPr>
      <w:r>
        <w:rPr>
          <w:sz w:val="24"/>
          <w:szCs w:val="24"/>
        </w:rPr>
        <w:lastRenderedPageBreak/>
        <w:t>(d)</w:t>
      </w:r>
      <w:r>
        <w:rPr>
          <w:sz w:val="24"/>
          <w:szCs w:val="24"/>
        </w:rPr>
        <w:tab/>
        <w:t>if such entity is a corporation (other than a Publicly-Held Corporation) with only one class of voting stock, fifty percent (50%) or more of voting stock in such corporation;</w:t>
      </w:r>
    </w:p>
    <w:p w14:paraId="3B0A1FAF" w14:textId="77777777" w:rsidR="00D45B42" w:rsidRDefault="00D45B42" w:rsidP="00D73AB5">
      <w:pPr>
        <w:suppressAutoHyphens/>
        <w:spacing w:after="240"/>
        <w:ind w:firstLine="720"/>
        <w:rPr>
          <w:sz w:val="24"/>
          <w:szCs w:val="24"/>
        </w:rPr>
      </w:pPr>
      <w:r>
        <w:rPr>
          <w:sz w:val="24"/>
          <w:szCs w:val="24"/>
        </w:rPr>
        <w:t>(e)</w:t>
      </w:r>
      <w:r>
        <w:rPr>
          <w:sz w:val="24"/>
          <w:szCs w:val="24"/>
        </w:rPr>
        <w:tab/>
        <w:t>if such entity is a corporation (other than a Publicly-Held Corporation) with more than one class of voting stock, the amount of shares of voting stock sufficient to have the power to elect the majority of directors of such corporation; or</w:t>
      </w:r>
    </w:p>
    <w:p w14:paraId="0E6E519F" w14:textId="77777777" w:rsidR="00D45B42" w:rsidRDefault="00D45B42" w:rsidP="00D73AB5">
      <w:pPr>
        <w:suppressAutoHyphens/>
        <w:spacing w:after="240"/>
        <w:ind w:firstLine="720"/>
        <w:rPr>
          <w:sz w:val="24"/>
          <w:szCs w:val="24"/>
        </w:rPr>
      </w:pPr>
      <w:r>
        <w:rPr>
          <w:sz w:val="24"/>
          <w:szCs w:val="24"/>
        </w:rPr>
        <w:t>(f)</w:t>
      </w:r>
      <w:r>
        <w:rPr>
          <w:sz w:val="24"/>
          <w:szCs w:val="24"/>
        </w:rPr>
        <w:tab/>
        <w:t>if such entity is a trust (other than a land trust or a Publicly-Held Trust),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p>
    <w:p w14:paraId="393DFA75" w14:textId="456C6A50" w:rsidR="00D45B42" w:rsidRDefault="00D45B42" w:rsidP="00D73AB5">
      <w:pPr>
        <w:suppressAutoHyphens/>
        <w:spacing w:after="240"/>
        <w:rPr>
          <w:sz w:val="24"/>
          <w:szCs w:val="24"/>
        </w:rPr>
      </w:pPr>
      <w:r>
        <w:rPr>
          <w:sz w:val="24"/>
          <w:szCs w:val="24"/>
        </w:rPr>
        <w:t>“</w:t>
      </w:r>
      <w:r>
        <w:rPr>
          <w:b/>
          <w:sz w:val="24"/>
          <w:szCs w:val="24"/>
        </w:rPr>
        <w:t>Review Fee</w:t>
      </w:r>
      <w:r>
        <w:rPr>
          <w:sz w:val="24"/>
          <w:szCs w:val="24"/>
        </w:rPr>
        <w:t>” means the non-refundable fee of</w:t>
      </w:r>
      <w:r w:rsidR="007C7688">
        <w:rPr>
          <w:sz w:val="24"/>
          <w:szCs w:val="24"/>
        </w:rPr>
        <w:t xml:space="preserve"> $</w:t>
      </w:r>
      <w:r w:rsidR="00561F37">
        <w:rPr>
          <w:sz w:val="24"/>
          <w:szCs w:val="24"/>
        </w:rPr>
        <w:t>3</w:t>
      </w:r>
      <w:r w:rsidR="007C7688">
        <w:rPr>
          <w:sz w:val="24"/>
          <w:szCs w:val="24"/>
        </w:rPr>
        <w:t>,000</w:t>
      </w:r>
      <w:r>
        <w:rPr>
          <w:sz w:val="24"/>
          <w:szCs w:val="24"/>
        </w:rPr>
        <w:t xml:space="preserve"> payable to Lender.</w:t>
      </w:r>
    </w:p>
    <w:p w14:paraId="27BCBADF" w14:textId="77777777" w:rsidR="00C250CE" w:rsidRPr="002B5C24" w:rsidRDefault="00C250CE" w:rsidP="00C250CE">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3021AEB2" w14:textId="1A410ECB" w:rsidR="00E3617B" w:rsidRPr="00A85853" w:rsidRDefault="00E3617B" w:rsidP="00D73AB5">
      <w:pPr>
        <w:suppressAutoHyphens/>
        <w:spacing w:after="240"/>
        <w:rPr>
          <w:sz w:val="24"/>
          <w:szCs w:val="24"/>
        </w:rPr>
      </w:pPr>
      <w:r>
        <w:rPr>
          <w:sz w:val="24"/>
          <w:szCs w:val="24"/>
        </w:rPr>
        <w:t>“</w:t>
      </w:r>
      <w:r w:rsidRPr="00374560">
        <w:rPr>
          <w:b/>
          <w:sz w:val="24"/>
          <w:szCs w:val="24"/>
        </w:rPr>
        <w:t>Schedule of Interest Rate Type Provisions</w:t>
      </w:r>
      <w:r>
        <w:rPr>
          <w:sz w:val="24"/>
          <w:szCs w:val="24"/>
        </w:rPr>
        <w:t xml:space="preserve">” means that certain </w:t>
      </w:r>
      <w:r w:rsidRPr="004F4727">
        <w:rPr>
          <w:sz w:val="24"/>
          <w:szCs w:val="24"/>
          <w:u w:val="single"/>
        </w:rPr>
        <w:t>Schedule</w:t>
      </w:r>
      <w:r w:rsidR="003B3E79">
        <w:rPr>
          <w:sz w:val="24"/>
          <w:szCs w:val="24"/>
          <w:u w:val="single"/>
        </w:rPr>
        <w:t> </w:t>
      </w:r>
      <w:r w:rsidRPr="006E60AE">
        <w:rPr>
          <w:sz w:val="24"/>
          <w:szCs w:val="24"/>
          <w:u w:val="single"/>
        </w:rPr>
        <w:t>3</w:t>
      </w:r>
      <w:r>
        <w:rPr>
          <w:sz w:val="24"/>
          <w:szCs w:val="24"/>
        </w:rPr>
        <w:t xml:space="preserve"> (</w:t>
      </w:r>
      <w:r w:rsidRPr="00374560">
        <w:rPr>
          <w:sz w:val="24"/>
          <w:szCs w:val="24"/>
        </w:rPr>
        <w:t>Schedule of Interest Rate Type Provisions</w:t>
      </w:r>
      <w:r>
        <w:rPr>
          <w:sz w:val="24"/>
          <w:szCs w:val="24"/>
        </w:rPr>
        <w:t>) to the Loan Agreement.</w:t>
      </w:r>
    </w:p>
    <w:p w14:paraId="1737A9A0" w14:textId="77777777" w:rsidR="000E7FD0" w:rsidRDefault="00422195" w:rsidP="00D73AB5">
      <w:pPr>
        <w:suppressAutoHyphens/>
        <w:spacing w:after="240"/>
        <w:rPr>
          <w:sz w:val="24"/>
          <w:szCs w:val="24"/>
        </w:rPr>
      </w:pPr>
      <w:r>
        <w:rPr>
          <w:sz w:val="24"/>
          <w:szCs w:val="24"/>
        </w:rPr>
        <w:t>“</w:t>
      </w:r>
      <w:r w:rsidRPr="00F14631">
        <w:rPr>
          <w:b/>
          <w:sz w:val="24"/>
          <w:szCs w:val="24"/>
        </w:rPr>
        <w:t>Security Instrument</w:t>
      </w:r>
      <w:r>
        <w:rPr>
          <w:sz w:val="24"/>
          <w:szCs w:val="24"/>
        </w:rPr>
        <w:t>”</w:t>
      </w:r>
      <w:r w:rsidRPr="00F14631">
        <w:rPr>
          <w:sz w:val="24"/>
          <w:szCs w:val="24"/>
        </w:rPr>
        <w:t xml:space="preserve"> </w:t>
      </w:r>
      <w:r>
        <w:rPr>
          <w:sz w:val="24"/>
          <w:szCs w:val="24"/>
        </w:rPr>
        <w:t>means</w:t>
      </w:r>
      <w:r w:rsidRPr="00F14631">
        <w:rPr>
          <w:sz w:val="24"/>
          <w:szCs w:val="24"/>
        </w:rPr>
        <w:t xml:space="preserve"> that certain multifamily mortgage, deed to secure debt or deed of trust executed and delivered by Borrower as security for the Mortgage Loan and encumbering the </w:t>
      </w:r>
      <w:r>
        <w:rPr>
          <w:sz w:val="24"/>
          <w:szCs w:val="24"/>
        </w:rPr>
        <w:t>Mortgaged Property</w:t>
      </w:r>
      <w:r w:rsidRPr="00F14631">
        <w:rPr>
          <w:sz w:val="24"/>
          <w:szCs w:val="24"/>
        </w:rPr>
        <w:t>, including all riders or schedules attached thereto, as the same may be amended, restated, replaced, supplemented or otherwise modified from time to time.</w:t>
      </w:r>
    </w:p>
    <w:p w14:paraId="4D731320" w14:textId="1FD51ECB" w:rsidR="008F125E" w:rsidRDefault="008F125E" w:rsidP="00D73AB5">
      <w:pPr>
        <w:suppressAutoHyphens/>
        <w:spacing w:after="240"/>
        <w:rPr>
          <w:b/>
          <w:spacing w:val="-3"/>
          <w:sz w:val="24"/>
          <w:szCs w:val="24"/>
        </w:rPr>
      </w:pPr>
      <w:r>
        <w:rPr>
          <w:sz w:val="24"/>
          <w:szCs w:val="24"/>
        </w:rPr>
        <w:t>“</w:t>
      </w:r>
      <w:r>
        <w:rPr>
          <w:b/>
          <w:sz w:val="24"/>
          <w:szCs w:val="24"/>
        </w:rPr>
        <w:t>Seniors Housing Facility</w:t>
      </w:r>
      <w:r>
        <w:rPr>
          <w:sz w:val="24"/>
          <w:szCs w:val="24"/>
        </w:rPr>
        <w:t xml:space="preserve">” means a residential housing facility which qualifies as “housing for older persons” under the Fair Housing Amendments Act of 1988 and the Housing for Older Persons Act of 1995, and as </w:t>
      </w:r>
      <w:r w:rsidR="00BF0F33">
        <w:rPr>
          <w:sz w:val="24"/>
          <w:szCs w:val="24"/>
        </w:rPr>
        <w:t xml:space="preserve">of </w:t>
      </w:r>
      <w:r>
        <w:rPr>
          <w:sz w:val="24"/>
          <w:szCs w:val="24"/>
        </w:rPr>
        <w:t xml:space="preserve">the </w:t>
      </w:r>
      <w:r w:rsidR="00E066FA">
        <w:rPr>
          <w:sz w:val="24"/>
          <w:szCs w:val="24"/>
        </w:rPr>
        <w:t>Effective Date</w:t>
      </w:r>
      <w:r>
        <w:rPr>
          <w:sz w:val="24"/>
          <w:szCs w:val="24"/>
        </w:rPr>
        <w:t>, is comprised of and licensed for use as identified on the Summary of Loan Terms.</w:t>
      </w:r>
    </w:p>
    <w:p w14:paraId="0A46E851" w14:textId="77777777" w:rsidR="009905E1" w:rsidRPr="00E175CA" w:rsidRDefault="009905E1" w:rsidP="009905E1">
      <w:pPr>
        <w:suppressAutoHyphens/>
        <w:spacing w:after="240"/>
        <w:rPr>
          <w:b/>
          <w:sz w:val="24"/>
          <w:szCs w:val="24"/>
        </w:rPr>
      </w:pPr>
      <w:r w:rsidRPr="00E175CA">
        <w:rPr>
          <w:sz w:val="24"/>
          <w:szCs w:val="24"/>
        </w:rPr>
        <w:t>“</w:t>
      </w:r>
      <w:r w:rsidRPr="00E175CA">
        <w:rPr>
          <w:b/>
          <w:sz w:val="24"/>
          <w:szCs w:val="24"/>
        </w:rPr>
        <w:t>Seniors Housing Facility Lease</w:t>
      </w:r>
      <w:r w:rsidRPr="00E175CA">
        <w:rPr>
          <w:sz w:val="24"/>
          <w:szCs w:val="24"/>
        </w:rPr>
        <w:t xml:space="preserve">” if applicable, means, individually and together, any Operating Lease </w:t>
      </w:r>
      <w:r>
        <w:rPr>
          <w:sz w:val="24"/>
          <w:szCs w:val="24"/>
        </w:rPr>
        <w:t xml:space="preserve">and any </w:t>
      </w:r>
      <w:r w:rsidRPr="00E175CA">
        <w:rPr>
          <w:sz w:val="24"/>
          <w:szCs w:val="24"/>
        </w:rPr>
        <w:t>Sublease.</w:t>
      </w:r>
    </w:p>
    <w:p w14:paraId="00BCBF07" w14:textId="77777777" w:rsidR="00B434C6" w:rsidRPr="00B434C6" w:rsidRDefault="00B434C6" w:rsidP="00D73AB5">
      <w:pPr>
        <w:suppressAutoHyphens/>
        <w:spacing w:after="240"/>
        <w:rPr>
          <w:sz w:val="24"/>
          <w:szCs w:val="24"/>
        </w:rPr>
      </w:pPr>
      <w:r>
        <w:rPr>
          <w:sz w:val="24"/>
          <w:szCs w:val="24"/>
        </w:rPr>
        <w:t>“</w:t>
      </w:r>
      <w:r>
        <w:rPr>
          <w:b/>
          <w:sz w:val="24"/>
          <w:szCs w:val="24"/>
        </w:rPr>
        <w:t>Seniors Housing Facility Lease Request</w:t>
      </w:r>
      <w:r>
        <w:rPr>
          <w:sz w:val="24"/>
          <w:szCs w:val="24"/>
        </w:rPr>
        <w:t>” has the meaning set forth in Section 7.02(g)(1)(B) (</w:t>
      </w:r>
      <w:r w:rsidRPr="00B434C6">
        <w:rPr>
          <w:sz w:val="24"/>
          <w:szCs w:val="24"/>
        </w:rPr>
        <w:t>Seniors Housing Facility Lease</w:t>
      </w:r>
      <w:r>
        <w:rPr>
          <w:sz w:val="24"/>
          <w:szCs w:val="24"/>
        </w:rPr>
        <w:t>) of the Loan Agreement.</w:t>
      </w:r>
    </w:p>
    <w:p w14:paraId="63F91A07" w14:textId="77777777" w:rsidR="00CC0DD5" w:rsidRDefault="00CC0DD5" w:rsidP="00D73AB5">
      <w:pPr>
        <w:suppressAutoHyphens/>
        <w:spacing w:after="240"/>
        <w:rPr>
          <w:sz w:val="24"/>
          <w:szCs w:val="24"/>
        </w:rPr>
      </w:pPr>
      <w:r w:rsidRPr="004D623B">
        <w:rPr>
          <w:spacing w:val="-3"/>
          <w:sz w:val="24"/>
          <w:szCs w:val="24"/>
        </w:rPr>
        <w:t>“</w:t>
      </w:r>
      <w:r w:rsidRPr="004D623B">
        <w:rPr>
          <w:b/>
          <w:spacing w:val="-3"/>
          <w:sz w:val="24"/>
          <w:szCs w:val="24"/>
        </w:rPr>
        <w:t>Seniors Housing Facility Licensing Designation</w:t>
      </w:r>
      <w:r w:rsidRPr="004D623B">
        <w:rPr>
          <w:spacing w:val="-3"/>
          <w:sz w:val="24"/>
          <w:szCs w:val="24"/>
        </w:rPr>
        <w:t>” means the licensing designation</w:t>
      </w:r>
      <w:r>
        <w:rPr>
          <w:spacing w:val="-3"/>
          <w:sz w:val="24"/>
          <w:szCs w:val="24"/>
        </w:rPr>
        <w:t xml:space="preserve"> under the laws of the Property Jurisdiction</w:t>
      </w:r>
      <w:r w:rsidRPr="004D623B">
        <w:rPr>
          <w:spacing w:val="-3"/>
          <w:sz w:val="24"/>
          <w:szCs w:val="24"/>
        </w:rPr>
        <w:t>, if applicable, for the Seniors Housing Facility as set forth on the Summary of Loan Terms.</w:t>
      </w:r>
    </w:p>
    <w:p w14:paraId="66685802" w14:textId="77777777" w:rsidR="00422195" w:rsidRDefault="00422195" w:rsidP="00D73AB5">
      <w:pPr>
        <w:suppressAutoHyphens/>
        <w:spacing w:after="240"/>
        <w:rPr>
          <w:sz w:val="24"/>
          <w:szCs w:val="24"/>
        </w:rPr>
      </w:pPr>
      <w:r>
        <w:rPr>
          <w:sz w:val="24"/>
          <w:szCs w:val="24"/>
        </w:rPr>
        <w:t>“</w:t>
      </w:r>
      <w:r w:rsidRPr="00F14631">
        <w:rPr>
          <w:b/>
          <w:sz w:val="24"/>
          <w:szCs w:val="24"/>
        </w:rPr>
        <w:t>Servicing Arrangement</w:t>
      </w:r>
      <w:r>
        <w:rPr>
          <w:sz w:val="24"/>
          <w:szCs w:val="24"/>
        </w:rPr>
        <w:t>”</w:t>
      </w:r>
      <w:r w:rsidRPr="00F14631">
        <w:rPr>
          <w:sz w:val="24"/>
          <w:szCs w:val="24"/>
        </w:rPr>
        <w:t xml:space="preserve"> </w:t>
      </w:r>
      <w:r>
        <w:rPr>
          <w:sz w:val="24"/>
          <w:szCs w:val="24"/>
        </w:rPr>
        <w:t>means</w:t>
      </w:r>
      <w:r w:rsidRPr="00F14631">
        <w:rPr>
          <w:sz w:val="24"/>
          <w:szCs w:val="24"/>
        </w:rPr>
        <w:t xml:space="preserve"> any arrangement between Lender and the Loan Servicer for loss sharing or interim advancement of funds.</w:t>
      </w:r>
    </w:p>
    <w:p w14:paraId="4C052562" w14:textId="64CA77AD" w:rsidR="00FF3216" w:rsidRPr="00010313" w:rsidRDefault="001269F4" w:rsidP="00D73AB5">
      <w:pPr>
        <w:suppressAutoHyphens/>
        <w:spacing w:after="240"/>
        <w:rPr>
          <w:sz w:val="24"/>
          <w:szCs w:val="24"/>
        </w:rPr>
      </w:pPr>
      <w:r w:rsidRPr="001269F4">
        <w:rPr>
          <w:sz w:val="24"/>
          <w:szCs w:val="24"/>
        </w:rPr>
        <w:t>“</w:t>
      </w:r>
      <w:r w:rsidRPr="001269F4">
        <w:rPr>
          <w:b/>
          <w:sz w:val="24"/>
          <w:szCs w:val="24"/>
        </w:rPr>
        <w:t>Servicing Fee</w:t>
      </w:r>
      <w:r w:rsidRPr="001269F4">
        <w:rPr>
          <w:sz w:val="24"/>
          <w:szCs w:val="24"/>
        </w:rPr>
        <w:t xml:space="preserve">” means, as of the Effective Date, the rate set forth in the Summary of Loan Terms.  For purposes hereof, the Servicing Fee is the servicing fee offered by Fannie Mae for a new or </w:t>
      </w:r>
      <w:r w:rsidRPr="001269F4">
        <w:rPr>
          <w:sz w:val="24"/>
          <w:szCs w:val="24"/>
        </w:rPr>
        <w:lastRenderedPageBreak/>
        <w:t xml:space="preserve">converted Fannie Mae mortgage loan with the same or substantially similar loan terms and credit characteristics as the Mortgage Loan at the time of conversion of </w:t>
      </w:r>
      <w:r w:rsidR="002F1E10">
        <w:rPr>
          <w:sz w:val="24"/>
          <w:szCs w:val="24"/>
        </w:rPr>
        <w:t>the</w:t>
      </w:r>
      <w:r w:rsidRPr="001269F4">
        <w:rPr>
          <w:sz w:val="24"/>
          <w:szCs w:val="24"/>
        </w:rPr>
        <w:t xml:space="preserve"> </w:t>
      </w:r>
      <w:r w:rsidR="002F1E10">
        <w:rPr>
          <w:sz w:val="24"/>
          <w:szCs w:val="24"/>
        </w:rPr>
        <w:t>M</w:t>
      </w:r>
      <w:r w:rsidRPr="001269F4">
        <w:rPr>
          <w:sz w:val="24"/>
          <w:szCs w:val="24"/>
        </w:rPr>
        <w:t xml:space="preserve">ortgage </w:t>
      </w:r>
      <w:r w:rsidR="002F1E10">
        <w:rPr>
          <w:sz w:val="24"/>
          <w:szCs w:val="24"/>
        </w:rPr>
        <w:t>L</w:t>
      </w:r>
      <w:r w:rsidRPr="001269F4">
        <w:rPr>
          <w:sz w:val="24"/>
          <w:szCs w:val="24"/>
        </w:rPr>
        <w:t>oan.  The Servicing Fee shall be redetermined at the rate lock of a Conversion.</w:t>
      </w:r>
    </w:p>
    <w:p w14:paraId="6FAF0A0F" w14:textId="79C6DD9C" w:rsidR="00363ECA" w:rsidRDefault="00363ECA" w:rsidP="00363ECA">
      <w:pPr>
        <w:suppressAutoHyphens/>
        <w:spacing w:after="240"/>
        <w:rPr>
          <w:sz w:val="24"/>
          <w:szCs w:val="24"/>
        </w:rPr>
      </w:pPr>
      <w:r>
        <w:rPr>
          <w:sz w:val="24"/>
          <w:szCs w:val="24"/>
        </w:rPr>
        <w:t>“</w:t>
      </w:r>
      <w:proofErr w:type="spellStart"/>
      <w:r>
        <w:rPr>
          <w:b/>
          <w:bCs/>
          <w:sz w:val="24"/>
          <w:szCs w:val="24"/>
        </w:rPr>
        <w:t>SFHA</w:t>
      </w:r>
      <w:proofErr w:type="spellEnd"/>
      <w:r>
        <w:rPr>
          <w:sz w:val="24"/>
          <w:szCs w:val="24"/>
        </w:rPr>
        <w:t xml:space="preserve">” has the meaning set forth in Section 6.01(f) </w:t>
      </w:r>
      <w:r w:rsidR="00E602E6">
        <w:rPr>
          <w:sz w:val="24"/>
          <w:szCs w:val="24"/>
        </w:rPr>
        <w:t xml:space="preserve">(Flood Zone) </w:t>
      </w:r>
      <w:r>
        <w:rPr>
          <w:sz w:val="24"/>
          <w:szCs w:val="24"/>
        </w:rPr>
        <w:t>of the Loan Agreement.</w:t>
      </w:r>
    </w:p>
    <w:p w14:paraId="6DE3498E" w14:textId="77777777" w:rsidR="001269F4" w:rsidRPr="001269F4" w:rsidRDefault="001269F4" w:rsidP="00D73AB5">
      <w:pPr>
        <w:suppressAutoHyphens/>
        <w:spacing w:after="240"/>
        <w:rPr>
          <w:sz w:val="24"/>
          <w:szCs w:val="24"/>
        </w:rPr>
      </w:pPr>
      <w:r w:rsidRPr="001269F4">
        <w:rPr>
          <w:sz w:val="24"/>
          <w:szCs w:val="24"/>
        </w:rPr>
        <w:t>“</w:t>
      </w:r>
      <w:proofErr w:type="spellStart"/>
      <w:r w:rsidRPr="001269F4">
        <w:rPr>
          <w:b/>
          <w:sz w:val="24"/>
          <w:szCs w:val="24"/>
        </w:rPr>
        <w:t>SOFR</w:t>
      </w:r>
      <w:proofErr w:type="spellEnd"/>
      <w:r w:rsidRPr="001269F4">
        <w:rPr>
          <w:sz w:val="24"/>
          <w:szCs w:val="24"/>
        </w:rPr>
        <w:t xml:space="preserve">” means, with respect to any day, the secured overnight financing rate last published for such day by the </w:t>
      </w:r>
      <w:proofErr w:type="spellStart"/>
      <w:r w:rsidRPr="001269F4">
        <w:rPr>
          <w:sz w:val="24"/>
          <w:szCs w:val="24"/>
        </w:rPr>
        <w:t>SOFR</w:t>
      </w:r>
      <w:proofErr w:type="spellEnd"/>
      <w:r w:rsidRPr="001269F4">
        <w:rPr>
          <w:sz w:val="24"/>
          <w:szCs w:val="24"/>
        </w:rPr>
        <w:t xml:space="preserve"> Administrator on the </w:t>
      </w:r>
      <w:proofErr w:type="spellStart"/>
      <w:r w:rsidRPr="001269F4">
        <w:rPr>
          <w:sz w:val="24"/>
          <w:szCs w:val="24"/>
        </w:rPr>
        <w:t>SOFR</w:t>
      </w:r>
      <w:proofErr w:type="spellEnd"/>
      <w:r w:rsidRPr="001269F4">
        <w:rPr>
          <w:sz w:val="24"/>
          <w:szCs w:val="24"/>
        </w:rPr>
        <w:t xml:space="preserve"> Administrator Website.</w:t>
      </w:r>
    </w:p>
    <w:p w14:paraId="4389CD17" w14:textId="77777777" w:rsidR="001269F4" w:rsidRPr="001269F4" w:rsidRDefault="001269F4" w:rsidP="00D73AB5">
      <w:pPr>
        <w:suppressAutoHyphens/>
        <w:spacing w:after="240"/>
        <w:rPr>
          <w:sz w:val="24"/>
          <w:szCs w:val="24"/>
        </w:rPr>
      </w:pPr>
      <w:r w:rsidRPr="001269F4">
        <w:rPr>
          <w:sz w:val="24"/>
          <w:szCs w:val="24"/>
        </w:rPr>
        <w:t>“</w:t>
      </w:r>
      <w:proofErr w:type="spellStart"/>
      <w:r w:rsidRPr="001269F4">
        <w:rPr>
          <w:b/>
          <w:sz w:val="24"/>
          <w:szCs w:val="24"/>
        </w:rPr>
        <w:t>SOFR</w:t>
      </w:r>
      <w:proofErr w:type="spellEnd"/>
      <w:r w:rsidRPr="001269F4">
        <w:rPr>
          <w:b/>
          <w:sz w:val="24"/>
          <w:szCs w:val="24"/>
        </w:rPr>
        <w:t xml:space="preserve"> Administrator</w:t>
      </w:r>
      <w:r w:rsidRPr="001269F4">
        <w:rPr>
          <w:sz w:val="24"/>
          <w:szCs w:val="24"/>
        </w:rPr>
        <w:t xml:space="preserve">” means the Federal Reserve Board and/or the Federal Reserve Bank of New York, or a committee officially endorsed or convened by the Federal Reserve Board and/or the Federal Reserve Bank of New York, or any successor publisher of </w:t>
      </w:r>
      <w:proofErr w:type="spellStart"/>
      <w:r w:rsidRPr="001269F4">
        <w:rPr>
          <w:sz w:val="24"/>
          <w:szCs w:val="24"/>
        </w:rPr>
        <w:t>SOFR</w:t>
      </w:r>
      <w:proofErr w:type="spellEnd"/>
      <w:r w:rsidRPr="001269F4">
        <w:rPr>
          <w:sz w:val="24"/>
          <w:szCs w:val="24"/>
        </w:rPr>
        <w:t>.</w:t>
      </w:r>
    </w:p>
    <w:p w14:paraId="6B9BC54C" w14:textId="487D91E3" w:rsidR="001269F4" w:rsidRDefault="001269F4" w:rsidP="00D73AB5">
      <w:pPr>
        <w:suppressAutoHyphens/>
        <w:spacing w:after="240"/>
        <w:rPr>
          <w:sz w:val="24"/>
          <w:szCs w:val="24"/>
        </w:rPr>
      </w:pPr>
      <w:r w:rsidRPr="001269F4">
        <w:rPr>
          <w:sz w:val="24"/>
          <w:szCs w:val="24"/>
        </w:rPr>
        <w:t>“</w:t>
      </w:r>
      <w:proofErr w:type="spellStart"/>
      <w:r w:rsidRPr="001269F4">
        <w:rPr>
          <w:b/>
          <w:sz w:val="24"/>
          <w:szCs w:val="24"/>
        </w:rPr>
        <w:t>SOFR</w:t>
      </w:r>
      <w:proofErr w:type="spellEnd"/>
      <w:r w:rsidRPr="001269F4">
        <w:rPr>
          <w:b/>
          <w:sz w:val="24"/>
          <w:szCs w:val="24"/>
        </w:rPr>
        <w:t xml:space="preserve"> Administrator Website</w:t>
      </w:r>
      <w:r w:rsidRPr="001269F4">
        <w:rPr>
          <w:sz w:val="24"/>
          <w:szCs w:val="24"/>
        </w:rPr>
        <w:t xml:space="preserve">” means the website of the Federal Reserve Bank of New York at </w:t>
      </w:r>
      <w:hyperlink r:id="rId10" w:history="1">
        <w:r w:rsidR="00FD680A" w:rsidRPr="00FB4633">
          <w:rPr>
            <w:rStyle w:val="Hyperlink"/>
            <w:sz w:val="24"/>
            <w:szCs w:val="24"/>
          </w:rPr>
          <w:t>http://www.newyorkfed.org</w:t>
        </w:r>
      </w:hyperlink>
      <w:r w:rsidRPr="001269F4">
        <w:rPr>
          <w:sz w:val="24"/>
          <w:szCs w:val="24"/>
        </w:rPr>
        <w:t xml:space="preserve">, or such other source generally used by commercial lenders to obtain </w:t>
      </w:r>
      <w:proofErr w:type="spellStart"/>
      <w:r w:rsidRPr="001269F4">
        <w:rPr>
          <w:sz w:val="24"/>
          <w:szCs w:val="24"/>
        </w:rPr>
        <w:t>SOFR</w:t>
      </w:r>
      <w:proofErr w:type="spellEnd"/>
      <w:r w:rsidRPr="001269F4">
        <w:rPr>
          <w:sz w:val="24"/>
          <w:szCs w:val="24"/>
        </w:rPr>
        <w:t xml:space="preserve"> for any day.</w:t>
      </w:r>
    </w:p>
    <w:p w14:paraId="452CF1C1" w14:textId="23BB82F5" w:rsidR="001269F4" w:rsidRPr="00F14631" w:rsidRDefault="001269F4" w:rsidP="00D73AB5">
      <w:pPr>
        <w:suppressAutoHyphens/>
        <w:spacing w:after="240"/>
        <w:rPr>
          <w:sz w:val="24"/>
          <w:szCs w:val="24"/>
        </w:rPr>
      </w:pPr>
      <w:r>
        <w:rPr>
          <w:sz w:val="24"/>
          <w:szCs w:val="24"/>
        </w:rPr>
        <w:t>“</w:t>
      </w:r>
      <w:r>
        <w:rPr>
          <w:b/>
          <w:sz w:val="24"/>
          <w:szCs w:val="24"/>
        </w:rPr>
        <w:t>Software</w:t>
      </w:r>
      <w:r>
        <w:rPr>
          <w:sz w:val="24"/>
          <w:szCs w:val="24"/>
        </w:rPr>
        <w:t>” has the meaning set forth in the Security Instrument.</w:t>
      </w:r>
    </w:p>
    <w:p w14:paraId="7C780693" w14:textId="26C66C13" w:rsidR="00952B07" w:rsidRPr="004D623B" w:rsidRDefault="0048122A" w:rsidP="00D73AB5">
      <w:pPr>
        <w:suppressAutoHyphens/>
        <w:spacing w:after="240"/>
        <w:rPr>
          <w:sz w:val="24"/>
          <w:szCs w:val="24"/>
        </w:rPr>
      </w:pPr>
      <w:r w:rsidRPr="00343AC3">
        <w:rPr>
          <w:sz w:val="24"/>
          <w:szCs w:val="24"/>
        </w:rPr>
        <w:t>“</w:t>
      </w:r>
      <w:r w:rsidRPr="00343AC3">
        <w:rPr>
          <w:b/>
          <w:sz w:val="24"/>
          <w:szCs w:val="24"/>
        </w:rPr>
        <w:t>Sublease</w:t>
      </w:r>
      <w:r w:rsidRPr="00343AC3">
        <w:rPr>
          <w:sz w:val="24"/>
          <w:szCs w:val="24"/>
        </w:rPr>
        <w:t xml:space="preserve">” means, if applicable, any sublease or similar document as amended, restated, replaced, supplemented or otherwise modified from time to time, preapproved in writing by Lender, pursuant to which control of the occupancy, use, operation, maintenance and administration of the Mortgaged Property as a Seniors Housing Facility has been granted by </w:t>
      </w:r>
      <w:r w:rsidRPr="00B401BE">
        <w:rPr>
          <w:sz w:val="24"/>
          <w:szCs w:val="24"/>
        </w:rPr>
        <w:t>a Master Lessee</w:t>
      </w:r>
      <w:r w:rsidRPr="00343AC3">
        <w:rPr>
          <w:sz w:val="24"/>
          <w:szCs w:val="24"/>
        </w:rPr>
        <w:t xml:space="preserve"> as sub-lessor to any Person (other than Borrower or </w:t>
      </w:r>
      <w:r>
        <w:rPr>
          <w:sz w:val="24"/>
          <w:szCs w:val="24"/>
        </w:rPr>
        <w:t>Master Lessee</w:t>
      </w:r>
      <w:r w:rsidRPr="00343AC3">
        <w:rPr>
          <w:sz w:val="24"/>
          <w:szCs w:val="24"/>
        </w:rPr>
        <w:t>) as Sublessee.</w:t>
      </w:r>
    </w:p>
    <w:p w14:paraId="23A13DC6" w14:textId="77777777" w:rsidR="008F125E" w:rsidRDefault="008F125E" w:rsidP="00D73AB5">
      <w:pPr>
        <w:suppressAutoHyphens/>
        <w:spacing w:after="240"/>
        <w:rPr>
          <w:sz w:val="24"/>
          <w:szCs w:val="24"/>
        </w:rPr>
      </w:pPr>
      <w:r>
        <w:rPr>
          <w:sz w:val="24"/>
          <w:szCs w:val="24"/>
        </w:rPr>
        <w:t>“</w:t>
      </w:r>
      <w:r>
        <w:rPr>
          <w:b/>
          <w:sz w:val="24"/>
          <w:szCs w:val="24"/>
        </w:rPr>
        <w:t>Sublessee</w:t>
      </w:r>
      <w:r>
        <w:rPr>
          <w:sz w:val="24"/>
          <w:szCs w:val="24"/>
        </w:rPr>
        <w:t>” means the Person responsible for the operation and management of the Mortgaged Property pursuant to any Sublease.</w:t>
      </w:r>
    </w:p>
    <w:p w14:paraId="4B468A41" w14:textId="6C32C61D" w:rsidR="00912792" w:rsidRDefault="00912792" w:rsidP="00D73AB5">
      <w:pPr>
        <w:suppressAutoHyphens/>
        <w:spacing w:after="240"/>
        <w:rPr>
          <w:sz w:val="24"/>
          <w:szCs w:val="24"/>
        </w:rPr>
      </w:pPr>
      <w:r w:rsidRPr="00343AC3">
        <w:rPr>
          <w:sz w:val="24"/>
          <w:szCs w:val="24"/>
        </w:rPr>
        <w:t>“</w:t>
      </w:r>
      <w:r>
        <w:rPr>
          <w:b/>
          <w:sz w:val="24"/>
          <w:szCs w:val="24"/>
        </w:rPr>
        <w:t>Sublessee’s</w:t>
      </w:r>
      <w:r w:rsidRPr="00343AC3">
        <w:rPr>
          <w:b/>
          <w:sz w:val="24"/>
          <w:szCs w:val="24"/>
        </w:rPr>
        <w:t xml:space="preserve"> General Business Address</w:t>
      </w:r>
      <w:r w:rsidRPr="00343AC3">
        <w:rPr>
          <w:sz w:val="24"/>
          <w:szCs w:val="24"/>
        </w:rPr>
        <w:t>” has the meaning set forth in the Summary of Loan Terms</w:t>
      </w:r>
      <w:r>
        <w:rPr>
          <w:sz w:val="24"/>
          <w:szCs w:val="24"/>
        </w:rPr>
        <w:t>.</w:t>
      </w:r>
    </w:p>
    <w:p w14:paraId="7BCB9EE1" w14:textId="77777777" w:rsidR="00FF3216" w:rsidRDefault="00FF3216" w:rsidP="00D73AB5">
      <w:pPr>
        <w:suppressAutoHyphens/>
        <w:spacing w:after="240"/>
        <w:rPr>
          <w:sz w:val="24"/>
          <w:szCs w:val="24"/>
        </w:rPr>
      </w:pPr>
      <w:r>
        <w:rPr>
          <w:sz w:val="24"/>
          <w:szCs w:val="24"/>
        </w:rPr>
        <w:t>“</w:t>
      </w:r>
      <w:r w:rsidRPr="00F14631">
        <w:rPr>
          <w:b/>
          <w:sz w:val="24"/>
          <w:szCs w:val="24"/>
        </w:rPr>
        <w:t>Summary of Loan Terms</w:t>
      </w:r>
      <w:r>
        <w:rPr>
          <w:sz w:val="24"/>
          <w:szCs w:val="24"/>
        </w:rPr>
        <w:t>”</w:t>
      </w:r>
      <w:r w:rsidRPr="00F14631">
        <w:rPr>
          <w:sz w:val="24"/>
          <w:szCs w:val="24"/>
        </w:rPr>
        <w:t xml:space="preserve"> </w:t>
      </w:r>
      <w:r>
        <w:rPr>
          <w:sz w:val="24"/>
          <w:szCs w:val="24"/>
        </w:rPr>
        <w:t>means</w:t>
      </w:r>
      <w:r w:rsidRPr="00F14631">
        <w:rPr>
          <w:sz w:val="24"/>
          <w:szCs w:val="24"/>
        </w:rPr>
        <w:t xml:space="preserve"> that certain </w:t>
      </w:r>
      <w:r w:rsidRPr="004F4727">
        <w:rPr>
          <w:sz w:val="24"/>
          <w:szCs w:val="24"/>
          <w:u w:val="single"/>
        </w:rPr>
        <w:t>Schedule</w:t>
      </w:r>
      <w:r>
        <w:rPr>
          <w:sz w:val="24"/>
          <w:szCs w:val="24"/>
          <w:u w:val="single"/>
        </w:rPr>
        <w:t> </w:t>
      </w:r>
      <w:r w:rsidRPr="004F4727">
        <w:rPr>
          <w:sz w:val="24"/>
          <w:szCs w:val="24"/>
          <w:u w:val="single"/>
        </w:rPr>
        <w:t>2</w:t>
      </w:r>
      <w:r w:rsidRPr="006E60AE">
        <w:rPr>
          <w:sz w:val="24"/>
          <w:szCs w:val="24"/>
        </w:rPr>
        <w:t xml:space="preserve"> </w:t>
      </w:r>
      <w:r>
        <w:rPr>
          <w:sz w:val="24"/>
          <w:szCs w:val="24"/>
        </w:rPr>
        <w:t>(</w:t>
      </w:r>
      <w:r w:rsidRPr="00F14631">
        <w:rPr>
          <w:sz w:val="24"/>
          <w:szCs w:val="24"/>
        </w:rPr>
        <w:t>Summary of Loan Terms</w:t>
      </w:r>
      <w:r>
        <w:rPr>
          <w:sz w:val="24"/>
          <w:szCs w:val="24"/>
        </w:rPr>
        <w:t xml:space="preserve">) </w:t>
      </w:r>
      <w:r w:rsidRPr="00F14631">
        <w:rPr>
          <w:sz w:val="24"/>
          <w:szCs w:val="24"/>
        </w:rPr>
        <w:t xml:space="preserve">to </w:t>
      </w:r>
      <w:r>
        <w:rPr>
          <w:sz w:val="24"/>
          <w:szCs w:val="24"/>
        </w:rPr>
        <w:t>the Loan Agreement.</w:t>
      </w:r>
    </w:p>
    <w:p w14:paraId="547385E1" w14:textId="12523FFC" w:rsidR="00422195" w:rsidRPr="00F14631" w:rsidRDefault="00422195" w:rsidP="00D73AB5">
      <w:pPr>
        <w:suppressAutoHyphens/>
        <w:spacing w:after="240"/>
        <w:rPr>
          <w:sz w:val="24"/>
          <w:szCs w:val="24"/>
        </w:rPr>
      </w:pPr>
      <w:r>
        <w:rPr>
          <w:sz w:val="24"/>
          <w:szCs w:val="24"/>
        </w:rPr>
        <w:t>“</w:t>
      </w:r>
      <w:r w:rsidRPr="00F14631">
        <w:rPr>
          <w:b/>
          <w:sz w:val="24"/>
          <w:szCs w:val="24"/>
        </w:rPr>
        <w:t>Taxes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DD1B640" w14:textId="4C576B7F" w:rsidR="001269F4" w:rsidRDefault="001269F4" w:rsidP="00D73AB5">
      <w:pPr>
        <w:suppressAutoHyphens/>
        <w:spacing w:after="240"/>
        <w:rPr>
          <w:sz w:val="24"/>
          <w:szCs w:val="24"/>
        </w:rPr>
      </w:pPr>
      <w:r w:rsidRPr="001269F4">
        <w:rPr>
          <w:sz w:val="24"/>
          <w:szCs w:val="24"/>
        </w:rPr>
        <w:t>“</w:t>
      </w:r>
      <w:r w:rsidRPr="001269F4">
        <w:rPr>
          <w:b/>
          <w:sz w:val="24"/>
          <w:szCs w:val="24"/>
        </w:rPr>
        <w:t xml:space="preserve">Term </w:t>
      </w:r>
      <w:proofErr w:type="spellStart"/>
      <w:r w:rsidRPr="001269F4">
        <w:rPr>
          <w:b/>
          <w:sz w:val="24"/>
          <w:szCs w:val="24"/>
        </w:rPr>
        <w:t>SOFR</w:t>
      </w:r>
      <w:proofErr w:type="spellEnd"/>
      <w:r w:rsidRPr="001269F4">
        <w:rPr>
          <w:sz w:val="24"/>
          <w:szCs w:val="24"/>
        </w:rPr>
        <w:t xml:space="preserve">” means the forward-looking term rate with a 30-day tenor based on </w:t>
      </w:r>
      <w:proofErr w:type="spellStart"/>
      <w:r w:rsidRPr="001269F4">
        <w:rPr>
          <w:sz w:val="24"/>
          <w:szCs w:val="24"/>
        </w:rPr>
        <w:t>SOFR</w:t>
      </w:r>
      <w:proofErr w:type="spellEnd"/>
      <w:r w:rsidRPr="001269F4">
        <w:rPr>
          <w:sz w:val="24"/>
          <w:szCs w:val="24"/>
        </w:rPr>
        <w:t xml:space="preserve"> that has been selected or recommended by the </w:t>
      </w:r>
      <w:proofErr w:type="spellStart"/>
      <w:r w:rsidRPr="001269F4">
        <w:rPr>
          <w:sz w:val="24"/>
          <w:szCs w:val="24"/>
        </w:rPr>
        <w:t>SOFR</w:t>
      </w:r>
      <w:proofErr w:type="spellEnd"/>
      <w:r w:rsidRPr="001269F4">
        <w:rPr>
          <w:sz w:val="24"/>
          <w:szCs w:val="24"/>
        </w:rPr>
        <w:t xml:space="preserve"> Administrator.</w:t>
      </w:r>
    </w:p>
    <w:p w14:paraId="6EE3E233" w14:textId="0F0A00E9" w:rsidR="008F125E" w:rsidRDefault="008F125E" w:rsidP="00D73AB5">
      <w:pPr>
        <w:suppressAutoHyphens/>
        <w:spacing w:after="240"/>
        <w:rPr>
          <w:sz w:val="24"/>
          <w:szCs w:val="24"/>
        </w:rPr>
      </w:pPr>
      <w:r>
        <w:rPr>
          <w:sz w:val="24"/>
          <w:szCs w:val="24"/>
        </w:rPr>
        <w:t>“</w:t>
      </w:r>
      <w:r>
        <w:rPr>
          <w:b/>
          <w:sz w:val="24"/>
          <w:szCs w:val="24"/>
        </w:rPr>
        <w:t>Third Party Payments</w:t>
      </w:r>
      <w:r>
        <w:rPr>
          <w:sz w:val="24"/>
          <w:szCs w:val="24"/>
        </w:rPr>
        <w:t>” means all payments and the rights to receive such payments from Medicaid or other federal, state or local programs, boards, bureaus or agencies, and from residents, private insurers or others</w:t>
      </w:r>
      <w:r w:rsidR="000C21AD">
        <w:rPr>
          <w:sz w:val="24"/>
          <w:szCs w:val="24"/>
        </w:rPr>
        <w:t xml:space="preserve"> relating to the Mortgaged Property</w:t>
      </w:r>
      <w:r>
        <w:rPr>
          <w:sz w:val="24"/>
          <w:szCs w:val="24"/>
        </w:rPr>
        <w:t>.</w:t>
      </w:r>
    </w:p>
    <w:p w14:paraId="3769BA16" w14:textId="77777777" w:rsidR="00422195" w:rsidRPr="00F14631" w:rsidRDefault="00422195" w:rsidP="00D73AB5">
      <w:pPr>
        <w:suppressAutoHyphens/>
        <w:spacing w:after="240"/>
        <w:rPr>
          <w:sz w:val="24"/>
          <w:szCs w:val="24"/>
        </w:rPr>
      </w:pPr>
      <w:r>
        <w:rPr>
          <w:sz w:val="24"/>
          <w:szCs w:val="24"/>
        </w:rPr>
        <w:lastRenderedPageBreak/>
        <w:t>“</w:t>
      </w:r>
      <w:r w:rsidRPr="00F14631">
        <w:rPr>
          <w:b/>
          <w:sz w:val="24"/>
          <w:szCs w:val="24"/>
        </w:rPr>
        <w:t>Title Policy</w:t>
      </w:r>
      <w:r>
        <w:rPr>
          <w:sz w:val="24"/>
          <w:szCs w:val="24"/>
        </w:rPr>
        <w:t>”</w:t>
      </w:r>
      <w:r w:rsidRPr="00F14631">
        <w:rPr>
          <w:b/>
          <w:sz w:val="24"/>
          <w:szCs w:val="24"/>
        </w:rPr>
        <w:t xml:space="preserve"> </w:t>
      </w:r>
      <w:r>
        <w:rPr>
          <w:sz w:val="24"/>
          <w:szCs w:val="24"/>
        </w:rPr>
        <w:t>means</w:t>
      </w:r>
      <w:r w:rsidRPr="00F14631">
        <w:rPr>
          <w:sz w:val="24"/>
          <w:szCs w:val="24"/>
        </w:rPr>
        <w:t xml:space="preserve"> the mortgagee’s </w:t>
      </w:r>
      <w:r>
        <w:rPr>
          <w:sz w:val="24"/>
          <w:szCs w:val="24"/>
        </w:rPr>
        <w:t>loan</w:t>
      </w:r>
      <w:r w:rsidRPr="00F14631">
        <w:rPr>
          <w:sz w:val="24"/>
          <w:szCs w:val="24"/>
        </w:rPr>
        <w:t xml:space="preserve"> policy of title insurance issued in connection with the Mortgage Loan and insuring the lien of the Security Instrument as set forth therein, as approved by Lender.</w:t>
      </w:r>
    </w:p>
    <w:p w14:paraId="6E14A5B2" w14:textId="77777777" w:rsidR="00422195" w:rsidRPr="00F14631" w:rsidRDefault="00422195" w:rsidP="00D73AB5">
      <w:pPr>
        <w:suppressAutoHyphens/>
        <w:spacing w:after="240"/>
        <w:rPr>
          <w:sz w:val="24"/>
          <w:szCs w:val="24"/>
        </w:rPr>
      </w:pPr>
      <w:r>
        <w:rPr>
          <w:sz w:val="24"/>
          <w:szCs w:val="24"/>
        </w:rPr>
        <w:t>“</w:t>
      </w:r>
      <w:r w:rsidRPr="00F14631">
        <w:rPr>
          <w:b/>
          <w:sz w:val="24"/>
          <w:szCs w:val="24"/>
        </w:rPr>
        <w:t>Total Parking Spaces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9259759" w14:textId="77777777" w:rsidR="00422195" w:rsidRDefault="00422195" w:rsidP="00D73AB5">
      <w:pPr>
        <w:suppressAutoHyphens/>
        <w:spacing w:after="240"/>
        <w:rPr>
          <w:sz w:val="24"/>
          <w:szCs w:val="24"/>
        </w:rPr>
      </w:pPr>
      <w:r>
        <w:rPr>
          <w:sz w:val="24"/>
          <w:szCs w:val="24"/>
        </w:rPr>
        <w:t>“</w:t>
      </w:r>
      <w:r w:rsidRPr="00F14631">
        <w:rPr>
          <w:b/>
          <w:sz w:val="24"/>
          <w:szCs w:val="24"/>
        </w:rPr>
        <w:t>Total Residential Units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22C0A93" w14:textId="77777777" w:rsidR="00D45B42" w:rsidRDefault="00D45B42" w:rsidP="00D73AB5">
      <w:pPr>
        <w:keepNext/>
        <w:suppressAutoHyphens/>
        <w:spacing w:after="240"/>
        <w:rPr>
          <w:sz w:val="24"/>
          <w:szCs w:val="24"/>
        </w:rPr>
      </w:pPr>
      <w:r>
        <w:rPr>
          <w:sz w:val="24"/>
          <w:szCs w:val="24"/>
        </w:rPr>
        <w:t>“</w:t>
      </w:r>
      <w:r>
        <w:rPr>
          <w:b/>
          <w:sz w:val="24"/>
          <w:szCs w:val="24"/>
        </w:rPr>
        <w:t>Transfer</w:t>
      </w:r>
      <w:r>
        <w:rPr>
          <w:sz w:val="24"/>
          <w:szCs w:val="24"/>
        </w:rPr>
        <w:t>” means:</w:t>
      </w:r>
    </w:p>
    <w:p w14:paraId="0E9E69B2" w14:textId="29AA1BCB" w:rsidR="00D45B42" w:rsidRDefault="00D45B42" w:rsidP="00D73AB5">
      <w:pPr>
        <w:suppressAutoHyphens/>
        <w:spacing w:after="240"/>
        <w:ind w:firstLine="720"/>
        <w:rPr>
          <w:sz w:val="24"/>
          <w:szCs w:val="24"/>
        </w:rPr>
      </w:pPr>
      <w:r>
        <w:rPr>
          <w:sz w:val="24"/>
          <w:szCs w:val="24"/>
        </w:rPr>
        <w:t>(a)</w:t>
      </w:r>
      <w:r>
        <w:rPr>
          <w:sz w:val="24"/>
          <w:szCs w:val="24"/>
        </w:rPr>
        <w:tab/>
        <w:t>a sale, assignment, transfer or other disposition (whether voluntary, involuntary, or by operation of law), other than Residential Leases, Material Commercial Leases</w:t>
      </w:r>
      <w:r w:rsidR="00106E66">
        <w:rPr>
          <w:sz w:val="24"/>
          <w:szCs w:val="24"/>
        </w:rPr>
        <w:t>,</w:t>
      </w:r>
      <w:r>
        <w:rPr>
          <w:sz w:val="24"/>
          <w:szCs w:val="24"/>
        </w:rPr>
        <w:t xml:space="preserve"> non-Material Commercial Leases</w:t>
      </w:r>
      <w:r w:rsidR="00106E66">
        <w:rPr>
          <w:sz w:val="24"/>
          <w:szCs w:val="24"/>
        </w:rPr>
        <w:t>, or the Seniors Housing Facility Lease,</w:t>
      </w:r>
      <w:r>
        <w:rPr>
          <w:sz w:val="24"/>
          <w:szCs w:val="24"/>
        </w:rPr>
        <w:t xml:space="preserve"> permitted by th</w:t>
      </w:r>
      <w:r w:rsidR="0029696A">
        <w:rPr>
          <w:sz w:val="24"/>
          <w:szCs w:val="24"/>
        </w:rPr>
        <w:t>e</w:t>
      </w:r>
      <w:r>
        <w:rPr>
          <w:sz w:val="24"/>
          <w:szCs w:val="24"/>
        </w:rPr>
        <w:t xml:space="preserve"> Loan Agreement;</w:t>
      </w:r>
    </w:p>
    <w:p w14:paraId="6E497F4B" w14:textId="77777777" w:rsidR="00D45B42" w:rsidRDefault="00D45B42" w:rsidP="00D73AB5">
      <w:pPr>
        <w:suppressAutoHyphens/>
        <w:spacing w:after="240"/>
        <w:ind w:firstLine="720"/>
        <w:rPr>
          <w:sz w:val="24"/>
          <w:szCs w:val="24"/>
        </w:rPr>
      </w:pPr>
      <w:r>
        <w:rPr>
          <w:sz w:val="24"/>
          <w:szCs w:val="24"/>
        </w:rPr>
        <w:t>(b)</w:t>
      </w:r>
      <w:r>
        <w:rPr>
          <w:sz w:val="24"/>
          <w:szCs w:val="24"/>
        </w:rPr>
        <w:tab/>
        <w:t>a granting, pledging, creating or attachment of a lien, encumbrance or security interest (whether voluntary, involuntary, or by operation of law);</w:t>
      </w:r>
    </w:p>
    <w:p w14:paraId="14A551D7" w14:textId="77777777" w:rsidR="00D45B42" w:rsidRDefault="00D45B42" w:rsidP="00D73AB5">
      <w:pPr>
        <w:suppressAutoHyphens/>
        <w:spacing w:after="240"/>
        <w:ind w:firstLine="720"/>
        <w:rPr>
          <w:sz w:val="24"/>
          <w:szCs w:val="24"/>
        </w:rPr>
      </w:pPr>
      <w:r>
        <w:rPr>
          <w:sz w:val="24"/>
          <w:szCs w:val="24"/>
        </w:rPr>
        <w:t>(c)</w:t>
      </w:r>
      <w:r>
        <w:rPr>
          <w:sz w:val="24"/>
          <w:szCs w:val="24"/>
        </w:rPr>
        <w:tab/>
        <w:t>an issuance or other creation of a direct or indirect ownership interest;</w:t>
      </w:r>
    </w:p>
    <w:p w14:paraId="254166AB" w14:textId="77777777" w:rsidR="00D45B42" w:rsidRDefault="00D45B42" w:rsidP="00D73AB5">
      <w:pPr>
        <w:suppressAutoHyphens/>
        <w:spacing w:after="240"/>
        <w:ind w:firstLine="720"/>
        <w:rPr>
          <w:sz w:val="24"/>
          <w:szCs w:val="24"/>
        </w:rPr>
      </w:pPr>
      <w:r>
        <w:rPr>
          <w:sz w:val="24"/>
          <w:szCs w:val="24"/>
        </w:rPr>
        <w:t>(d)</w:t>
      </w:r>
      <w:r>
        <w:rPr>
          <w:sz w:val="24"/>
          <w:szCs w:val="24"/>
        </w:rPr>
        <w:tab/>
        <w:t>a withdrawal, retirement, removal or involuntary resignation of any owner or manager of a legal entity; or</w:t>
      </w:r>
    </w:p>
    <w:p w14:paraId="590C857C" w14:textId="5E8AE6F1" w:rsidR="00D45B42" w:rsidRDefault="00D45B42" w:rsidP="00D73AB5">
      <w:pPr>
        <w:suppressAutoHyphens/>
        <w:spacing w:after="240"/>
        <w:ind w:firstLine="720"/>
        <w:rPr>
          <w:sz w:val="24"/>
          <w:szCs w:val="24"/>
        </w:rPr>
      </w:pPr>
      <w:r>
        <w:rPr>
          <w:sz w:val="24"/>
          <w:szCs w:val="24"/>
        </w:rPr>
        <w:t>(e)</w:t>
      </w:r>
      <w:r>
        <w:rPr>
          <w:sz w:val="24"/>
          <w:szCs w:val="24"/>
        </w:rPr>
        <w:tab/>
        <w:t>a merger, consolidation, dissolution</w:t>
      </w:r>
      <w:r w:rsidR="000D5501">
        <w:rPr>
          <w:sz w:val="24"/>
          <w:szCs w:val="24"/>
        </w:rPr>
        <w:t>, Division</w:t>
      </w:r>
      <w:r>
        <w:rPr>
          <w:sz w:val="24"/>
          <w:szCs w:val="24"/>
        </w:rPr>
        <w:t xml:space="preserve"> or liquidation of a legal entity.</w:t>
      </w:r>
    </w:p>
    <w:p w14:paraId="5069DE4E" w14:textId="77777777" w:rsidR="00422195" w:rsidRDefault="00422195" w:rsidP="00D73AB5">
      <w:pPr>
        <w:suppressAutoHyphens/>
        <w:spacing w:after="240"/>
        <w:rPr>
          <w:sz w:val="24"/>
          <w:szCs w:val="24"/>
        </w:rPr>
      </w:pPr>
      <w:r>
        <w:rPr>
          <w:sz w:val="24"/>
          <w:szCs w:val="24"/>
        </w:rPr>
        <w:t>“</w:t>
      </w:r>
      <w:r w:rsidRPr="00F14631">
        <w:rPr>
          <w:b/>
          <w:sz w:val="24"/>
          <w:szCs w:val="24"/>
        </w:rPr>
        <w:t>Transfer Fee</w:t>
      </w:r>
      <w:r>
        <w:rPr>
          <w:sz w:val="24"/>
          <w:szCs w:val="24"/>
        </w:rPr>
        <w:t>”</w:t>
      </w:r>
      <w:r w:rsidRPr="00F14631">
        <w:rPr>
          <w:sz w:val="24"/>
          <w:szCs w:val="24"/>
        </w:rPr>
        <w:t xml:space="preserve"> </w:t>
      </w:r>
      <w:r>
        <w:rPr>
          <w:sz w:val="24"/>
          <w:szCs w:val="24"/>
        </w:rPr>
        <w:t>means</w:t>
      </w:r>
      <w:r w:rsidRPr="00F14631">
        <w:rPr>
          <w:sz w:val="24"/>
          <w:szCs w:val="24"/>
        </w:rPr>
        <w:t xml:space="preserve"> a fee equal to one percent</w:t>
      </w:r>
      <w:r w:rsidR="003B3E79">
        <w:rPr>
          <w:sz w:val="24"/>
          <w:szCs w:val="24"/>
        </w:rPr>
        <w:t> </w:t>
      </w:r>
      <w:r w:rsidRPr="00F14631">
        <w:rPr>
          <w:sz w:val="24"/>
          <w:szCs w:val="24"/>
        </w:rPr>
        <w:t>(1%) of the unpaid principal balance of the Mortgage Loan payable to Lender.</w:t>
      </w:r>
    </w:p>
    <w:p w14:paraId="4BE4E6EB" w14:textId="77777777" w:rsidR="00AD1746" w:rsidRDefault="00AD1746" w:rsidP="00D73AB5">
      <w:pPr>
        <w:suppressAutoHyphens/>
        <w:spacing w:after="240"/>
        <w:rPr>
          <w:sz w:val="24"/>
          <w:szCs w:val="24"/>
          <w:lang w:bidi="ar-SA"/>
        </w:rPr>
      </w:pPr>
      <w:r>
        <w:rPr>
          <w:bCs/>
          <w:sz w:val="24"/>
          <w:szCs w:val="24"/>
        </w:rPr>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088244A2" w14:textId="21889238" w:rsidR="000E7FD0" w:rsidRDefault="00422195" w:rsidP="00D73AB5">
      <w:pPr>
        <w:suppressAutoHyphens/>
        <w:spacing w:after="240"/>
        <w:rPr>
          <w:sz w:val="24"/>
          <w:szCs w:val="24"/>
        </w:rPr>
      </w:pPr>
      <w:r>
        <w:rPr>
          <w:sz w:val="24"/>
          <w:szCs w:val="24"/>
        </w:rPr>
        <w:t>“</w:t>
      </w:r>
      <w:proofErr w:type="spellStart"/>
      <w:r w:rsidRPr="00F14631">
        <w:rPr>
          <w:b/>
          <w:sz w:val="24"/>
          <w:szCs w:val="24"/>
        </w:rPr>
        <w:t>UCC</w:t>
      </w:r>
      <w:proofErr w:type="spellEnd"/>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88FBCB8" w14:textId="77777777" w:rsidR="00422195" w:rsidRPr="00F14631" w:rsidRDefault="00422195" w:rsidP="00D73AB5">
      <w:pPr>
        <w:suppressAutoHyphens/>
        <w:spacing w:after="240"/>
        <w:rPr>
          <w:sz w:val="24"/>
          <w:szCs w:val="24"/>
        </w:rPr>
      </w:pPr>
      <w:r>
        <w:rPr>
          <w:sz w:val="24"/>
          <w:szCs w:val="24"/>
        </w:rPr>
        <w:t>“</w:t>
      </w:r>
      <w:proofErr w:type="spellStart"/>
      <w:r w:rsidRPr="00F14631">
        <w:rPr>
          <w:b/>
          <w:sz w:val="24"/>
          <w:szCs w:val="24"/>
        </w:rPr>
        <w:t>UCC</w:t>
      </w:r>
      <w:proofErr w:type="spellEnd"/>
      <w:r w:rsidRPr="00F14631">
        <w:rPr>
          <w:b/>
          <w:sz w:val="24"/>
          <w:szCs w:val="24"/>
        </w:rPr>
        <w:t xml:space="preserve"> Collateral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13C4395" w14:textId="4E32D077" w:rsidR="001269F4" w:rsidRDefault="001269F4" w:rsidP="00D73AB5">
      <w:pPr>
        <w:suppressAutoHyphens/>
        <w:spacing w:after="240"/>
        <w:rPr>
          <w:sz w:val="24"/>
          <w:szCs w:val="24"/>
        </w:rPr>
      </w:pPr>
      <w:r w:rsidRPr="001269F4">
        <w:rPr>
          <w:sz w:val="24"/>
          <w:szCs w:val="24"/>
        </w:rPr>
        <w:t>“</w:t>
      </w:r>
      <w:r w:rsidRPr="001269F4">
        <w:rPr>
          <w:b/>
          <w:sz w:val="24"/>
          <w:szCs w:val="24"/>
        </w:rPr>
        <w:t>Unadjusted Index Replacement</w:t>
      </w:r>
      <w:r w:rsidRPr="001269F4">
        <w:rPr>
          <w:sz w:val="24"/>
          <w:szCs w:val="24"/>
        </w:rPr>
        <w:t>” means the Index Replacement excluding the Index Replacement Adjustment.</w:t>
      </w:r>
    </w:p>
    <w:p w14:paraId="07596654" w14:textId="50C3C3D3" w:rsidR="00912792" w:rsidRPr="00343AC3" w:rsidRDefault="00912792" w:rsidP="00D73AB5">
      <w:pPr>
        <w:suppressAutoHyphens/>
        <w:spacing w:after="240"/>
        <w:rPr>
          <w:sz w:val="24"/>
          <w:szCs w:val="24"/>
        </w:rPr>
      </w:pPr>
      <w:r w:rsidRPr="00343AC3">
        <w:rPr>
          <w:sz w:val="24"/>
          <w:szCs w:val="24"/>
        </w:rPr>
        <w:t>“</w:t>
      </w:r>
      <w:r w:rsidRPr="00343AC3">
        <w:rPr>
          <w:b/>
          <w:sz w:val="24"/>
          <w:szCs w:val="24"/>
        </w:rPr>
        <w:t xml:space="preserve">Unaffiliated </w:t>
      </w:r>
      <w:r>
        <w:rPr>
          <w:b/>
          <w:sz w:val="24"/>
          <w:szCs w:val="24"/>
        </w:rPr>
        <w:t>Master Lessee</w:t>
      </w:r>
      <w:r w:rsidRPr="00343AC3">
        <w:rPr>
          <w:sz w:val="24"/>
          <w:szCs w:val="24"/>
        </w:rPr>
        <w:t xml:space="preserve">” means any </w:t>
      </w:r>
      <w:r>
        <w:rPr>
          <w:sz w:val="24"/>
          <w:szCs w:val="24"/>
        </w:rPr>
        <w:t>Master Lessee</w:t>
      </w:r>
      <w:r w:rsidRPr="00343AC3">
        <w:rPr>
          <w:sz w:val="24"/>
          <w:szCs w:val="24"/>
        </w:rPr>
        <w:t xml:space="preserve"> that is not an </w:t>
      </w:r>
      <w:r>
        <w:rPr>
          <w:sz w:val="24"/>
          <w:szCs w:val="24"/>
        </w:rPr>
        <w:t>Affiliated Property Operator</w:t>
      </w:r>
      <w:r w:rsidRPr="00343AC3">
        <w:rPr>
          <w:sz w:val="24"/>
          <w:szCs w:val="24"/>
        </w:rPr>
        <w:t>, as identified in the Summary of Loan Terms.</w:t>
      </w:r>
    </w:p>
    <w:p w14:paraId="0BB75213" w14:textId="374DA38B" w:rsidR="00912792" w:rsidRPr="00343AC3" w:rsidRDefault="00912792" w:rsidP="00D73AB5">
      <w:pPr>
        <w:suppressAutoHyphens/>
        <w:spacing w:after="240"/>
        <w:rPr>
          <w:sz w:val="24"/>
          <w:szCs w:val="24"/>
        </w:rPr>
      </w:pPr>
      <w:r w:rsidRPr="00343AC3">
        <w:rPr>
          <w:sz w:val="24"/>
          <w:szCs w:val="24"/>
        </w:rPr>
        <w:t>“</w:t>
      </w:r>
      <w:r w:rsidRPr="00343AC3">
        <w:rPr>
          <w:b/>
          <w:sz w:val="24"/>
          <w:szCs w:val="24"/>
        </w:rPr>
        <w:t>Unaffiliated Property Manager</w:t>
      </w:r>
      <w:r w:rsidRPr="00343AC3">
        <w:rPr>
          <w:sz w:val="24"/>
          <w:szCs w:val="24"/>
        </w:rPr>
        <w:t xml:space="preserve">” means any Property Manager that is not an </w:t>
      </w:r>
      <w:r>
        <w:rPr>
          <w:sz w:val="24"/>
          <w:szCs w:val="24"/>
        </w:rPr>
        <w:t>Affiliated Property Operator</w:t>
      </w:r>
      <w:r w:rsidRPr="00343AC3">
        <w:rPr>
          <w:sz w:val="24"/>
          <w:szCs w:val="24"/>
        </w:rPr>
        <w:t>, as identified in the Summary of Loan Terms.</w:t>
      </w:r>
    </w:p>
    <w:p w14:paraId="066FBAAE" w14:textId="12D4672A" w:rsidR="00912792" w:rsidRDefault="00912792" w:rsidP="00D73AB5">
      <w:pPr>
        <w:suppressAutoHyphens/>
        <w:spacing w:after="240"/>
        <w:rPr>
          <w:sz w:val="24"/>
          <w:szCs w:val="24"/>
        </w:rPr>
      </w:pPr>
      <w:r w:rsidRPr="00343AC3">
        <w:rPr>
          <w:sz w:val="24"/>
          <w:szCs w:val="24"/>
        </w:rPr>
        <w:lastRenderedPageBreak/>
        <w:t>“</w:t>
      </w:r>
      <w:r w:rsidRPr="00343AC3">
        <w:rPr>
          <w:b/>
          <w:sz w:val="24"/>
          <w:szCs w:val="24"/>
        </w:rPr>
        <w:t xml:space="preserve">Unaffiliated </w:t>
      </w:r>
      <w:r>
        <w:rPr>
          <w:b/>
          <w:sz w:val="24"/>
          <w:szCs w:val="24"/>
        </w:rPr>
        <w:t>Property Operator</w:t>
      </w:r>
      <w:r w:rsidRPr="00343AC3">
        <w:rPr>
          <w:sz w:val="24"/>
          <w:szCs w:val="24"/>
        </w:rPr>
        <w:t xml:space="preserve">” means any Property </w:t>
      </w:r>
      <w:r>
        <w:rPr>
          <w:sz w:val="24"/>
          <w:szCs w:val="24"/>
        </w:rPr>
        <w:t>Operator</w:t>
      </w:r>
      <w:r w:rsidRPr="00343AC3">
        <w:rPr>
          <w:sz w:val="24"/>
          <w:szCs w:val="24"/>
        </w:rPr>
        <w:t xml:space="preserve"> that is not an </w:t>
      </w:r>
      <w:r>
        <w:rPr>
          <w:sz w:val="24"/>
          <w:szCs w:val="24"/>
        </w:rPr>
        <w:t>Affiliated Property Operator</w:t>
      </w:r>
      <w:r w:rsidRPr="00343AC3">
        <w:rPr>
          <w:sz w:val="24"/>
          <w:szCs w:val="24"/>
        </w:rPr>
        <w:t>.</w:t>
      </w:r>
    </w:p>
    <w:p w14:paraId="0D47855C" w14:textId="77777777" w:rsidR="00FF3216" w:rsidRPr="00010313" w:rsidRDefault="00FF3216" w:rsidP="00D73AB5">
      <w:pPr>
        <w:suppressAutoHyphens/>
        <w:spacing w:after="240"/>
        <w:rPr>
          <w:sz w:val="24"/>
          <w:szCs w:val="24"/>
        </w:rPr>
      </w:pPr>
      <w:r w:rsidRPr="00010313">
        <w:rPr>
          <w:sz w:val="24"/>
          <w:szCs w:val="24"/>
        </w:rPr>
        <w:t>“</w:t>
      </w:r>
      <w:r w:rsidRPr="00010313">
        <w:rPr>
          <w:b/>
          <w:sz w:val="24"/>
          <w:szCs w:val="24"/>
        </w:rPr>
        <w:t>Underwriting Interest Rate</w:t>
      </w:r>
      <w:r w:rsidRPr="00010313">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010313">
        <w:rPr>
          <w:sz w:val="24"/>
          <w:szCs w:val="24"/>
        </w:rPr>
        <w:t>taking into account</w:t>
      </w:r>
      <w:proofErr w:type="gramEnd"/>
      <w:r w:rsidRPr="00010313">
        <w:rPr>
          <w:sz w:val="24"/>
          <w:szCs w:val="24"/>
        </w:rPr>
        <w:t xml:space="preserve"> the Fixed Rate Option selected by Borrower).</w:t>
      </w:r>
    </w:p>
    <w:p w14:paraId="0BD3DBD6" w14:textId="77777777" w:rsidR="00E405EF" w:rsidRDefault="00E405EF" w:rsidP="00D73AB5">
      <w:pPr>
        <w:suppressAutoHyphens/>
        <w:spacing w:after="600"/>
        <w:rPr>
          <w:sz w:val="24"/>
          <w:szCs w:val="24"/>
        </w:rPr>
      </w:pPr>
      <w:r>
        <w:rPr>
          <w:sz w:val="24"/>
          <w:szCs w:val="24"/>
        </w:rPr>
        <w:t>“</w:t>
      </w:r>
      <w:r>
        <w:rPr>
          <w:b/>
          <w:sz w:val="24"/>
          <w:szCs w:val="24"/>
        </w:rPr>
        <w:t>Voidable Transfer</w:t>
      </w:r>
      <w:r>
        <w:rPr>
          <w:sz w:val="24"/>
          <w:szCs w:val="24"/>
        </w:rPr>
        <w:t>” means any fraudulent conveyance, preference or other voidable or recoverable payment of money or transfer of property.</w:t>
      </w:r>
    </w:p>
    <w:p w14:paraId="7BE08FD8" w14:textId="63282485" w:rsidR="00B401BE" w:rsidRDefault="00B401BE" w:rsidP="00D73AB5">
      <w:pPr>
        <w:suppressAutoHyphens/>
        <w:spacing w:after="600"/>
        <w:ind w:right="720"/>
        <w:jc w:val="center"/>
        <w:rPr>
          <w:sz w:val="24"/>
          <w:szCs w:val="24"/>
        </w:rPr>
      </w:pPr>
      <w:r w:rsidRPr="00264A9E">
        <w:rPr>
          <w:b/>
          <w:sz w:val="24"/>
          <w:szCs w:val="24"/>
        </w:rPr>
        <w:t>[</w:t>
      </w:r>
      <w:r w:rsidRPr="002E70D2">
        <w:rPr>
          <w:b/>
          <w:sz w:val="24"/>
          <w:szCs w:val="24"/>
        </w:rPr>
        <w:t>Remainder of Page Intentionally Blank]</w:t>
      </w:r>
    </w:p>
    <w:sectPr w:rsidR="00B401BE" w:rsidSect="00C30A3C">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8581" w14:textId="77777777" w:rsidR="00F51BE7" w:rsidRDefault="00F51BE7">
      <w:pPr>
        <w:spacing w:line="20" w:lineRule="exact"/>
        <w:rPr>
          <w:sz w:val="24"/>
        </w:rPr>
      </w:pPr>
    </w:p>
  </w:endnote>
  <w:endnote w:type="continuationSeparator" w:id="0">
    <w:p w14:paraId="1815EB26" w14:textId="77777777" w:rsidR="00F51BE7" w:rsidRDefault="00F51BE7">
      <w:r>
        <w:rPr>
          <w:sz w:val="24"/>
        </w:rPr>
        <w:t xml:space="preserve"> </w:t>
      </w:r>
    </w:p>
  </w:endnote>
  <w:endnote w:type="continuationNotice" w:id="1">
    <w:p w14:paraId="17595CC3" w14:textId="77777777" w:rsidR="00F51BE7" w:rsidRDefault="00F51BE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63A7" w14:textId="77777777" w:rsidR="00084FFA" w:rsidRDefault="00084FFA"/>
  <w:tbl>
    <w:tblPr>
      <w:tblW w:w="9690" w:type="dxa"/>
      <w:tblInd w:w="-90" w:type="dxa"/>
      <w:tblLook w:val="01E0" w:firstRow="1" w:lastRow="1" w:firstColumn="1" w:lastColumn="1" w:noHBand="0" w:noVBand="0"/>
    </w:tblPr>
    <w:tblGrid>
      <w:gridCol w:w="3978"/>
      <w:gridCol w:w="2520"/>
      <w:gridCol w:w="3192"/>
    </w:tblGrid>
    <w:tr w:rsidR="00B66547" w:rsidRPr="00183EBA" w14:paraId="59361F17" w14:textId="77777777" w:rsidTr="00FE7615">
      <w:tc>
        <w:tcPr>
          <w:tcW w:w="3978" w:type="dxa"/>
          <w:shd w:val="clear" w:color="auto" w:fill="auto"/>
          <w:vAlign w:val="bottom"/>
        </w:tcPr>
        <w:p w14:paraId="1335D0D7" w14:textId="13E762CF" w:rsidR="00B66547" w:rsidRPr="00AB1E55" w:rsidRDefault="00B66547" w:rsidP="00520C61">
          <w:pPr>
            <w:pStyle w:val="Footer"/>
            <w:jc w:val="left"/>
            <w:rPr>
              <w:b/>
              <w:bCs/>
              <w:lang w:val="en-US" w:eastAsia="en-US"/>
            </w:rPr>
          </w:pPr>
          <w:r w:rsidRPr="00AB1E55">
            <w:rPr>
              <w:b/>
              <w:bCs/>
              <w:lang w:val="en-US" w:eastAsia="en-US"/>
            </w:rPr>
            <w:t xml:space="preserve">Schedule 1 to Multifamily Loan and Security Agreement - Definitions Schedule (Interest Rate Type </w:t>
          </w:r>
          <w:r w:rsidR="0029696A">
            <w:rPr>
              <w:b/>
              <w:bCs/>
              <w:lang w:val="en-US" w:eastAsia="en-US"/>
            </w:rPr>
            <w:t>-</w:t>
          </w:r>
          <w:r w:rsidRPr="00AB1E55">
            <w:rPr>
              <w:b/>
              <w:bCs/>
              <w:lang w:val="en-US" w:eastAsia="en-US"/>
            </w:rPr>
            <w:t xml:space="preserve"> ARM</w:t>
          </w:r>
          <w:r>
            <w:rPr>
              <w:b/>
              <w:bCs/>
              <w:lang w:val="en-US" w:eastAsia="en-US"/>
            </w:rPr>
            <w:t xml:space="preserve"> 5/5 (</w:t>
          </w:r>
          <w:proofErr w:type="spellStart"/>
          <w:r>
            <w:rPr>
              <w:b/>
              <w:bCs/>
              <w:lang w:val="en-US" w:eastAsia="en-US"/>
            </w:rPr>
            <w:t>SOFR</w:t>
          </w:r>
          <w:proofErr w:type="spellEnd"/>
          <w:r>
            <w:rPr>
              <w:b/>
              <w:bCs/>
              <w:lang w:val="en-US" w:eastAsia="en-US"/>
            </w:rPr>
            <w:t>)</w:t>
          </w:r>
          <w:r w:rsidRPr="00AB1E55">
            <w:rPr>
              <w:b/>
              <w:bCs/>
              <w:lang w:val="en-US" w:eastAsia="en-US"/>
            </w:rPr>
            <w:t>) (Seniors Housing)</w:t>
          </w:r>
          <w:r>
            <w:rPr>
              <w:b/>
              <w:bCs/>
              <w:lang w:val="en-US" w:eastAsia="en-US"/>
            </w:rPr>
            <w:t xml:space="preserve"> </w:t>
          </w:r>
        </w:p>
      </w:tc>
      <w:tc>
        <w:tcPr>
          <w:tcW w:w="2520" w:type="dxa"/>
          <w:shd w:val="clear" w:color="auto" w:fill="auto"/>
          <w:vAlign w:val="bottom"/>
        </w:tcPr>
        <w:p w14:paraId="12999369" w14:textId="2F4747BC" w:rsidR="00B66547" w:rsidRPr="00AB1E55" w:rsidRDefault="00B66547" w:rsidP="00B66547">
          <w:pPr>
            <w:pStyle w:val="Footer"/>
            <w:jc w:val="center"/>
            <w:rPr>
              <w:b/>
              <w:lang w:val="en-US" w:eastAsia="en-US"/>
            </w:rPr>
          </w:pPr>
          <w:r w:rsidRPr="00AB1E55">
            <w:rPr>
              <w:b/>
              <w:lang w:val="en-US" w:eastAsia="en-US"/>
            </w:rPr>
            <w:t>Form 6101.ARM.SRS</w:t>
          </w:r>
          <w:r>
            <w:rPr>
              <w:b/>
              <w:lang w:val="en-US" w:eastAsia="en-US"/>
            </w:rPr>
            <w:t xml:space="preserve"> 5/5 (</w:t>
          </w:r>
          <w:proofErr w:type="spellStart"/>
          <w:r>
            <w:rPr>
              <w:b/>
              <w:lang w:val="en-US" w:eastAsia="en-US"/>
            </w:rPr>
            <w:t>SOFR</w:t>
          </w:r>
          <w:proofErr w:type="spellEnd"/>
          <w:r>
            <w:rPr>
              <w:b/>
              <w:lang w:val="en-US" w:eastAsia="en-US"/>
            </w:rPr>
            <w:t>)</w:t>
          </w:r>
        </w:p>
      </w:tc>
      <w:tc>
        <w:tcPr>
          <w:tcW w:w="3192" w:type="dxa"/>
          <w:shd w:val="clear" w:color="auto" w:fill="auto"/>
          <w:vAlign w:val="bottom"/>
        </w:tcPr>
        <w:p w14:paraId="28B8EBAD" w14:textId="77777777" w:rsidR="00B66547" w:rsidRPr="00AB1E55" w:rsidRDefault="00B66547" w:rsidP="00B66547">
          <w:pPr>
            <w:pStyle w:val="Footer"/>
            <w:jc w:val="right"/>
            <w:rPr>
              <w:b/>
              <w:lang w:val="en-US" w:eastAsia="en-US"/>
            </w:rPr>
          </w:pPr>
          <w:r w:rsidRPr="00AB1E55">
            <w:rPr>
              <w:b/>
              <w:lang w:val="en-US" w:eastAsia="en-US"/>
            </w:rPr>
            <w:t xml:space="preserve">Page </w:t>
          </w:r>
          <w:r w:rsidRPr="00183EBA">
            <w:rPr>
              <w:rStyle w:val="PageNumber"/>
              <w:b/>
              <w:lang w:eastAsia="en-US"/>
            </w:rPr>
            <w:fldChar w:fldCharType="begin"/>
          </w:r>
          <w:r w:rsidRPr="00183EBA">
            <w:rPr>
              <w:rStyle w:val="PageNumber"/>
              <w:b/>
              <w:lang w:eastAsia="en-US"/>
            </w:rPr>
            <w:instrText xml:space="preserve"> PAGE </w:instrText>
          </w:r>
          <w:r w:rsidRPr="00183EBA">
            <w:rPr>
              <w:rStyle w:val="PageNumber"/>
              <w:b/>
              <w:lang w:eastAsia="en-US"/>
            </w:rPr>
            <w:fldChar w:fldCharType="separate"/>
          </w:r>
          <w:r>
            <w:rPr>
              <w:rStyle w:val="PageNumber"/>
              <w:b/>
              <w:noProof/>
              <w:lang w:eastAsia="en-US"/>
            </w:rPr>
            <w:t>3</w:t>
          </w:r>
          <w:r w:rsidRPr="00183EBA">
            <w:rPr>
              <w:rStyle w:val="PageNumber"/>
              <w:b/>
              <w:lang w:eastAsia="en-US"/>
            </w:rPr>
            <w:fldChar w:fldCharType="end"/>
          </w:r>
        </w:p>
      </w:tc>
    </w:tr>
    <w:tr w:rsidR="00836126" w:rsidRPr="00183EBA" w14:paraId="0568DAEB" w14:textId="77777777" w:rsidTr="00FE7615">
      <w:tc>
        <w:tcPr>
          <w:tcW w:w="3978" w:type="dxa"/>
          <w:shd w:val="clear" w:color="auto" w:fill="auto"/>
          <w:vAlign w:val="bottom"/>
        </w:tcPr>
        <w:p w14:paraId="0C53ADFE" w14:textId="77777777" w:rsidR="00836126" w:rsidRPr="00AB1E55" w:rsidRDefault="00836126" w:rsidP="00836126">
          <w:pPr>
            <w:pStyle w:val="Footer"/>
            <w:rPr>
              <w:b/>
              <w:lang w:val="en-US" w:eastAsia="en-US"/>
            </w:rPr>
          </w:pPr>
          <w:r w:rsidRPr="00AB1E55">
            <w:rPr>
              <w:b/>
              <w:lang w:val="en-US" w:eastAsia="en-US"/>
            </w:rPr>
            <w:t>Fannie Mae</w:t>
          </w:r>
        </w:p>
      </w:tc>
      <w:tc>
        <w:tcPr>
          <w:tcW w:w="2520" w:type="dxa"/>
          <w:shd w:val="clear" w:color="auto" w:fill="auto"/>
          <w:vAlign w:val="bottom"/>
        </w:tcPr>
        <w:p w14:paraId="0146ADB0" w14:textId="30EB1C2A" w:rsidR="00836126" w:rsidRPr="00AB1E55" w:rsidRDefault="00C250CE" w:rsidP="00836126">
          <w:pPr>
            <w:pStyle w:val="Footer"/>
            <w:jc w:val="center"/>
            <w:rPr>
              <w:b/>
              <w:lang w:val="en-US" w:eastAsia="en-US"/>
            </w:rPr>
          </w:pPr>
          <w:r>
            <w:rPr>
              <w:b/>
              <w:lang w:val="en-US" w:eastAsia="en-US"/>
            </w:rPr>
            <w:t>06</w:t>
          </w:r>
          <w:r w:rsidR="00836126">
            <w:rPr>
              <w:b/>
              <w:lang w:val="en-US" w:eastAsia="en-US"/>
            </w:rPr>
            <w:t>-2</w:t>
          </w:r>
          <w:r>
            <w:rPr>
              <w:b/>
              <w:lang w:val="en-US" w:eastAsia="en-US"/>
            </w:rPr>
            <w:t>5</w:t>
          </w:r>
        </w:p>
      </w:tc>
      <w:tc>
        <w:tcPr>
          <w:tcW w:w="3192" w:type="dxa"/>
          <w:shd w:val="clear" w:color="auto" w:fill="auto"/>
          <w:vAlign w:val="bottom"/>
        </w:tcPr>
        <w:p w14:paraId="0F81E633" w14:textId="28384439" w:rsidR="00836126" w:rsidRPr="00AB1E55" w:rsidRDefault="00836126" w:rsidP="00836126">
          <w:pPr>
            <w:pStyle w:val="Footer"/>
            <w:jc w:val="right"/>
            <w:rPr>
              <w:b/>
              <w:lang w:val="en-US" w:eastAsia="en-US"/>
            </w:rPr>
          </w:pPr>
          <w:r>
            <w:rPr>
              <w:b/>
              <w:lang w:val="en-US" w:eastAsia="en-US"/>
            </w:rPr>
            <w:t>© 202</w:t>
          </w:r>
          <w:r w:rsidR="00C250CE">
            <w:rPr>
              <w:b/>
              <w:lang w:val="en-US" w:eastAsia="en-US"/>
            </w:rPr>
            <w:t>5</w:t>
          </w:r>
          <w:r>
            <w:rPr>
              <w:b/>
              <w:lang w:val="en-US" w:eastAsia="en-US"/>
            </w:rPr>
            <w:t xml:space="preserve"> Fannie Mae</w:t>
          </w:r>
        </w:p>
      </w:tc>
    </w:tr>
  </w:tbl>
  <w:p w14:paraId="22A324AE" w14:textId="77777777" w:rsidR="00084FFA" w:rsidRPr="008F6D51" w:rsidRDefault="00084FFA" w:rsidP="008F6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A1D4" w14:textId="77777777" w:rsidR="00C30A3C" w:rsidRDefault="00C30A3C" w:rsidP="00C30A3C"/>
  <w:tbl>
    <w:tblPr>
      <w:tblW w:w="9690" w:type="dxa"/>
      <w:tblInd w:w="-90" w:type="dxa"/>
      <w:tblLook w:val="01E0" w:firstRow="1" w:lastRow="1" w:firstColumn="1" w:lastColumn="1" w:noHBand="0" w:noVBand="0"/>
    </w:tblPr>
    <w:tblGrid>
      <w:gridCol w:w="3978"/>
      <w:gridCol w:w="2520"/>
      <w:gridCol w:w="3192"/>
    </w:tblGrid>
    <w:tr w:rsidR="00C30A3C" w:rsidRPr="00183EBA" w14:paraId="7A435158" w14:textId="77777777" w:rsidTr="00FE7615">
      <w:tc>
        <w:tcPr>
          <w:tcW w:w="3978" w:type="dxa"/>
          <w:shd w:val="clear" w:color="auto" w:fill="auto"/>
          <w:vAlign w:val="bottom"/>
        </w:tcPr>
        <w:p w14:paraId="7D6810FD" w14:textId="7A845E4A" w:rsidR="00C30A3C" w:rsidRPr="00AB1E55" w:rsidRDefault="00C30A3C" w:rsidP="00520C61">
          <w:pPr>
            <w:pStyle w:val="Footer"/>
            <w:jc w:val="left"/>
            <w:rPr>
              <w:b/>
              <w:bCs/>
              <w:lang w:val="en-US" w:eastAsia="en-US"/>
            </w:rPr>
          </w:pPr>
          <w:r w:rsidRPr="00AB1E55">
            <w:rPr>
              <w:b/>
              <w:bCs/>
              <w:lang w:val="en-US" w:eastAsia="en-US"/>
            </w:rPr>
            <w:t xml:space="preserve">Schedule 1 to Multifamily Loan and Security Agreement - Definitions Schedule (Interest Rate Type </w:t>
          </w:r>
          <w:r w:rsidR="0029696A">
            <w:rPr>
              <w:b/>
              <w:bCs/>
              <w:lang w:val="en-US" w:eastAsia="en-US"/>
            </w:rPr>
            <w:t>-</w:t>
          </w:r>
          <w:r w:rsidRPr="00AB1E55">
            <w:rPr>
              <w:b/>
              <w:bCs/>
              <w:lang w:val="en-US" w:eastAsia="en-US"/>
            </w:rPr>
            <w:t xml:space="preserve"> ARM</w:t>
          </w:r>
          <w:r w:rsidR="00B66547">
            <w:rPr>
              <w:b/>
              <w:bCs/>
              <w:lang w:val="en-US" w:eastAsia="en-US"/>
            </w:rPr>
            <w:t xml:space="preserve"> 5/5 (</w:t>
          </w:r>
          <w:proofErr w:type="spellStart"/>
          <w:r w:rsidR="00B66547">
            <w:rPr>
              <w:b/>
              <w:bCs/>
              <w:lang w:val="en-US" w:eastAsia="en-US"/>
            </w:rPr>
            <w:t>SOFR</w:t>
          </w:r>
          <w:proofErr w:type="spellEnd"/>
          <w:r w:rsidR="00B66547">
            <w:rPr>
              <w:b/>
              <w:bCs/>
              <w:lang w:val="en-US" w:eastAsia="en-US"/>
            </w:rPr>
            <w:t>)</w:t>
          </w:r>
          <w:r w:rsidRPr="00AB1E55">
            <w:rPr>
              <w:b/>
              <w:bCs/>
              <w:lang w:val="en-US" w:eastAsia="en-US"/>
            </w:rPr>
            <w:t>) (Seniors Housing)</w:t>
          </w:r>
          <w:r w:rsidR="009F369C">
            <w:rPr>
              <w:b/>
              <w:bCs/>
              <w:lang w:val="en-US" w:eastAsia="en-US"/>
            </w:rPr>
            <w:t xml:space="preserve"> </w:t>
          </w:r>
        </w:p>
      </w:tc>
      <w:tc>
        <w:tcPr>
          <w:tcW w:w="2520" w:type="dxa"/>
          <w:shd w:val="clear" w:color="auto" w:fill="auto"/>
          <w:vAlign w:val="bottom"/>
        </w:tcPr>
        <w:p w14:paraId="1C60A4FC" w14:textId="5AAE3ACB" w:rsidR="00C30A3C" w:rsidRPr="00AB1E55" w:rsidRDefault="00C30A3C" w:rsidP="00C21AB9">
          <w:pPr>
            <w:pStyle w:val="Footer"/>
            <w:jc w:val="center"/>
            <w:rPr>
              <w:b/>
              <w:lang w:val="en-US" w:eastAsia="en-US"/>
            </w:rPr>
          </w:pPr>
          <w:r w:rsidRPr="00AB1E55">
            <w:rPr>
              <w:b/>
              <w:lang w:val="en-US" w:eastAsia="en-US"/>
            </w:rPr>
            <w:t>Form 6101.ARM.SRS</w:t>
          </w:r>
          <w:r w:rsidR="00B66547">
            <w:rPr>
              <w:b/>
              <w:lang w:val="en-US" w:eastAsia="en-US"/>
            </w:rPr>
            <w:t xml:space="preserve"> 5/5 (</w:t>
          </w:r>
          <w:proofErr w:type="spellStart"/>
          <w:r w:rsidR="00B66547">
            <w:rPr>
              <w:b/>
              <w:lang w:val="en-US" w:eastAsia="en-US"/>
            </w:rPr>
            <w:t>SOFR</w:t>
          </w:r>
          <w:proofErr w:type="spellEnd"/>
          <w:r w:rsidR="00B66547">
            <w:rPr>
              <w:b/>
              <w:lang w:val="en-US" w:eastAsia="en-US"/>
            </w:rPr>
            <w:t>)</w:t>
          </w:r>
        </w:p>
      </w:tc>
      <w:tc>
        <w:tcPr>
          <w:tcW w:w="3192" w:type="dxa"/>
          <w:shd w:val="clear" w:color="auto" w:fill="auto"/>
          <w:vAlign w:val="bottom"/>
        </w:tcPr>
        <w:p w14:paraId="42A620C1" w14:textId="77777777" w:rsidR="00C30A3C" w:rsidRPr="00AB1E55" w:rsidRDefault="00C30A3C" w:rsidP="00AB1E55">
          <w:pPr>
            <w:pStyle w:val="Footer"/>
            <w:jc w:val="right"/>
            <w:rPr>
              <w:b/>
              <w:lang w:val="en-US" w:eastAsia="en-US"/>
            </w:rPr>
          </w:pPr>
          <w:r w:rsidRPr="00AB1E55">
            <w:rPr>
              <w:b/>
              <w:lang w:val="en-US" w:eastAsia="en-US"/>
            </w:rPr>
            <w:t xml:space="preserve">Page </w:t>
          </w:r>
          <w:r w:rsidR="003A4944" w:rsidRPr="00183EBA">
            <w:rPr>
              <w:rStyle w:val="PageNumber"/>
              <w:b/>
              <w:lang w:eastAsia="en-US"/>
            </w:rPr>
            <w:fldChar w:fldCharType="begin"/>
          </w:r>
          <w:r w:rsidRPr="00183EBA">
            <w:rPr>
              <w:rStyle w:val="PageNumber"/>
              <w:b/>
              <w:lang w:eastAsia="en-US"/>
            </w:rPr>
            <w:instrText xml:space="preserve"> PAGE </w:instrText>
          </w:r>
          <w:r w:rsidR="003A4944" w:rsidRPr="00183EBA">
            <w:rPr>
              <w:rStyle w:val="PageNumber"/>
              <w:b/>
              <w:lang w:eastAsia="en-US"/>
            </w:rPr>
            <w:fldChar w:fldCharType="separate"/>
          </w:r>
          <w:r w:rsidR="00E80970">
            <w:rPr>
              <w:rStyle w:val="PageNumber"/>
              <w:b/>
              <w:noProof/>
              <w:lang w:eastAsia="en-US"/>
            </w:rPr>
            <w:t>1</w:t>
          </w:r>
          <w:r w:rsidR="003A4944" w:rsidRPr="00183EBA">
            <w:rPr>
              <w:rStyle w:val="PageNumber"/>
              <w:b/>
              <w:lang w:eastAsia="en-US"/>
            </w:rPr>
            <w:fldChar w:fldCharType="end"/>
          </w:r>
        </w:p>
      </w:tc>
    </w:tr>
    <w:tr w:rsidR="00C250CE" w:rsidRPr="00183EBA" w14:paraId="775EC677" w14:textId="77777777" w:rsidTr="00FE7615">
      <w:tc>
        <w:tcPr>
          <w:tcW w:w="3978" w:type="dxa"/>
          <w:shd w:val="clear" w:color="auto" w:fill="auto"/>
          <w:vAlign w:val="bottom"/>
        </w:tcPr>
        <w:p w14:paraId="039496E2" w14:textId="77777777" w:rsidR="00C250CE" w:rsidRPr="00AB1E55" w:rsidRDefault="00C250CE" w:rsidP="00C250CE">
          <w:pPr>
            <w:pStyle w:val="Footer"/>
            <w:rPr>
              <w:b/>
              <w:lang w:val="en-US" w:eastAsia="en-US"/>
            </w:rPr>
          </w:pPr>
          <w:r w:rsidRPr="00AB1E55">
            <w:rPr>
              <w:b/>
              <w:lang w:val="en-US" w:eastAsia="en-US"/>
            </w:rPr>
            <w:t>Fannie Mae</w:t>
          </w:r>
        </w:p>
      </w:tc>
      <w:tc>
        <w:tcPr>
          <w:tcW w:w="2520" w:type="dxa"/>
          <w:shd w:val="clear" w:color="auto" w:fill="auto"/>
          <w:vAlign w:val="bottom"/>
        </w:tcPr>
        <w:p w14:paraId="766CFD97" w14:textId="53611520" w:rsidR="00C250CE" w:rsidRPr="00AB1E55" w:rsidRDefault="00C250CE" w:rsidP="00C250CE">
          <w:pPr>
            <w:pStyle w:val="Footer"/>
            <w:jc w:val="center"/>
            <w:rPr>
              <w:b/>
              <w:lang w:val="en-US" w:eastAsia="en-US"/>
            </w:rPr>
          </w:pPr>
          <w:r>
            <w:rPr>
              <w:b/>
              <w:lang w:val="en-US" w:eastAsia="en-US"/>
            </w:rPr>
            <w:t>06-25</w:t>
          </w:r>
        </w:p>
      </w:tc>
      <w:tc>
        <w:tcPr>
          <w:tcW w:w="3192" w:type="dxa"/>
          <w:shd w:val="clear" w:color="auto" w:fill="auto"/>
          <w:vAlign w:val="bottom"/>
        </w:tcPr>
        <w:p w14:paraId="4E49917A" w14:textId="5EBD0985" w:rsidR="00C250CE" w:rsidRPr="00AB1E55" w:rsidRDefault="00C250CE" w:rsidP="00C250CE">
          <w:pPr>
            <w:pStyle w:val="Footer"/>
            <w:jc w:val="right"/>
            <w:rPr>
              <w:b/>
              <w:lang w:val="en-US" w:eastAsia="en-US"/>
            </w:rPr>
          </w:pPr>
          <w:r>
            <w:rPr>
              <w:b/>
              <w:lang w:val="en-US" w:eastAsia="en-US"/>
            </w:rPr>
            <w:t>© 2025 Fannie Mae</w:t>
          </w:r>
        </w:p>
      </w:tc>
    </w:tr>
  </w:tbl>
  <w:p w14:paraId="09F0B892" w14:textId="77777777" w:rsidR="00F526A1" w:rsidRDefault="00F52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AE1F8" w14:textId="77777777" w:rsidR="00F51BE7" w:rsidRDefault="00F51BE7">
      <w:r>
        <w:rPr>
          <w:sz w:val="24"/>
        </w:rPr>
        <w:separator/>
      </w:r>
    </w:p>
  </w:footnote>
  <w:footnote w:type="continuationSeparator" w:id="0">
    <w:p w14:paraId="7BD3AD0A" w14:textId="77777777" w:rsidR="00F51BE7" w:rsidRDefault="00F51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3"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EF87058"/>
    <w:multiLevelType w:val="hybridMultilevel"/>
    <w:tmpl w:val="93EAE6D4"/>
    <w:lvl w:ilvl="0" w:tplc="3C5297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8F82032"/>
    <w:multiLevelType w:val="hybridMultilevel"/>
    <w:tmpl w:val="0B54F6F0"/>
    <w:lvl w:ilvl="0" w:tplc="A80A0A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15:restartNumberingAfterBreak="0">
    <w:nsid w:val="7FA362B0"/>
    <w:multiLevelType w:val="hybridMultilevel"/>
    <w:tmpl w:val="085AC13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97379911">
    <w:abstractNumId w:val="1"/>
  </w:num>
  <w:num w:numId="2" w16cid:durableId="447940744">
    <w:abstractNumId w:val="8"/>
  </w:num>
  <w:num w:numId="3" w16cid:durableId="2059159236">
    <w:abstractNumId w:val="0"/>
  </w:num>
  <w:num w:numId="4" w16cid:durableId="1144397942">
    <w:abstractNumId w:val="6"/>
  </w:num>
  <w:num w:numId="5" w16cid:durableId="1320379467">
    <w:abstractNumId w:val="3"/>
  </w:num>
  <w:num w:numId="6" w16cid:durableId="246423266">
    <w:abstractNumId w:val="5"/>
  </w:num>
  <w:num w:numId="7" w16cid:durableId="849442879">
    <w:abstractNumId w:val="18"/>
  </w:num>
  <w:num w:numId="8" w16cid:durableId="598489876">
    <w:abstractNumId w:val="19"/>
  </w:num>
  <w:num w:numId="9" w16cid:durableId="1450472595">
    <w:abstractNumId w:val="2"/>
  </w:num>
  <w:num w:numId="10" w16cid:durableId="1689990646">
    <w:abstractNumId w:val="16"/>
  </w:num>
  <w:num w:numId="11" w16cid:durableId="37049561">
    <w:abstractNumId w:val="11"/>
  </w:num>
  <w:num w:numId="12" w16cid:durableId="192309641">
    <w:abstractNumId w:val="9"/>
  </w:num>
  <w:num w:numId="13" w16cid:durableId="1919704074">
    <w:abstractNumId w:val="4"/>
  </w:num>
  <w:num w:numId="14" w16cid:durableId="2137285824">
    <w:abstractNumId w:val="10"/>
  </w:num>
  <w:num w:numId="15" w16cid:durableId="1784687402">
    <w:abstractNumId w:val="7"/>
  </w:num>
  <w:num w:numId="16" w16cid:durableId="258374270">
    <w:abstractNumId w:val="17"/>
  </w:num>
  <w:num w:numId="17" w16cid:durableId="563683378">
    <w:abstractNumId w:val="12"/>
  </w:num>
  <w:num w:numId="18" w16cid:durableId="1933708957">
    <w:abstractNumId w:val="14"/>
  </w:num>
  <w:num w:numId="19" w16cid:durableId="1331055044">
    <w:abstractNumId w:val="13"/>
  </w:num>
  <w:num w:numId="20" w16cid:durableId="1639842457">
    <w:abstractNumId w:val="20"/>
  </w:num>
  <w:num w:numId="21" w16cid:durableId="4439620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779A"/>
    <w:rsid w:val="000163E6"/>
    <w:rsid w:val="000252DE"/>
    <w:rsid w:val="0002784E"/>
    <w:rsid w:val="00027C4F"/>
    <w:rsid w:val="00041BD3"/>
    <w:rsid w:val="00043005"/>
    <w:rsid w:val="00044147"/>
    <w:rsid w:val="000450B6"/>
    <w:rsid w:val="000603A3"/>
    <w:rsid w:val="00060ACF"/>
    <w:rsid w:val="000617F3"/>
    <w:rsid w:val="00061D87"/>
    <w:rsid w:val="00062890"/>
    <w:rsid w:val="00064E0B"/>
    <w:rsid w:val="00066F76"/>
    <w:rsid w:val="000674CE"/>
    <w:rsid w:val="00067E0C"/>
    <w:rsid w:val="000705D8"/>
    <w:rsid w:val="00074662"/>
    <w:rsid w:val="0007602B"/>
    <w:rsid w:val="0008070D"/>
    <w:rsid w:val="0008391F"/>
    <w:rsid w:val="00083A28"/>
    <w:rsid w:val="00084B79"/>
    <w:rsid w:val="00084C08"/>
    <w:rsid w:val="00084FFA"/>
    <w:rsid w:val="000900E3"/>
    <w:rsid w:val="000902AE"/>
    <w:rsid w:val="0009398A"/>
    <w:rsid w:val="000A0C24"/>
    <w:rsid w:val="000A3E1E"/>
    <w:rsid w:val="000A3FD1"/>
    <w:rsid w:val="000A6F29"/>
    <w:rsid w:val="000B06C0"/>
    <w:rsid w:val="000B12B7"/>
    <w:rsid w:val="000B2D3C"/>
    <w:rsid w:val="000C21AD"/>
    <w:rsid w:val="000C4ACB"/>
    <w:rsid w:val="000D462D"/>
    <w:rsid w:val="000D4685"/>
    <w:rsid w:val="000D5501"/>
    <w:rsid w:val="000E186B"/>
    <w:rsid w:val="000E2290"/>
    <w:rsid w:val="000E4731"/>
    <w:rsid w:val="000E7FD0"/>
    <w:rsid w:val="00106E66"/>
    <w:rsid w:val="00112F6F"/>
    <w:rsid w:val="00114343"/>
    <w:rsid w:val="00122559"/>
    <w:rsid w:val="001232CC"/>
    <w:rsid w:val="001269F4"/>
    <w:rsid w:val="00133911"/>
    <w:rsid w:val="00137588"/>
    <w:rsid w:val="001404F3"/>
    <w:rsid w:val="001417A3"/>
    <w:rsid w:val="0014365D"/>
    <w:rsid w:val="0014398F"/>
    <w:rsid w:val="00153F14"/>
    <w:rsid w:val="00155552"/>
    <w:rsid w:val="00157F80"/>
    <w:rsid w:val="00162DC1"/>
    <w:rsid w:val="001701A7"/>
    <w:rsid w:val="00180790"/>
    <w:rsid w:val="00183EBA"/>
    <w:rsid w:val="001919F7"/>
    <w:rsid w:val="00192C44"/>
    <w:rsid w:val="00192E96"/>
    <w:rsid w:val="0019576D"/>
    <w:rsid w:val="00195AD7"/>
    <w:rsid w:val="00196657"/>
    <w:rsid w:val="001A2CED"/>
    <w:rsid w:val="001A55FF"/>
    <w:rsid w:val="001A6961"/>
    <w:rsid w:val="001B24EB"/>
    <w:rsid w:val="001C1150"/>
    <w:rsid w:val="001C2D44"/>
    <w:rsid w:val="001C4078"/>
    <w:rsid w:val="001C6BBF"/>
    <w:rsid w:val="001D51B1"/>
    <w:rsid w:val="001E379F"/>
    <w:rsid w:val="001E68A3"/>
    <w:rsid w:val="001F1DE6"/>
    <w:rsid w:val="001F6A49"/>
    <w:rsid w:val="002008B1"/>
    <w:rsid w:val="002035C5"/>
    <w:rsid w:val="00204A5A"/>
    <w:rsid w:val="00205CDC"/>
    <w:rsid w:val="002061EA"/>
    <w:rsid w:val="00210EF0"/>
    <w:rsid w:val="00211EE2"/>
    <w:rsid w:val="0021703D"/>
    <w:rsid w:val="0022193C"/>
    <w:rsid w:val="00237B83"/>
    <w:rsid w:val="002518CD"/>
    <w:rsid w:val="002539B6"/>
    <w:rsid w:val="0026333A"/>
    <w:rsid w:val="00264A9E"/>
    <w:rsid w:val="00265CCC"/>
    <w:rsid w:val="00267CF3"/>
    <w:rsid w:val="002718C1"/>
    <w:rsid w:val="002740E9"/>
    <w:rsid w:val="00274A97"/>
    <w:rsid w:val="0027716C"/>
    <w:rsid w:val="00282259"/>
    <w:rsid w:val="00286428"/>
    <w:rsid w:val="00293AD1"/>
    <w:rsid w:val="0029440E"/>
    <w:rsid w:val="0029696A"/>
    <w:rsid w:val="00296EA9"/>
    <w:rsid w:val="002A0774"/>
    <w:rsid w:val="002A4A77"/>
    <w:rsid w:val="002A7557"/>
    <w:rsid w:val="002B592E"/>
    <w:rsid w:val="002C069A"/>
    <w:rsid w:val="002C1277"/>
    <w:rsid w:val="002C15DF"/>
    <w:rsid w:val="002C20D5"/>
    <w:rsid w:val="002C24DC"/>
    <w:rsid w:val="002C325A"/>
    <w:rsid w:val="002C5B52"/>
    <w:rsid w:val="002D024F"/>
    <w:rsid w:val="002D25C2"/>
    <w:rsid w:val="002E1DEB"/>
    <w:rsid w:val="002E6F22"/>
    <w:rsid w:val="002F1E10"/>
    <w:rsid w:val="002F2905"/>
    <w:rsid w:val="002F45B4"/>
    <w:rsid w:val="00300CA3"/>
    <w:rsid w:val="00302116"/>
    <w:rsid w:val="003054C0"/>
    <w:rsid w:val="00306304"/>
    <w:rsid w:val="00307886"/>
    <w:rsid w:val="003142B3"/>
    <w:rsid w:val="00321AE4"/>
    <w:rsid w:val="00323EE8"/>
    <w:rsid w:val="00334939"/>
    <w:rsid w:val="00334B01"/>
    <w:rsid w:val="00340887"/>
    <w:rsid w:val="00341490"/>
    <w:rsid w:val="00345F62"/>
    <w:rsid w:val="003517E9"/>
    <w:rsid w:val="003535B1"/>
    <w:rsid w:val="0036082E"/>
    <w:rsid w:val="00361561"/>
    <w:rsid w:val="00361D42"/>
    <w:rsid w:val="00363ECA"/>
    <w:rsid w:val="00372334"/>
    <w:rsid w:val="00383EFB"/>
    <w:rsid w:val="0038791D"/>
    <w:rsid w:val="003904EB"/>
    <w:rsid w:val="00392DF6"/>
    <w:rsid w:val="00393AE6"/>
    <w:rsid w:val="0039433C"/>
    <w:rsid w:val="003A3E18"/>
    <w:rsid w:val="003A4944"/>
    <w:rsid w:val="003A503D"/>
    <w:rsid w:val="003A552F"/>
    <w:rsid w:val="003A7902"/>
    <w:rsid w:val="003B0DA3"/>
    <w:rsid w:val="003B3E79"/>
    <w:rsid w:val="003B5235"/>
    <w:rsid w:val="003B57D4"/>
    <w:rsid w:val="003B5FEF"/>
    <w:rsid w:val="003B7D7D"/>
    <w:rsid w:val="003C0002"/>
    <w:rsid w:val="003C163D"/>
    <w:rsid w:val="003C457E"/>
    <w:rsid w:val="003C4F51"/>
    <w:rsid w:val="003C63C5"/>
    <w:rsid w:val="003C75C7"/>
    <w:rsid w:val="003D0238"/>
    <w:rsid w:val="003D6534"/>
    <w:rsid w:val="003E2D70"/>
    <w:rsid w:val="003E5B27"/>
    <w:rsid w:val="003F2AE3"/>
    <w:rsid w:val="003F3150"/>
    <w:rsid w:val="003F5B8F"/>
    <w:rsid w:val="00400350"/>
    <w:rsid w:val="00400896"/>
    <w:rsid w:val="004010AC"/>
    <w:rsid w:val="0040389B"/>
    <w:rsid w:val="00407B89"/>
    <w:rsid w:val="00407FCD"/>
    <w:rsid w:val="0041028D"/>
    <w:rsid w:val="00414672"/>
    <w:rsid w:val="00420B1D"/>
    <w:rsid w:val="004210CC"/>
    <w:rsid w:val="00421915"/>
    <w:rsid w:val="00422195"/>
    <w:rsid w:val="0042625A"/>
    <w:rsid w:val="00430379"/>
    <w:rsid w:val="004309EC"/>
    <w:rsid w:val="0044146F"/>
    <w:rsid w:val="0044275F"/>
    <w:rsid w:val="00445EBB"/>
    <w:rsid w:val="00453EFB"/>
    <w:rsid w:val="00460753"/>
    <w:rsid w:val="00461ED4"/>
    <w:rsid w:val="00463168"/>
    <w:rsid w:val="00464A83"/>
    <w:rsid w:val="00471EB3"/>
    <w:rsid w:val="004735CC"/>
    <w:rsid w:val="0047438F"/>
    <w:rsid w:val="0047726C"/>
    <w:rsid w:val="00477A66"/>
    <w:rsid w:val="00480B1D"/>
    <w:rsid w:val="0048122A"/>
    <w:rsid w:val="004851E6"/>
    <w:rsid w:val="0048771F"/>
    <w:rsid w:val="00492B08"/>
    <w:rsid w:val="004A2B94"/>
    <w:rsid w:val="004B14CE"/>
    <w:rsid w:val="004B1ADF"/>
    <w:rsid w:val="004B6416"/>
    <w:rsid w:val="004C3448"/>
    <w:rsid w:val="004D3145"/>
    <w:rsid w:val="004D364A"/>
    <w:rsid w:val="004D4D1C"/>
    <w:rsid w:val="004E2B4E"/>
    <w:rsid w:val="004E7F41"/>
    <w:rsid w:val="004F1B7B"/>
    <w:rsid w:val="004F2514"/>
    <w:rsid w:val="004F2825"/>
    <w:rsid w:val="004F4EBB"/>
    <w:rsid w:val="004F522C"/>
    <w:rsid w:val="00502678"/>
    <w:rsid w:val="00503306"/>
    <w:rsid w:val="00505068"/>
    <w:rsid w:val="005068E2"/>
    <w:rsid w:val="00507589"/>
    <w:rsid w:val="00511E81"/>
    <w:rsid w:val="00520C61"/>
    <w:rsid w:val="00520FBA"/>
    <w:rsid w:val="005223EC"/>
    <w:rsid w:val="00534592"/>
    <w:rsid w:val="00537B7E"/>
    <w:rsid w:val="00542927"/>
    <w:rsid w:val="00547C75"/>
    <w:rsid w:val="00551D9B"/>
    <w:rsid w:val="00553917"/>
    <w:rsid w:val="0055641B"/>
    <w:rsid w:val="00556F36"/>
    <w:rsid w:val="00561F37"/>
    <w:rsid w:val="00577B4E"/>
    <w:rsid w:val="00582845"/>
    <w:rsid w:val="00582FCD"/>
    <w:rsid w:val="00586EE6"/>
    <w:rsid w:val="00590E41"/>
    <w:rsid w:val="0059287D"/>
    <w:rsid w:val="005939FF"/>
    <w:rsid w:val="00593AFC"/>
    <w:rsid w:val="00596365"/>
    <w:rsid w:val="0059778D"/>
    <w:rsid w:val="005A261D"/>
    <w:rsid w:val="005A5359"/>
    <w:rsid w:val="005B14D0"/>
    <w:rsid w:val="005B18EB"/>
    <w:rsid w:val="005B7341"/>
    <w:rsid w:val="005C0C44"/>
    <w:rsid w:val="005C1743"/>
    <w:rsid w:val="005D0C71"/>
    <w:rsid w:val="005D2A1C"/>
    <w:rsid w:val="005D3AE0"/>
    <w:rsid w:val="005D43EE"/>
    <w:rsid w:val="005D65D2"/>
    <w:rsid w:val="005D7B84"/>
    <w:rsid w:val="005E3A21"/>
    <w:rsid w:val="005E41D6"/>
    <w:rsid w:val="005E545F"/>
    <w:rsid w:val="005F4D8A"/>
    <w:rsid w:val="005F7911"/>
    <w:rsid w:val="00600BA0"/>
    <w:rsid w:val="00601A5C"/>
    <w:rsid w:val="00602FE3"/>
    <w:rsid w:val="0060458A"/>
    <w:rsid w:val="00614CE6"/>
    <w:rsid w:val="00614F30"/>
    <w:rsid w:val="00623194"/>
    <w:rsid w:val="00626C00"/>
    <w:rsid w:val="00626C6B"/>
    <w:rsid w:val="00644C31"/>
    <w:rsid w:val="00646196"/>
    <w:rsid w:val="00650769"/>
    <w:rsid w:val="006507C9"/>
    <w:rsid w:val="00654969"/>
    <w:rsid w:val="00654BCE"/>
    <w:rsid w:val="00662688"/>
    <w:rsid w:val="00667CBE"/>
    <w:rsid w:val="00672683"/>
    <w:rsid w:val="00676349"/>
    <w:rsid w:val="006777AF"/>
    <w:rsid w:val="00683CE3"/>
    <w:rsid w:val="00691794"/>
    <w:rsid w:val="00694422"/>
    <w:rsid w:val="006A325A"/>
    <w:rsid w:val="006B0F1D"/>
    <w:rsid w:val="006B0F94"/>
    <w:rsid w:val="006C157A"/>
    <w:rsid w:val="006C59DF"/>
    <w:rsid w:val="006C5F46"/>
    <w:rsid w:val="006D40EC"/>
    <w:rsid w:val="006D601C"/>
    <w:rsid w:val="006D77C1"/>
    <w:rsid w:val="006E75D0"/>
    <w:rsid w:val="006F312B"/>
    <w:rsid w:val="006F3E46"/>
    <w:rsid w:val="006F5091"/>
    <w:rsid w:val="00701F5F"/>
    <w:rsid w:val="007029FF"/>
    <w:rsid w:val="00704ED6"/>
    <w:rsid w:val="00705002"/>
    <w:rsid w:val="00710357"/>
    <w:rsid w:val="007130BC"/>
    <w:rsid w:val="0072093E"/>
    <w:rsid w:val="0072136D"/>
    <w:rsid w:val="00723B8E"/>
    <w:rsid w:val="00730E76"/>
    <w:rsid w:val="00731AC6"/>
    <w:rsid w:val="00735D8C"/>
    <w:rsid w:val="007374E1"/>
    <w:rsid w:val="00737FB7"/>
    <w:rsid w:val="00741D93"/>
    <w:rsid w:val="0074361F"/>
    <w:rsid w:val="007471A6"/>
    <w:rsid w:val="007503F5"/>
    <w:rsid w:val="0075066E"/>
    <w:rsid w:val="007567B2"/>
    <w:rsid w:val="00762AC4"/>
    <w:rsid w:val="007647C0"/>
    <w:rsid w:val="0076621F"/>
    <w:rsid w:val="00770D64"/>
    <w:rsid w:val="007739A1"/>
    <w:rsid w:val="007864AB"/>
    <w:rsid w:val="00793B1D"/>
    <w:rsid w:val="007941EA"/>
    <w:rsid w:val="00794DD7"/>
    <w:rsid w:val="007A0F44"/>
    <w:rsid w:val="007A117B"/>
    <w:rsid w:val="007A58B9"/>
    <w:rsid w:val="007B28D7"/>
    <w:rsid w:val="007B77E7"/>
    <w:rsid w:val="007C1EE7"/>
    <w:rsid w:val="007C6A9B"/>
    <w:rsid w:val="007C73A1"/>
    <w:rsid w:val="007C7688"/>
    <w:rsid w:val="007D01FB"/>
    <w:rsid w:val="007D58AB"/>
    <w:rsid w:val="007D59C3"/>
    <w:rsid w:val="007D5AC2"/>
    <w:rsid w:val="007D6777"/>
    <w:rsid w:val="007E2AAD"/>
    <w:rsid w:val="007E6617"/>
    <w:rsid w:val="007E6CE7"/>
    <w:rsid w:val="007F1BC9"/>
    <w:rsid w:val="00801B37"/>
    <w:rsid w:val="008027B1"/>
    <w:rsid w:val="00811338"/>
    <w:rsid w:val="00812534"/>
    <w:rsid w:val="00815E5F"/>
    <w:rsid w:val="00816760"/>
    <w:rsid w:val="00816B91"/>
    <w:rsid w:val="008218EC"/>
    <w:rsid w:val="008219AE"/>
    <w:rsid w:val="0082353B"/>
    <w:rsid w:val="0082361B"/>
    <w:rsid w:val="008251C0"/>
    <w:rsid w:val="00834F0B"/>
    <w:rsid w:val="00836126"/>
    <w:rsid w:val="008421AC"/>
    <w:rsid w:val="00842CCC"/>
    <w:rsid w:val="0084570B"/>
    <w:rsid w:val="00845C9A"/>
    <w:rsid w:val="00846B62"/>
    <w:rsid w:val="00850C79"/>
    <w:rsid w:val="00851157"/>
    <w:rsid w:val="00852A2A"/>
    <w:rsid w:val="00855146"/>
    <w:rsid w:val="00857D0A"/>
    <w:rsid w:val="00861490"/>
    <w:rsid w:val="00863EB1"/>
    <w:rsid w:val="00865A90"/>
    <w:rsid w:val="00866F71"/>
    <w:rsid w:val="0087317D"/>
    <w:rsid w:val="00874E59"/>
    <w:rsid w:val="00881C30"/>
    <w:rsid w:val="00886806"/>
    <w:rsid w:val="00886A7B"/>
    <w:rsid w:val="0089082F"/>
    <w:rsid w:val="00893854"/>
    <w:rsid w:val="0089429D"/>
    <w:rsid w:val="008A0E65"/>
    <w:rsid w:val="008A11D2"/>
    <w:rsid w:val="008B7182"/>
    <w:rsid w:val="008B7817"/>
    <w:rsid w:val="008C134D"/>
    <w:rsid w:val="008C1A1D"/>
    <w:rsid w:val="008C32E1"/>
    <w:rsid w:val="008C645A"/>
    <w:rsid w:val="008C6761"/>
    <w:rsid w:val="008D0EB0"/>
    <w:rsid w:val="008D0F19"/>
    <w:rsid w:val="008D1B01"/>
    <w:rsid w:val="008D5A87"/>
    <w:rsid w:val="008D76BD"/>
    <w:rsid w:val="008E0C8D"/>
    <w:rsid w:val="008E10C8"/>
    <w:rsid w:val="008E7FAD"/>
    <w:rsid w:val="008F125E"/>
    <w:rsid w:val="008F2B40"/>
    <w:rsid w:val="008F6D51"/>
    <w:rsid w:val="009046D3"/>
    <w:rsid w:val="00906746"/>
    <w:rsid w:val="00907FA0"/>
    <w:rsid w:val="00912792"/>
    <w:rsid w:val="009145D9"/>
    <w:rsid w:val="009166FC"/>
    <w:rsid w:val="0091723A"/>
    <w:rsid w:val="00921E23"/>
    <w:rsid w:val="00925DF3"/>
    <w:rsid w:val="00932615"/>
    <w:rsid w:val="009332B8"/>
    <w:rsid w:val="00937C0C"/>
    <w:rsid w:val="00940FD9"/>
    <w:rsid w:val="00942927"/>
    <w:rsid w:val="00952A2F"/>
    <w:rsid w:val="00952B07"/>
    <w:rsid w:val="00955242"/>
    <w:rsid w:val="00962A94"/>
    <w:rsid w:val="00967909"/>
    <w:rsid w:val="00971355"/>
    <w:rsid w:val="00971D82"/>
    <w:rsid w:val="00975DA9"/>
    <w:rsid w:val="00982546"/>
    <w:rsid w:val="00983171"/>
    <w:rsid w:val="0098603D"/>
    <w:rsid w:val="009862FF"/>
    <w:rsid w:val="00987729"/>
    <w:rsid w:val="009905E1"/>
    <w:rsid w:val="009964F8"/>
    <w:rsid w:val="009A2382"/>
    <w:rsid w:val="009A26E0"/>
    <w:rsid w:val="009B0957"/>
    <w:rsid w:val="009B1CE3"/>
    <w:rsid w:val="009B3010"/>
    <w:rsid w:val="009B3837"/>
    <w:rsid w:val="009C2D60"/>
    <w:rsid w:val="009C75BB"/>
    <w:rsid w:val="009C7FB1"/>
    <w:rsid w:val="009D4C77"/>
    <w:rsid w:val="009D6DE6"/>
    <w:rsid w:val="009E1970"/>
    <w:rsid w:val="009E5664"/>
    <w:rsid w:val="009E79EE"/>
    <w:rsid w:val="009F057F"/>
    <w:rsid w:val="009F15DF"/>
    <w:rsid w:val="009F369C"/>
    <w:rsid w:val="00A01C39"/>
    <w:rsid w:val="00A03749"/>
    <w:rsid w:val="00A1201B"/>
    <w:rsid w:val="00A16BF2"/>
    <w:rsid w:val="00A2137D"/>
    <w:rsid w:val="00A23290"/>
    <w:rsid w:val="00A24C09"/>
    <w:rsid w:val="00A32A8F"/>
    <w:rsid w:val="00A377B0"/>
    <w:rsid w:val="00A379A1"/>
    <w:rsid w:val="00A5075A"/>
    <w:rsid w:val="00A5445D"/>
    <w:rsid w:val="00A544AB"/>
    <w:rsid w:val="00A564AB"/>
    <w:rsid w:val="00A56660"/>
    <w:rsid w:val="00A569FB"/>
    <w:rsid w:val="00A6116B"/>
    <w:rsid w:val="00A61620"/>
    <w:rsid w:val="00A72A45"/>
    <w:rsid w:val="00A82AB9"/>
    <w:rsid w:val="00A85853"/>
    <w:rsid w:val="00A9020E"/>
    <w:rsid w:val="00A9133F"/>
    <w:rsid w:val="00A91DE0"/>
    <w:rsid w:val="00A924C7"/>
    <w:rsid w:val="00A93105"/>
    <w:rsid w:val="00A93421"/>
    <w:rsid w:val="00A97E87"/>
    <w:rsid w:val="00AA0A90"/>
    <w:rsid w:val="00AA0D92"/>
    <w:rsid w:val="00AA3857"/>
    <w:rsid w:val="00AA6BF1"/>
    <w:rsid w:val="00AA6F7F"/>
    <w:rsid w:val="00AB1E55"/>
    <w:rsid w:val="00AB4F18"/>
    <w:rsid w:val="00AB5E66"/>
    <w:rsid w:val="00AC0886"/>
    <w:rsid w:val="00AD1746"/>
    <w:rsid w:val="00AD5B97"/>
    <w:rsid w:val="00AE1133"/>
    <w:rsid w:val="00AF1817"/>
    <w:rsid w:val="00AF3A9E"/>
    <w:rsid w:val="00AF3F0A"/>
    <w:rsid w:val="00AF4DE5"/>
    <w:rsid w:val="00B01BDD"/>
    <w:rsid w:val="00B1365B"/>
    <w:rsid w:val="00B143E3"/>
    <w:rsid w:val="00B22F4E"/>
    <w:rsid w:val="00B2417C"/>
    <w:rsid w:val="00B31946"/>
    <w:rsid w:val="00B343FE"/>
    <w:rsid w:val="00B34C2F"/>
    <w:rsid w:val="00B401BE"/>
    <w:rsid w:val="00B434C6"/>
    <w:rsid w:val="00B437FF"/>
    <w:rsid w:val="00B44306"/>
    <w:rsid w:val="00B4609C"/>
    <w:rsid w:val="00B47AE5"/>
    <w:rsid w:val="00B47BAA"/>
    <w:rsid w:val="00B50D95"/>
    <w:rsid w:val="00B50E64"/>
    <w:rsid w:val="00B550DD"/>
    <w:rsid w:val="00B55319"/>
    <w:rsid w:val="00B57F1D"/>
    <w:rsid w:val="00B65637"/>
    <w:rsid w:val="00B66547"/>
    <w:rsid w:val="00B76F1D"/>
    <w:rsid w:val="00B84FBE"/>
    <w:rsid w:val="00B867E0"/>
    <w:rsid w:val="00B874DC"/>
    <w:rsid w:val="00B95E36"/>
    <w:rsid w:val="00BA339E"/>
    <w:rsid w:val="00BA4C1B"/>
    <w:rsid w:val="00BA5347"/>
    <w:rsid w:val="00BA563D"/>
    <w:rsid w:val="00BB00F3"/>
    <w:rsid w:val="00BB1F05"/>
    <w:rsid w:val="00BB5323"/>
    <w:rsid w:val="00BB7A7F"/>
    <w:rsid w:val="00BC3E80"/>
    <w:rsid w:val="00BD2164"/>
    <w:rsid w:val="00BD4C03"/>
    <w:rsid w:val="00BD6594"/>
    <w:rsid w:val="00BD6921"/>
    <w:rsid w:val="00BE16A9"/>
    <w:rsid w:val="00BE2872"/>
    <w:rsid w:val="00BE4740"/>
    <w:rsid w:val="00BF0F33"/>
    <w:rsid w:val="00C03F5B"/>
    <w:rsid w:val="00C062DA"/>
    <w:rsid w:val="00C0715C"/>
    <w:rsid w:val="00C16C46"/>
    <w:rsid w:val="00C172E3"/>
    <w:rsid w:val="00C17899"/>
    <w:rsid w:val="00C21AB9"/>
    <w:rsid w:val="00C243FB"/>
    <w:rsid w:val="00C250CE"/>
    <w:rsid w:val="00C25655"/>
    <w:rsid w:val="00C30A3C"/>
    <w:rsid w:val="00C34049"/>
    <w:rsid w:val="00C41141"/>
    <w:rsid w:val="00C411C9"/>
    <w:rsid w:val="00C43A1B"/>
    <w:rsid w:val="00C51F72"/>
    <w:rsid w:val="00C56DCB"/>
    <w:rsid w:val="00C6469D"/>
    <w:rsid w:val="00C72EF2"/>
    <w:rsid w:val="00C73E35"/>
    <w:rsid w:val="00C7600B"/>
    <w:rsid w:val="00C831AA"/>
    <w:rsid w:val="00CA1799"/>
    <w:rsid w:val="00CA3B68"/>
    <w:rsid w:val="00CB58F3"/>
    <w:rsid w:val="00CC015B"/>
    <w:rsid w:val="00CC071A"/>
    <w:rsid w:val="00CC0D7B"/>
    <w:rsid w:val="00CC0DD5"/>
    <w:rsid w:val="00CC1560"/>
    <w:rsid w:val="00CC2A95"/>
    <w:rsid w:val="00CC6006"/>
    <w:rsid w:val="00CD33C9"/>
    <w:rsid w:val="00CE05EC"/>
    <w:rsid w:val="00CE383D"/>
    <w:rsid w:val="00CF0C60"/>
    <w:rsid w:val="00CF1528"/>
    <w:rsid w:val="00CF2A6B"/>
    <w:rsid w:val="00CF758C"/>
    <w:rsid w:val="00D04930"/>
    <w:rsid w:val="00D1009A"/>
    <w:rsid w:val="00D1102F"/>
    <w:rsid w:val="00D228A5"/>
    <w:rsid w:val="00D3478F"/>
    <w:rsid w:val="00D364BF"/>
    <w:rsid w:val="00D43A66"/>
    <w:rsid w:val="00D444A3"/>
    <w:rsid w:val="00D446CA"/>
    <w:rsid w:val="00D458BF"/>
    <w:rsid w:val="00D45B42"/>
    <w:rsid w:val="00D45D6D"/>
    <w:rsid w:val="00D46A20"/>
    <w:rsid w:val="00D50846"/>
    <w:rsid w:val="00D57466"/>
    <w:rsid w:val="00D61936"/>
    <w:rsid w:val="00D62092"/>
    <w:rsid w:val="00D704BC"/>
    <w:rsid w:val="00D73898"/>
    <w:rsid w:val="00D73AB5"/>
    <w:rsid w:val="00D8160D"/>
    <w:rsid w:val="00D829FE"/>
    <w:rsid w:val="00D83469"/>
    <w:rsid w:val="00D86043"/>
    <w:rsid w:val="00D86A79"/>
    <w:rsid w:val="00D873C8"/>
    <w:rsid w:val="00D90DD6"/>
    <w:rsid w:val="00D9645C"/>
    <w:rsid w:val="00DA08AC"/>
    <w:rsid w:val="00DA2BE1"/>
    <w:rsid w:val="00DC1B48"/>
    <w:rsid w:val="00DC6283"/>
    <w:rsid w:val="00DC798D"/>
    <w:rsid w:val="00DD09BF"/>
    <w:rsid w:val="00DE14E4"/>
    <w:rsid w:val="00E0032B"/>
    <w:rsid w:val="00E008EE"/>
    <w:rsid w:val="00E04220"/>
    <w:rsid w:val="00E04651"/>
    <w:rsid w:val="00E066FA"/>
    <w:rsid w:val="00E1544A"/>
    <w:rsid w:val="00E15D9C"/>
    <w:rsid w:val="00E238F1"/>
    <w:rsid w:val="00E247C3"/>
    <w:rsid w:val="00E30DA8"/>
    <w:rsid w:val="00E3106C"/>
    <w:rsid w:val="00E31882"/>
    <w:rsid w:val="00E33C6C"/>
    <w:rsid w:val="00E360AB"/>
    <w:rsid w:val="00E3617B"/>
    <w:rsid w:val="00E37807"/>
    <w:rsid w:val="00E405EF"/>
    <w:rsid w:val="00E41447"/>
    <w:rsid w:val="00E42789"/>
    <w:rsid w:val="00E43489"/>
    <w:rsid w:val="00E437B8"/>
    <w:rsid w:val="00E44120"/>
    <w:rsid w:val="00E445DD"/>
    <w:rsid w:val="00E56D50"/>
    <w:rsid w:val="00E57C23"/>
    <w:rsid w:val="00E602E6"/>
    <w:rsid w:val="00E62B33"/>
    <w:rsid w:val="00E6368F"/>
    <w:rsid w:val="00E70D4C"/>
    <w:rsid w:val="00E712C7"/>
    <w:rsid w:val="00E72BE2"/>
    <w:rsid w:val="00E741C1"/>
    <w:rsid w:val="00E74984"/>
    <w:rsid w:val="00E75CAE"/>
    <w:rsid w:val="00E75D78"/>
    <w:rsid w:val="00E80970"/>
    <w:rsid w:val="00E85D77"/>
    <w:rsid w:val="00E91A5B"/>
    <w:rsid w:val="00E92921"/>
    <w:rsid w:val="00E944CF"/>
    <w:rsid w:val="00E9511D"/>
    <w:rsid w:val="00E96626"/>
    <w:rsid w:val="00E975E2"/>
    <w:rsid w:val="00EA172D"/>
    <w:rsid w:val="00EA1A4B"/>
    <w:rsid w:val="00EA1CDD"/>
    <w:rsid w:val="00EA5038"/>
    <w:rsid w:val="00EA52F9"/>
    <w:rsid w:val="00EA5D3D"/>
    <w:rsid w:val="00EA60CA"/>
    <w:rsid w:val="00EB1F4A"/>
    <w:rsid w:val="00EB595B"/>
    <w:rsid w:val="00EB5B69"/>
    <w:rsid w:val="00EC07EB"/>
    <w:rsid w:val="00EC1BD9"/>
    <w:rsid w:val="00EC4619"/>
    <w:rsid w:val="00EC5D98"/>
    <w:rsid w:val="00ED1849"/>
    <w:rsid w:val="00ED4C28"/>
    <w:rsid w:val="00ED65EE"/>
    <w:rsid w:val="00EE2F79"/>
    <w:rsid w:val="00EE4D39"/>
    <w:rsid w:val="00EE7669"/>
    <w:rsid w:val="00EE7D7A"/>
    <w:rsid w:val="00EE7F5C"/>
    <w:rsid w:val="00EF128A"/>
    <w:rsid w:val="00EF3819"/>
    <w:rsid w:val="00EF5A98"/>
    <w:rsid w:val="00F0145B"/>
    <w:rsid w:val="00F03845"/>
    <w:rsid w:val="00F0556D"/>
    <w:rsid w:val="00F10D64"/>
    <w:rsid w:val="00F14631"/>
    <w:rsid w:val="00F14C12"/>
    <w:rsid w:val="00F15017"/>
    <w:rsid w:val="00F15618"/>
    <w:rsid w:val="00F15DC4"/>
    <w:rsid w:val="00F2024D"/>
    <w:rsid w:val="00F24782"/>
    <w:rsid w:val="00F24A3B"/>
    <w:rsid w:val="00F25778"/>
    <w:rsid w:val="00F27D97"/>
    <w:rsid w:val="00F27DD8"/>
    <w:rsid w:val="00F3372C"/>
    <w:rsid w:val="00F3466C"/>
    <w:rsid w:val="00F35C54"/>
    <w:rsid w:val="00F37359"/>
    <w:rsid w:val="00F37D2D"/>
    <w:rsid w:val="00F430BC"/>
    <w:rsid w:val="00F4331A"/>
    <w:rsid w:val="00F43C7D"/>
    <w:rsid w:val="00F462CA"/>
    <w:rsid w:val="00F4671F"/>
    <w:rsid w:val="00F471D2"/>
    <w:rsid w:val="00F51BE7"/>
    <w:rsid w:val="00F526A1"/>
    <w:rsid w:val="00F53CD3"/>
    <w:rsid w:val="00F5731B"/>
    <w:rsid w:val="00F57976"/>
    <w:rsid w:val="00F57F9F"/>
    <w:rsid w:val="00F65472"/>
    <w:rsid w:val="00F70950"/>
    <w:rsid w:val="00F709FA"/>
    <w:rsid w:val="00F727B8"/>
    <w:rsid w:val="00F75B5D"/>
    <w:rsid w:val="00F7773B"/>
    <w:rsid w:val="00F82D12"/>
    <w:rsid w:val="00F82D8B"/>
    <w:rsid w:val="00F82DA1"/>
    <w:rsid w:val="00F84742"/>
    <w:rsid w:val="00F87567"/>
    <w:rsid w:val="00F92AF2"/>
    <w:rsid w:val="00F93EB5"/>
    <w:rsid w:val="00F95C7C"/>
    <w:rsid w:val="00F96488"/>
    <w:rsid w:val="00F964CE"/>
    <w:rsid w:val="00F96845"/>
    <w:rsid w:val="00FA29AD"/>
    <w:rsid w:val="00FA6BD5"/>
    <w:rsid w:val="00FB0D25"/>
    <w:rsid w:val="00FB474D"/>
    <w:rsid w:val="00FB703F"/>
    <w:rsid w:val="00FC237A"/>
    <w:rsid w:val="00FC6318"/>
    <w:rsid w:val="00FD680A"/>
    <w:rsid w:val="00FD6D18"/>
    <w:rsid w:val="00FD7F0F"/>
    <w:rsid w:val="00FE2AF2"/>
    <w:rsid w:val="00FE6F14"/>
    <w:rsid w:val="00FE7615"/>
    <w:rsid w:val="00FF19F8"/>
    <w:rsid w:val="00FF2F24"/>
    <w:rsid w:val="00FF3216"/>
    <w:rsid w:val="00FF627C"/>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6F69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AF2"/>
    <w:pPr>
      <w:jc w:val="both"/>
    </w:pPr>
    <w:rPr>
      <w:sz w:val="22"/>
      <w:lang w:bidi="he-IL"/>
    </w:rPr>
  </w:style>
  <w:style w:type="paragraph" w:styleId="Heading1">
    <w:name w:val="heading 1"/>
    <w:basedOn w:val="Normal"/>
    <w:next w:val="Normal"/>
    <w:qFormat/>
    <w:rsid w:val="003A4944"/>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3A4944"/>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3A4944"/>
    <w:pPr>
      <w:keepNext/>
      <w:keepLines/>
      <w:tabs>
        <w:tab w:val="left" w:pos="-720"/>
      </w:tabs>
      <w:suppressAutoHyphens/>
      <w:outlineLvl w:val="2"/>
    </w:pPr>
    <w:rPr>
      <w:b/>
    </w:rPr>
  </w:style>
  <w:style w:type="paragraph" w:styleId="Heading4">
    <w:name w:val="heading 4"/>
    <w:basedOn w:val="Normal"/>
    <w:next w:val="Normal"/>
    <w:qFormat/>
    <w:rsid w:val="003A4944"/>
    <w:pPr>
      <w:keepNext/>
      <w:keepLines/>
      <w:tabs>
        <w:tab w:val="left" w:pos="-720"/>
      </w:tabs>
      <w:suppressAutoHyphens/>
      <w:outlineLvl w:val="3"/>
    </w:pPr>
    <w:rPr>
      <w:u w:val="single"/>
    </w:rPr>
  </w:style>
  <w:style w:type="paragraph" w:styleId="Heading5">
    <w:name w:val="heading 5"/>
    <w:basedOn w:val="Normal"/>
    <w:next w:val="Normal"/>
    <w:qFormat/>
    <w:rsid w:val="003A4944"/>
    <w:pPr>
      <w:tabs>
        <w:tab w:val="left" w:pos="-720"/>
      </w:tabs>
      <w:suppressAutoHyphens/>
      <w:outlineLvl w:val="4"/>
    </w:pPr>
    <w:rPr>
      <w:i/>
    </w:rPr>
  </w:style>
  <w:style w:type="paragraph" w:styleId="Heading6">
    <w:name w:val="heading 6"/>
    <w:basedOn w:val="Normal"/>
    <w:next w:val="Normal"/>
    <w:qFormat/>
    <w:rsid w:val="003A4944"/>
    <w:pPr>
      <w:keepNext/>
      <w:keepLines/>
      <w:tabs>
        <w:tab w:val="left" w:pos="-720"/>
      </w:tabs>
      <w:suppressAutoHyphens/>
      <w:outlineLvl w:val="5"/>
    </w:pPr>
    <w:rPr>
      <w:i/>
    </w:rPr>
  </w:style>
  <w:style w:type="paragraph" w:styleId="Heading7">
    <w:name w:val="heading 7"/>
    <w:basedOn w:val="Normal"/>
    <w:next w:val="Normal"/>
    <w:qFormat/>
    <w:rsid w:val="003A4944"/>
    <w:pPr>
      <w:tabs>
        <w:tab w:val="left" w:pos="-720"/>
      </w:tabs>
      <w:suppressAutoHyphens/>
      <w:outlineLvl w:val="6"/>
    </w:pPr>
    <w:rPr>
      <w:rFonts w:ascii="Arial" w:hAnsi="Arial"/>
      <w:sz w:val="20"/>
    </w:rPr>
  </w:style>
  <w:style w:type="paragraph" w:styleId="Heading8">
    <w:name w:val="heading 8"/>
    <w:basedOn w:val="Normal"/>
    <w:next w:val="Normal"/>
    <w:qFormat/>
    <w:rsid w:val="003A4944"/>
    <w:pPr>
      <w:tabs>
        <w:tab w:val="left" w:pos="-720"/>
      </w:tabs>
      <w:suppressAutoHyphens/>
      <w:outlineLvl w:val="7"/>
    </w:pPr>
    <w:rPr>
      <w:rFonts w:ascii="Arial" w:hAnsi="Arial"/>
      <w:i/>
      <w:sz w:val="20"/>
    </w:rPr>
  </w:style>
  <w:style w:type="paragraph" w:styleId="Heading9">
    <w:name w:val="heading 9"/>
    <w:basedOn w:val="Normal"/>
    <w:next w:val="Normal"/>
    <w:qFormat/>
    <w:rsid w:val="003A4944"/>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3A4944"/>
    <w:pPr>
      <w:numPr>
        <w:numId w:val="3"/>
      </w:numPr>
    </w:pPr>
  </w:style>
  <w:style w:type="paragraph" w:styleId="FootnoteText">
    <w:name w:val="footnote text"/>
    <w:basedOn w:val="Normal"/>
    <w:semiHidden/>
    <w:rsid w:val="003A4944"/>
    <w:rPr>
      <w:sz w:val="24"/>
    </w:rPr>
  </w:style>
  <w:style w:type="character" w:styleId="FootnoteReference">
    <w:name w:val="footnote reference"/>
    <w:semiHidden/>
    <w:rsid w:val="003A4944"/>
    <w:rPr>
      <w:vertAlign w:val="superscript"/>
    </w:rPr>
  </w:style>
  <w:style w:type="character" w:styleId="PageNumber">
    <w:name w:val="page number"/>
    <w:rsid w:val="003A4944"/>
    <w:rPr>
      <w:rFonts w:ascii="Times New Roman" w:hAnsi="Times New Roman"/>
      <w:noProof w:val="0"/>
      <w:sz w:val="20"/>
      <w:lang w:val="en-US"/>
    </w:rPr>
  </w:style>
  <w:style w:type="paragraph" w:styleId="ListNumber">
    <w:name w:val="List Number"/>
    <w:basedOn w:val="Normal"/>
    <w:rsid w:val="003A4944"/>
    <w:pPr>
      <w:tabs>
        <w:tab w:val="left" w:pos="-720"/>
      </w:tabs>
      <w:suppressAutoHyphens/>
    </w:pPr>
  </w:style>
  <w:style w:type="paragraph" w:styleId="Footer">
    <w:name w:val="footer"/>
    <w:basedOn w:val="Normal"/>
    <w:link w:val="FooterChar"/>
    <w:rsid w:val="003A4944"/>
    <w:pPr>
      <w:tabs>
        <w:tab w:val="left" w:pos="0"/>
        <w:tab w:val="center" w:pos="4320"/>
        <w:tab w:val="right" w:pos="8640"/>
      </w:tabs>
      <w:suppressAutoHyphens/>
    </w:pPr>
    <w:rPr>
      <w:sz w:val="20"/>
      <w:lang w:val="x-none" w:eastAsia="x-none"/>
    </w:rPr>
  </w:style>
  <w:style w:type="paragraph" w:styleId="Header">
    <w:name w:val="header"/>
    <w:basedOn w:val="Normal"/>
    <w:link w:val="HeaderChar"/>
    <w:rsid w:val="003A4944"/>
    <w:rPr>
      <w:sz w:val="24"/>
      <w:lang w:val="x-none" w:eastAsia="x-none"/>
    </w:rPr>
  </w:style>
  <w:style w:type="paragraph" w:styleId="BodyTextIndent">
    <w:name w:val="Body Text Indent"/>
    <w:basedOn w:val="Normal"/>
    <w:rsid w:val="003A4944"/>
    <w:pPr>
      <w:suppressAutoHyphens/>
      <w:ind w:left="2160" w:hanging="720"/>
    </w:pPr>
  </w:style>
  <w:style w:type="paragraph" w:styleId="BodyTextIndent2">
    <w:name w:val="Body Text Indent 2"/>
    <w:basedOn w:val="Normal"/>
    <w:rsid w:val="003A4944"/>
    <w:pPr>
      <w:suppressAutoHyphens/>
      <w:ind w:left="720"/>
    </w:pPr>
  </w:style>
  <w:style w:type="character" w:customStyle="1" w:styleId="DeltaViewDeletion">
    <w:name w:val="DeltaView Deletion"/>
    <w:uiPriority w:val="99"/>
    <w:rsid w:val="003A4944"/>
    <w:rPr>
      <w:strike/>
      <w:color w:val="FF0000"/>
      <w:spacing w:val="0"/>
    </w:rPr>
  </w:style>
  <w:style w:type="character" w:customStyle="1" w:styleId="DeltaViewInsertion">
    <w:name w:val="DeltaView Insertion"/>
    <w:uiPriority w:val="99"/>
    <w:rsid w:val="003A4944"/>
    <w:rPr>
      <w:color w:val="0000FF"/>
      <w:spacing w:val="0"/>
      <w:u w:val="double"/>
    </w:rPr>
  </w:style>
  <w:style w:type="paragraph" w:styleId="BalloonText">
    <w:name w:val="Balloon Text"/>
    <w:basedOn w:val="Normal"/>
    <w:semiHidden/>
    <w:rsid w:val="003A4944"/>
    <w:rPr>
      <w:rFonts w:ascii="Tahoma" w:hAnsi="Tahoma" w:cs="Tahoma"/>
      <w:sz w:val="16"/>
      <w:szCs w:val="16"/>
    </w:rPr>
  </w:style>
  <w:style w:type="paragraph" w:styleId="BodyText">
    <w:name w:val="Body Text"/>
    <w:basedOn w:val="Normal"/>
    <w:link w:val="BodyTextChar"/>
    <w:rsid w:val="00137588"/>
    <w:pPr>
      <w:spacing w:after="120"/>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sz w:val="20"/>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lang w:bidi="ar-SA"/>
    </w:rPr>
  </w:style>
  <w:style w:type="paragraph" w:customStyle="1" w:styleId="ktyBodyText">
    <w:name w:val="ktyBody Text"/>
    <w:basedOn w:val="Normal"/>
    <w:link w:val="ktyBodyTextChar"/>
    <w:rsid w:val="00AF3F0A"/>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C30A3C"/>
    <w:rPr>
      <w:sz w:val="24"/>
      <w:lang w:bidi="he-IL"/>
    </w:rPr>
  </w:style>
  <w:style w:type="character" w:customStyle="1" w:styleId="FooterChar">
    <w:name w:val="Footer Char"/>
    <w:link w:val="Footer"/>
    <w:rsid w:val="00C30A3C"/>
    <w:rPr>
      <w:lang w:bidi="he-IL"/>
    </w:rPr>
  </w:style>
  <w:style w:type="character" w:styleId="Hyperlink">
    <w:name w:val="Hyperlink"/>
    <w:basedOn w:val="DefaultParagraphFont"/>
    <w:uiPriority w:val="99"/>
    <w:unhideWhenUsed/>
    <w:rsid w:val="00460753"/>
    <w:rPr>
      <w:color w:val="0563C1"/>
      <w:u w:val="single"/>
    </w:rPr>
  </w:style>
  <w:style w:type="character" w:styleId="UnresolvedMention">
    <w:name w:val="Unresolved Mention"/>
    <w:basedOn w:val="DefaultParagraphFont"/>
    <w:uiPriority w:val="99"/>
    <w:semiHidden/>
    <w:unhideWhenUsed/>
    <w:rsid w:val="00FD680A"/>
    <w:rPr>
      <w:color w:val="605E5C"/>
      <w:shd w:val="clear" w:color="auto" w:fill="E1DFDD"/>
    </w:rPr>
  </w:style>
  <w:style w:type="paragraph" w:styleId="ListParagraph">
    <w:name w:val="List Paragraph"/>
    <w:basedOn w:val="Normal"/>
    <w:uiPriority w:val="34"/>
    <w:qFormat/>
    <w:rsid w:val="00866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2390">
      <w:bodyDiv w:val="1"/>
      <w:marLeft w:val="0"/>
      <w:marRight w:val="0"/>
      <w:marTop w:val="0"/>
      <w:marBottom w:val="0"/>
      <w:divBdr>
        <w:top w:val="none" w:sz="0" w:space="0" w:color="auto"/>
        <w:left w:val="none" w:sz="0" w:space="0" w:color="auto"/>
        <w:bottom w:val="none" w:sz="0" w:space="0" w:color="auto"/>
        <w:right w:val="none" w:sz="0" w:space="0" w:color="auto"/>
      </w:divBdr>
    </w:div>
    <w:div w:id="18357728">
      <w:bodyDiv w:val="1"/>
      <w:marLeft w:val="0"/>
      <w:marRight w:val="0"/>
      <w:marTop w:val="0"/>
      <w:marBottom w:val="0"/>
      <w:divBdr>
        <w:top w:val="none" w:sz="0" w:space="0" w:color="auto"/>
        <w:left w:val="none" w:sz="0" w:space="0" w:color="auto"/>
        <w:bottom w:val="none" w:sz="0" w:space="0" w:color="auto"/>
        <w:right w:val="none" w:sz="0" w:space="0" w:color="auto"/>
      </w:divBdr>
    </w:div>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78605490">
      <w:bodyDiv w:val="1"/>
      <w:marLeft w:val="0"/>
      <w:marRight w:val="0"/>
      <w:marTop w:val="0"/>
      <w:marBottom w:val="0"/>
      <w:divBdr>
        <w:top w:val="none" w:sz="0" w:space="0" w:color="auto"/>
        <w:left w:val="none" w:sz="0" w:space="0" w:color="auto"/>
        <w:bottom w:val="none" w:sz="0" w:space="0" w:color="auto"/>
        <w:right w:val="none" w:sz="0" w:space="0" w:color="auto"/>
      </w:divBdr>
    </w:div>
    <w:div w:id="171649868">
      <w:bodyDiv w:val="1"/>
      <w:marLeft w:val="0"/>
      <w:marRight w:val="0"/>
      <w:marTop w:val="0"/>
      <w:marBottom w:val="0"/>
      <w:divBdr>
        <w:top w:val="none" w:sz="0" w:space="0" w:color="auto"/>
        <w:left w:val="none" w:sz="0" w:space="0" w:color="auto"/>
        <w:bottom w:val="none" w:sz="0" w:space="0" w:color="auto"/>
        <w:right w:val="none" w:sz="0" w:space="0" w:color="auto"/>
      </w:divBdr>
    </w:div>
    <w:div w:id="174541088">
      <w:bodyDiv w:val="1"/>
      <w:marLeft w:val="0"/>
      <w:marRight w:val="0"/>
      <w:marTop w:val="0"/>
      <w:marBottom w:val="0"/>
      <w:divBdr>
        <w:top w:val="none" w:sz="0" w:space="0" w:color="auto"/>
        <w:left w:val="none" w:sz="0" w:space="0" w:color="auto"/>
        <w:bottom w:val="none" w:sz="0" w:space="0" w:color="auto"/>
        <w:right w:val="none" w:sz="0" w:space="0" w:color="auto"/>
      </w:divBdr>
    </w:div>
    <w:div w:id="207303651">
      <w:bodyDiv w:val="1"/>
      <w:marLeft w:val="0"/>
      <w:marRight w:val="0"/>
      <w:marTop w:val="0"/>
      <w:marBottom w:val="0"/>
      <w:divBdr>
        <w:top w:val="none" w:sz="0" w:space="0" w:color="auto"/>
        <w:left w:val="none" w:sz="0" w:space="0" w:color="auto"/>
        <w:bottom w:val="none" w:sz="0" w:space="0" w:color="auto"/>
        <w:right w:val="none" w:sz="0" w:space="0" w:color="auto"/>
      </w:divBdr>
    </w:div>
    <w:div w:id="219096993">
      <w:bodyDiv w:val="1"/>
      <w:marLeft w:val="0"/>
      <w:marRight w:val="0"/>
      <w:marTop w:val="0"/>
      <w:marBottom w:val="0"/>
      <w:divBdr>
        <w:top w:val="none" w:sz="0" w:space="0" w:color="auto"/>
        <w:left w:val="none" w:sz="0" w:space="0" w:color="auto"/>
        <w:bottom w:val="none" w:sz="0" w:space="0" w:color="auto"/>
        <w:right w:val="none" w:sz="0" w:space="0" w:color="auto"/>
      </w:divBdr>
    </w:div>
    <w:div w:id="244153547">
      <w:bodyDiv w:val="1"/>
      <w:marLeft w:val="0"/>
      <w:marRight w:val="0"/>
      <w:marTop w:val="0"/>
      <w:marBottom w:val="0"/>
      <w:divBdr>
        <w:top w:val="none" w:sz="0" w:space="0" w:color="auto"/>
        <w:left w:val="none" w:sz="0" w:space="0" w:color="auto"/>
        <w:bottom w:val="none" w:sz="0" w:space="0" w:color="auto"/>
        <w:right w:val="none" w:sz="0" w:space="0" w:color="auto"/>
      </w:divBdr>
    </w:div>
    <w:div w:id="248664017">
      <w:bodyDiv w:val="1"/>
      <w:marLeft w:val="0"/>
      <w:marRight w:val="0"/>
      <w:marTop w:val="0"/>
      <w:marBottom w:val="0"/>
      <w:divBdr>
        <w:top w:val="none" w:sz="0" w:space="0" w:color="auto"/>
        <w:left w:val="none" w:sz="0" w:space="0" w:color="auto"/>
        <w:bottom w:val="none" w:sz="0" w:space="0" w:color="auto"/>
        <w:right w:val="none" w:sz="0" w:space="0" w:color="auto"/>
      </w:divBdr>
    </w:div>
    <w:div w:id="295451704">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05402480">
      <w:bodyDiv w:val="1"/>
      <w:marLeft w:val="0"/>
      <w:marRight w:val="0"/>
      <w:marTop w:val="0"/>
      <w:marBottom w:val="0"/>
      <w:divBdr>
        <w:top w:val="none" w:sz="0" w:space="0" w:color="auto"/>
        <w:left w:val="none" w:sz="0" w:space="0" w:color="auto"/>
        <w:bottom w:val="none" w:sz="0" w:space="0" w:color="auto"/>
        <w:right w:val="none" w:sz="0" w:space="0" w:color="auto"/>
      </w:divBdr>
    </w:div>
    <w:div w:id="346909230">
      <w:bodyDiv w:val="1"/>
      <w:marLeft w:val="0"/>
      <w:marRight w:val="0"/>
      <w:marTop w:val="0"/>
      <w:marBottom w:val="0"/>
      <w:divBdr>
        <w:top w:val="none" w:sz="0" w:space="0" w:color="auto"/>
        <w:left w:val="none" w:sz="0" w:space="0" w:color="auto"/>
        <w:bottom w:val="none" w:sz="0" w:space="0" w:color="auto"/>
        <w:right w:val="none" w:sz="0" w:space="0" w:color="auto"/>
      </w:divBdr>
    </w:div>
    <w:div w:id="386298895">
      <w:bodyDiv w:val="1"/>
      <w:marLeft w:val="0"/>
      <w:marRight w:val="0"/>
      <w:marTop w:val="0"/>
      <w:marBottom w:val="0"/>
      <w:divBdr>
        <w:top w:val="none" w:sz="0" w:space="0" w:color="auto"/>
        <w:left w:val="none" w:sz="0" w:space="0" w:color="auto"/>
        <w:bottom w:val="none" w:sz="0" w:space="0" w:color="auto"/>
        <w:right w:val="none" w:sz="0" w:space="0" w:color="auto"/>
      </w:divBdr>
    </w:div>
    <w:div w:id="414597793">
      <w:bodyDiv w:val="1"/>
      <w:marLeft w:val="0"/>
      <w:marRight w:val="0"/>
      <w:marTop w:val="0"/>
      <w:marBottom w:val="0"/>
      <w:divBdr>
        <w:top w:val="none" w:sz="0" w:space="0" w:color="auto"/>
        <w:left w:val="none" w:sz="0" w:space="0" w:color="auto"/>
        <w:bottom w:val="none" w:sz="0" w:space="0" w:color="auto"/>
        <w:right w:val="none" w:sz="0" w:space="0" w:color="auto"/>
      </w:divBdr>
    </w:div>
    <w:div w:id="447897765">
      <w:bodyDiv w:val="1"/>
      <w:marLeft w:val="0"/>
      <w:marRight w:val="0"/>
      <w:marTop w:val="0"/>
      <w:marBottom w:val="0"/>
      <w:divBdr>
        <w:top w:val="none" w:sz="0" w:space="0" w:color="auto"/>
        <w:left w:val="none" w:sz="0" w:space="0" w:color="auto"/>
        <w:bottom w:val="none" w:sz="0" w:space="0" w:color="auto"/>
        <w:right w:val="none" w:sz="0" w:space="0" w:color="auto"/>
      </w:divBdr>
    </w:div>
    <w:div w:id="477841830">
      <w:bodyDiv w:val="1"/>
      <w:marLeft w:val="0"/>
      <w:marRight w:val="0"/>
      <w:marTop w:val="0"/>
      <w:marBottom w:val="0"/>
      <w:divBdr>
        <w:top w:val="none" w:sz="0" w:space="0" w:color="auto"/>
        <w:left w:val="none" w:sz="0" w:space="0" w:color="auto"/>
        <w:bottom w:val="none" w:sz="0" w:space="0" w:color="auto"/>
        <w:right w:val="none" w:sz="0" w:space="0" w:color="auto"/>
      </w:divBdr>
    </w:div>
    <w:div w:id="535579953">
      <w:bodyDiv w:val="1"/>
      <w:marLeft w:val="0"/>
      <w:marRight w:val="0"/>
      <w:marTop w:val="0"/>
      <w:marBottom w:val="0"/>
      <w:divBdr>
        <w:top w:val="none" w:sz="0" w:space="0" w:color="auto"/>
        <w:left w:val="none" w:sz="0" w:space="0" w:color="auto"/>
        <w:bottom w:val="none" w:sz="0" w:space="0" w:color="auto"/>
        <w:right w:val="none" w:sz="0" w:space="0" w:color="auto"/>
      </w:divBdr>
    </w:div>
    <w:div w:id="539783656">
      <w:bodyDiv w:val="1"/>
      <w:marLeft w:val="0"/>
      <w:marRight w:val="0"/>
      <w:marTop w:val="0"/>
      <w:marBottom w:val="0"/>
      <w:divBdr>
        <w:top w:val="none" w:sz="0" w:space="0" w:color="auto"/>
        <w:left w:val="none" w:sz="0" w:space="0" w:color="auto"/>
        <w:bottom w:val="none" w:sz="0" w:space="0" w:color="auto"/>
        <w:right w:val="none" w:sz="0" w:space="0" w:color="auto"/>
      </w:divBdr>
    </w:div>
    <w:div w:id="545026058">
      <w:bodyDiv w:val="1"/>
      <w:marLeft w:val="0"/>
      <w:marRight w:val="0"/>
      <w:marTop w:val="0"/>
      <w:marBottom w:val="0"/>
      <w:divBdr>
        <w:top w:val="none" w:sz="0" w:space="0" w:color="auto"/>
        <w:left w:val="none" w:sz="0" w:space="0" w:color="auto"/>
        <w:bottom w:val="none" w:sz="0" w:space="0" w:color="auto"/>
        <w:right w:val="none" w:sz="0" w:space="0" w:color="auto"/>
      </w:divBdr>
    </w:div>
    <w:div w:id="560412232">
      <w:bodyDiv w:val="1"/>
      <w:marLeft w:val="0"/>
      <w:marRight w:val="0"/>
      <w:marTop w:val="0"/>
      <w:marBottom w:val="0"/>
      <w:divBdr>
        <w:top w:val="none" w:sz="0" w:space="0" w:color="auto"/>
        <w:left w:val="none" w:sz="0" w:space="0" w:color="auto"/>
        <w:bottom w:val="none" w:sz="0" w:space="0" w:color="auto"/>
        <w:right w:val="none" w:sz="0" w:space="0" w:color="auto"/>
      </w:divBdr>
    </w:div>
    <w:div w:id="587812030">
      <w:bodyDiv w:val="1"/>
      <w:marLeft w:val="0"/>
      <w:marRight w:val="0"/>
      <w:marTop w:val="0"/>
      <w:marBottom w:val="0"/>
      <w:divBdr>
        <w:top w:val="none" w:sz="0" w:space="0" w:color="auto"/>
        <w:left w:val="none" w:sz="0" w:space="0" w:color="auto"/>
        <w:bottom w:val="none" w:sz="0" w:space="0" w:color="auto"/>
        <w:right w:val="none" w:sz="0" w:space="0" w:color="auto"/>
      </w:divBdr>
    </w:div>
    <w:div w:id="588586682">
      <w:bodyDiv w:val="1"/>
      <w:marLeft w:val="0"/>
      <w:marRight w:val="0"/>
      <w:marTop w:val="0"/>
      <w:marBottom w:val="0"/>
      <w:divBdr>
        <w:top w:val="none" w:sz="0" w:space="0" w:color="auto"/>
        <w:left w:val="none" w:sz="0" w:space="0" w:color="auto"/>
        <w:bottom w:val="none" w:sz="0" w:space="0" w:color="auto"/>
        <w:right w:val="none" w:sz="0" w:space="0" w:color="auto"/>
      </w:divBdr>
    </w:div>
    <w:div w:id="589699850">
      <w:bodyDiv w:val="1"/>
      <w:marLeft w:val="0"/>
      <w:marRight w:val="0"/>
      <w:marTop w:val="0"/>
      <w:marBottom w:val="0"/>
      <w:divBdr>
        <w:top w:val="none" w:sz="0" w:space="0" w:color="auto"/>
        <w:left w:val="none" w:sz="0" w:space="0" w:color="auto"/>
        <w:bottom w:val="none" w:sz="0" w:space="0" w:color="auto"/>
        <w:right w:val="none" w:sz="0" w:space="0" w:color="auto"/>
      </w:divBdr>
    </w:div>
    <w:div w:id="604388835">
      <w:bodyDiv w:val="1"/>
      <w:marLeft w:val="0"/>
      <w:marRight w:val="0"/>
      <w:marTop w:val="0"/>
      <w:marBottom w:val="0"/>
      <w:divBdr>
        <w:top w:val="none" w:sz="0" w:space="0" w:color="auto"/>
        <w:left w:val="none" w:sz="0" w:space="0" w:color="auto"/>
        <w:bottom w:val="none" w:sz="0" w:space="0" w:color="auto"/>
        <w:right w:val="none" w:sz="0" w:space="0" w:color="auto"/>
      </w:divBdr>
    </w:div>
    <w:div w:id="632255634">
      <w:bodyDiv w:val="1"/>
      <w:marLeft w:val="0"/>
      <w:marRight w:val="0"/>
      <w:marTop w:val="0"/>
      <w:marBottom w:val="0"/>
      <w:divBdr>
        <w:top w:val="none" w:sz="0" w:space="0" w:color="auto"/>
        <w:left w:val="none" w:sz="0" w:space="0" w:color="auto"/>
        <w:bottom w:val="none" w:sz="0" w:space="0" w:color="auto"/>
        <w:right w:val="none" w:sz="0" w:space="0" w:color="auto"/>
      </w:divBdr>
    </w:div>
    <w:div w:id="659699202">
      <w:bodyDiv w:val="1"/>
      <w:marLeft w:val="0"/>
      <w:marRight w:val="0"/>
      <w:marTop w:val="0"/>
      <w:marBottom w:val="0"/>
      <w:divBdr>
        <w:top w:val="none" w:sz="0" w:space="0" w:color="auto"/>
        <w:left w:val="none" w:sz="0" w:space="0" w:color="auto"/>
        <w:bottom w:val="none" w:sz="0" w:space="0" w:color="auto"/>
        <w:right w:val="none" w:sz="0" w:space="0" w:color="auto"/>
      </w:divBdr>
    </w:div>
    <w:div w:id="669062593">
      <w:bodyDiv w:val="1"/>
      <w:marLeft w:val="0"/>
      <w:marRight w:val="0"/>
      <w:marTop w:val="0"/>
      <w:marBottom w:val="0"/>
      <w:divBdr>
        <w:top w:val="none" w:sz="0" w:space="0" w:color="auto"/>
        <w:left w:val="none" w:sz="0" w:space="0" w:color="auto"/>
        <w:bottom w:val="none" w:sz="0" w:space="0" w:color="auto"/>
        <w:right w:val="none" w:sz="0" w:space="0" w:color="auto"/>
      </w:divBdr>
    </w:div>
    <w:div w:id="691764663">
      <w:bodyDiv w:val="1"/>
      <w:marLeft w:val="0"/>
      <w:marRight w:val="0"/>
      <w:marTop w:val="0"/>
      <w:marBottom w:val="0"/>
      <w:divBdr>
        <w:top w:val="none" w:sz="0" w:space="0" w:color="auto"/>
        <w:left w:val="none" w:sz="0" w:space="0" w:color="auto"/>
        <w:bottom w:val="none" w:sz="0" w:space="0" w:color="auto"/>
        <w:right w:val="none" w:sz="0" w:space="0" w:color="auto"/>
      </w:divBdr>
    </w:div>
    <w:div w:id="699207199">
      <w:bodyDiv w:val="1"/>
      <w:marLeft w:val="0"/>
      <w:marRight w:val="0"/>
      <w:marTop w:val="0"/>
      <w:marBottom w:val="0"/>
      <w:divBdr>
        <w:top w:val="none" w:sz="0" w:space="0" w:color="auto"/>
        <w:left w:val="none" w:sz="0" w:space="0" w:color="auto"/>
        <w:bottom w:val="none" w:sz="0" w:space="0" w:color="auto"/>
        <w:right w:val="none" w:sz="0" w:space="0" w:color="auto"/>
      </w:divBdr>
    </w:div>
    <w:div w:id="707527737">
      <w:bodyDiv w:val="1"/>
      <w:marLeft w:val="0"/>
      <w:marRight w:val="0"/>
      <w:marTop w:val="0"/>
      <w:marBottom w:val="0"/>
      <w:divBdr>
        <w:top w:val="none" w:sz="0" w:space="0" w:color="auto"/>
        <w:left w:val="none" w:sz="0" w:space="0" w:color="auto"/>
        <w:bottom w:val="none" w:sz="0" w:space="0" w:color="auto"/>
        <w:right w:val="none" w:sz="0" w:space="0" w:color="auto"/>
      </w:divBdr>
    </w:div>
    <w:div w:id="728654097">
      <w:bodyDiv w:val="1"/>
      <w:marLeft w:val="0"/>
      <w:marRight w:val="0"/>
      <w:marTop w:val="0"/>
      <w:marBottom w:val="0"/>
      <w:divBdr>
        <w:top w:val="none" w:sz="0" w:space="0" w:color="auto"/>
        <w:left w:val="none" w:sz="0" w:space="0" w:color="auto"/>
        <w:bottom w:val="none" w:sz="0" w:space="0" w:color="auto"/>
        <w:right w:val="none" w:sz="0" w:space="0" w:color="auto"/>
      </w:divBdr>
    </w:div>
    <w:div w:id="734352762">
      <w:bodyDiv w:val="1"/>
      <w:marLeft w:val="0"/>
      <w:marRight w:val="0"/>
      <w:marTop w:val="0"/>
      <w:marBottom w:val="0"/>
      <w:divBdr>
        <w:top w:val="none" w:sz="0" w:space="0" w:color="auto"/>
        <w:left w:val="none" w:sz="0" w:space="0" w:color="auto"/>
        <w:bottom w:val="none" w:sz="0" w:space="0" w:color="auto"/>
        <w:right w:val="none" w:sz="0" w:space="0" w:color="auto"/>
      </w:divBdr>
    </w:div>
    <w:div w:id="739135018">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798568466">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30027881">
      <w:bodyDiv w:val="1"/>
      <w:marLeft w:val="0"/>
      <w:marRight w:val="0"/>
      <w:marTop w:val="0"/>
      <w:marBottom w:val="0"/>
      <w:divBdr>
        <w:top w:val="none" w:sz="0" w:space="0" w:color="auto"/>
        <w:left w:val="none" w:sz="0" w:space="0" w:color="auto"/>
        <w:bottom w:val="none" w:sz="0" w:space="0" w:color="auto"/>
        <w:right w:val="none" w:sz="0" w:space="0" w:color="auto"/>
      </w:divBdr>
    </w:div>
    <w:div w:id="854424130">
      <w:bodyDiv w:val="1"/>
      <w:marLeft w:val="0"/>
      <w:marRight w:val="0"/>
      <w:marTop w:val="0"/>
      <w:marBottom w:val="0"/>
      <w:divBdr>
        <w:top w:val="none" w:sz="0" w:space="0" w:color="auto"/>
        <w:left w:val="none" w:sz="0" w:space="0" w:color="auto"/>
        <w:bottom w:val="none" w:sz="0" w:space="0" w:color="auto"/>
        <w:right w:val="none" w:sz="0" w:space="0" w:color="auto"/>
      </w:divBdr>
    </w:div>
    <w:div w:id="867714276">
      <w:bodyDiv w:val="1"/>
      <w:marLeft w:val="0"/>
      <w:marRight w:val="0"/>
      <w:marTop w:val="0"/>
      <w:marBottom w:val="0"/>
      <w:divBdr>
        <w:top w:val="none" w:sz="0" w:space="0" w:color="auto"/>
        <w:left w:val="none" w:sz="0" w:space="0" w:color="auto"/>
        <w:bottom w:val="none" w:sz="0" w:space="0" w:color="auto"/>
        <w:right w:val="none" w:sz="0" w:space="0" w:color="auto"/>
      </w:divBdr>
    </w:div>
    <w:div w:id="873620340">
      <w:bodyDiv w:val="1"/>
      <w:marLeft w:val="0"/>
      <w:marRight w:val="0"/>
      <w:marTop w:val="0"/>
      <w:marBottom w:val="0"/>
      <w:divBdr>
        <w:top w:val="none" w:sz="0" w:space="0" w:color="auto"/>
        <w:left w:val="none" w:sz="0" w:space="0" w:color="auto"/>
        <w:bottom w:val="none" w:sz="0" w:space="0" w:color="auto"/>
        <w:right w:val="none" w:sz="0" w:space="0" w:color="auto"/>
      </w:divBdr>
    </w:div>
    <w:div w:id="961419450">
      <w:bodyDiv w:val="1"/>
      <w:marLeft w:val="0"/>
      <w:marRight w:val="0"/>
      <w:marTop w:val="0"/>
      <w:marBottom w:val="0"/>
      <w:divBdr>
        <w:top w:val="none" w:sz="0" w:space="0" w:color="auto"/>
        <w:left w:val="none" w:sz="0" w:space="0" w:color="auto"/>
        <w:bottom w:val="none" w:sz="0" w:space="0" w:color="auto"/>
        <w:right w:val="none" w:sz="0" w:space="0" w:color="auto"/>
      </w:divBdr>
    </w:div>
    <w:div w:id="962999554">
      <w:bodyDiv w:val="1"/>
      <w:marLeft w:val="0"/>
      <w:marRight w:val="0"/>
      <w:marTop w:val="0"/>
      <w:marBottom w:val="0"/>
      <w:divBdr>
        <w:top w:val="none" w:sz="0" w:space="0" w:color="auto"/>
        <w:left w:val="none" w:sz="0" w:space="0" w:color="auto"/>
        <w:bottom w:val="none" w:sz="0" w:space="0" w:color="auto"/>
        <w:right w:val="none" w:sz="0" w:space="0" w:color="auto"/>
      </w:divBdr>
    </w:div>
    <w:div w:id="963657930">
      <w:bodyDiv w:val="1"/>
      <w:marLeft w:val="0"/>
      <w:marRight w:val="0"/>
      <w:marTop w:val="0"/>
      <w:marBottom w:val="0"/>
      <w:divBdr>
        <w:top w:val="none" w:sz="0" w:space="0" w:color="auto"/>
        <w:left w:val="none" w:sz="0" w:space="0" w:color="auto"/>
        <w:bottom w:val="none" w:sz="0" w:space="0" w:color="auto"/>
        <w:right w:val="none" w:sz="0" w:space="0" w:color="auto"/>
      </w:divBdr>
    </w:div>
    <w:div w:id="973831636">
      <w:bodyDiv w:val="1"/>
      <w:marLeft w:val="0"/>
      <w:marRight w:val="0"/>
      <w:marTop w:val="0"/>
      <w:marBottom w:val="0"/>
      <w:divBdr>
        <w:top w:val="none" w:sz="0" w:space="0" w:color="auto"/>
        <w:left w:val="none" w:sz="0" w:space="0" w:color="auto"/>
        <w:bottom w:val="none" w:sz="0" w:space="0" w:color="auto"/>
        <w:right w:val="none" w:sz="0" w:space="0" w:color="auto"/>
      </w:divBdr>
    </w:div>
    <w:div w:id="997346874">
      <w:bodyDiv w:val="1"/>
      <w:marLeft w:val="0"/>
      <w:marRight w:val="0"/>
      <w:marTop w:val="0"/>
      <w:marBottom w:val="0"/>
      <w:divBdr>
        <w:top w:val="none" w:sz="0" w:space="0" w:color="auto"/>
        <w:left w:val="none" w:sz="0" w:space="0" w:color="auto"/>
        <w:bottom w:val="none" w:sz="0" w:space="0" w:color="auto"/>
        <w:right w:val="none" w:sz="0" w:space="0" w:color="auto"/>
      </w:divBdr>
    </w:div>
    <w:div w:id="1016927185">
      <w:bodyDiv w:val="1"/>
      <w:marLeft w:val="0"/>
      <w:marRight w:val="0"/>
      <w:marTop w:val="0"/>
      <w:marBottom w:val="0"/>
      <w:divBdr>
        <w:top w:val="none" w:sz="0" w:space="0" w:color="auto"/>
        <w:left w:val="none" w:sz="0" w:space="0" w:color="auto"/>
        <w:bottom w:val="none" w:sz="0" w:space="0" w:color="auto"/>
        <w:right w:val="none" w:sz="0" w:space="0" w:color="auto"/>
      </w:divBdr>
    </w:div>
    <w:div w:id="1024286283">
      <w:bodyDiv w:val="1"/>
      <w:marLeft w:val="0"/>
      <w:marRight w:val="0"/>
      <w:marTop w:val="0"/>
      <w:marBottom w:val="0"/>
      <w:divBdr>
        <w:top w:val="none" w:sz="0" w:space="0" w:color="auto"/>
        <w:left w:val="none" w:sz="0" w:space="0" w:color="auto"/>
        <w:bottom w:val="none" w:sz="0" w:space="0" w:color="auto"/>
        <w:right w:val="none" w:sz="0" w:space="0" w:color="auto"/>
      </w:divBdr>
    </w:div>
    <w:div w:id="1086072970">
      <w:bodyDiv w:val="1"/>
      <w:marLeft w:val="0"/>
      <w:marRight w:val="0"/>
      <w:marTop w:val="0"/>
      <w:marBottom w:val="0"/>
      <w:divBdr>
        <w:top w:val="none" w:sz="0" w:space="0" w:color="auto"/>
        <w:left w:val="none" w:sz="0" w:space="0" w:color="auto"/>
        <w:bottom w:val="none" w:sz="0" w:space="0" w:color="auto"/>
        <w:right w:val="none" w:sz="0" w:space="0" w:color="auto"/>
      </w:divBdr>
    </w:div>
    <w:div w:id="1086076377">
      <w:bodyDiv w:val="1"/>
      <w:marLeft w:val="0"/>
      <w:marRight w:val="0"/>
      <w:marTop w:val="0"/>
      <w:marBottom w:val="0"/>
      <w:divBdr>
        <w:top w:val="none" w:sz="0" w:space="0" w:color="auto"/>
        <w:left w:val="none" w:sz="0" w:space="0" w:color="auto"/>
        <w:bottom w:val="none" w:sz="0" w:space="0" w:color="auto"/>
        <w:right w:val="none" w:sz="0" w:space="0" w:color="auto"/>
      </w:divBdr>
    </w:div>
    <w:div w:id="1091003669">
      <w:bodyDiv w:val="1"/>
      <w:marLeft w:val="0"/>
      <w:marRight w:val="0"/>
      <w:marTop w:val="0"/>
      <w:marBottom w:val="0"/>
      <w:divBdr>
        <w:top w:val="none" w:sz="0" w:space="0" w:color="auto"/>
        <w:left w:val="none" w:sz="0" w:space="0" w:color="auto"/>
        <w:bottom w:val="none" w:sz="0" w:space="0" w:color="auto"/>
        <w:right w:val="none" w:sz="0" w:space="0" w:color="auto"/>
      </w:divBdr>
    </w:div>
    <w:div w:id="1100881249">
      <w:bodyDiv w:val="1"/>
      <w:marLeft w:val="0"/>
      <w:marRight w:val="0"/>
      <w:marTop w:val="0"/>
      <w:marBottom w:val="0"/>
      <w:divBdr>
        <w:top w:val="none" w:sz="0" w:space="0" w:color="auto"/>
        <w:left w:val="none" w:sz="0" w:space="0" w:color="auto"/>
        <w:bottom w:val="none" w:sz="0" w:space="0" w:color="auto"/>
        <w:right w:val="none" w:sz="0" w:space="0" w:color="auto"/>
      </w:divBdr>
    </w:div>
    <w:div w:id="1114448591">
      <w:bodyDiv w:val="1"/>
      <w:marLeft w:val="0"/>
      <w:marRight w:val="0"/>
      <w:marTop w:val="0"/>
      <w:marBottom w:val="0"/>
      <w:divBdr>
        <w:top w:val="none" w:sz="0" w:space="0" w:color="auto"/>
        <w:left w:val="none" w:sz="0" w:space="0" w:color="auto"/>
        <w:bottom w:val="none" w:sz="0" w:space="0" w:color="auto"/>
        <w:right w:val="none" w:sz="0" w:space="0" w:color="auto"/>
      </w:divBdr>
    </w:div>
    <w:div w:id="1115712607">
      <w:bodyDiv w:val="1"/>
      <w:marLeft w:val="0"/>
      <w:marRight w:val="0"/>
      <w:marTop w:val="0"/>
      <w:marBottom w:val="0"/>
      <w:divBdr>
        <w:top w:val="none" w:sz="0" w:space="0" w:color="auto"/>
        <w:left w:val="none" w:sz="0" w:space="0" w:color="auto"/>
        <w:bottom w:val="none" w:sz="0" w:space="0" w:color="auto"/>
        <w:right w:val="none" w:sz="0" w:space="0" w:color="auto"/>
      </w:divBdr>
    </w:div>
    <w:div w:id="1132020098">
      <w:bodyDiv w:val="1"/>
      <w:marLeft w:val="0"/>
      <w:marRight w:val="0"/>
      <w:marTop w:val="0"/>
      <w:marBottom w:val="0"/>
      <w:divBdr>
        <w:top w:val="none" w:sz="0" w:space="0" w:color="auto"/>
        <w:left w:val="none" w:sz="0" w:space="0" w:color="auto"/>
        <w:bottom w:val="none" w:sz="0" w:space="0" w:color="auto"/>
        <w:right w:val="none" w:sz="0" w:space="0" w:color="auto"/>
      </w:divBdr>
    </w:div>
    <w:div w:id="1153523409">
      <w:bodyDiv w:val="1"/>
      <w:marLeft w:val="0"/>
      <w:marRight w:val="0"/>
      <w:marTop w:val="0"/>
      <w:marBottom w:val="0"/>
      <w:divBdr>
        <w:top w:val="none" w:sz="0" w:space="0" w:color="auto"/>
        <w:left w:val="none" w:sz="0" w:space="0" w:color="auto"/>
        <w:bottom w:val="none" w:sz="0" w:space="0" w:color="auto"/>
        <w:right w:val="none" w:sz="0" w:space="0" w:color="auto"/>
      </w:divBdr>
    </w:div>
    <w:div w:id="1156646721">
      <w:bodyDiv w:val="1"/>
      <w:marLeft w:val="0"/>
      <w:marRight w:val="0"/>
      <w:marTop w:val="0"/>
      <w:marBottom w:val="0"/>
      <w:divBdr>
        <w:top w:val="none" w:sz="0" w:space="0" w:color="auto"/>
        <w:left w:val="none" w:sz="0" w:space="0" w:color="auto"/>
        <w:bottom w:val="none" w:sz="0" w:space="0" w:color="auto"/>
        <w:right w:val="none" w:sz="0" w:space="0" w:color="auto"/>
      </w:divBdr>
    </w:div>
    <w:div w:id="1178077018">
      <w:bodyDiv w:val="1"/>
      <w:marLeft w:val="0"/>
      <w:marRight w:val="0"/>
      <w:marTop w:val="0"/>
      <w:marBottom w:val="0"/>
      <w:divBdr>
        <w:top w:val="none" w:sz="0" w:space="0" w:color="auto"/>
        <w:left w:val="none" w:sz="0" w:space="0" w:color="auto"/>
        <w:bottom w:val="none" w:sz="0" w:space="0" w:color="auto"/>
        <w:right w:val="none" w:sz="0" w:space="0" w:color="auto"/>
      </w:divBdr>
    </w:div>
    <w:div w:id="1182864701">
      <w:bodyDiv w:val="1"/>
      <w:marLeft w:val="0"/>
      <w:marRight w:val="0"/>
      <w:marTop w:val="0"/>
      <w:marBottom w:val="0"/>
      <w:divBdr>
        <w:top w:val="none" w:sz="0" w:space="0" w:color="auto"/>
        <w:left w:val="none" w:sz="0" w:space="0" w:color="auto"/>
        <w:bottom w:val="none" w:sz="0" w:space="0" w:color="auto"/>
        <w:right w:val="none" w:sz="0" w:space="0" w:color="auto"/>
      </w:divBdr>
    </w:div>
    <w:div w:id="1208949452">
      <w:bodyDiv w:val="1"/>
      <w:marLeft w:val="0"/>
      <w:marRight w:val="0"/>
      <w:marTop w:val="0"/>
      <w:marBottom w:val="0"/>
      <w:divBdr>
        <w:top w:val="none" w:sz="0" w:space="0" w:color="auto"/>
        <w:left w:val="none" w:sz="0" w:space="0" w:color="auto"/>
        <w:bottom w:val="none" w:sz="0" w:space="0" w:color="auto"/>
        <w:right w:val="none" w:sz="0" w:space="0" w:color="auto"/>
      </w:divBdr>
    </w:div>
    <w:div w:id="1274898271">
      <w:bodyDiv w:val="1"/>
      <w:marLeft w:val="0"/>
      <w:marRight w:val="0"/>
      <w:marTop w:val="0"/>
      <w:marBottom w:val="0"/>
      <w:divBdr>
        <w:top w:val="none" w:sz="0" w:space="0" w:color="auto"/>
        <w:left w:val="none" w:sz="0" w:space="0" w:color="auto"/>
        <w:bottom w:val="none" w:sz="0" w:space="0" w:color="auto"/>
        <w:right w:val="none" w:sz="0" w:space="0" w:color="auto"/>
      </w:divBdr>
    </w:div>
    <w:div w:id="1284069755">
      <w:bodyDiv w:val="1"/>
      <w:marLeft w:val="0"/>
      <w:marRight w:val="0"/>
      <w:marTop w:val="0"/>
      <w:marBottom w:val="0"/>
      <w:divBdr>
        <w:top w:val="none" w:sz="0" w:space="0" w:color="auto"/>
        <w:left w:val="none" w:sz="0" w:space="0" w:color="auto"/>
        <w:bottom w:val="none" w:sz="0" w:space="0" w:color="auto"/>
        <w:right w:val="none" w:sz="0" w:space="0" w:color="auto"/>
      </w:divBdr>
    </w:div>
    <w:div w:id="1301114942">
      <w:bodyDiv w:val="1"/>
      <w:marLeft w:val="0"/>
      <w:marRight w:val="0"/>
      <w:marTop w:val="0"/>
      <w:marBottom w:val="0"/>
      <w:divBdr>
        <w:top w:val="none" w:sz="0" w:space="0" w:color="auto"/>
        <w:left w:val="none" w:sz="0" w:space="0" w:color="auto"/>
        <w:bottom w:val="none" w:sz="0" w:space="0" w:color="auto"/>
        <w:right w:val="none" w:sz="0" w:space="0" w:color="auto"/>
      </w:divBdr>
    </w:div>
    <w:div w:id="1305114872">
      <w:bodyDiv w:val="1"/>
      <w:marLeft w:val="0"/>
      <w:marRight w:val="0"/>
      <w:marTop w:val="0"/>
      <w:marBottom w:val="0"/>
      <w:divBdr>
        <w:top w:val="none" w:sz="0" w:space="0" w:color="auto"/>
        <w:left w:val="none" w:sz="0" w:space="0" w:color="auto"/>
        <w:bottom w:val="none" w:sz="0" w:space="0" w:color="auto"/>
        <w:right w:val="none" w:sz="0" w:space="0" w:color="auto"/>
      </w:divBdr>
    </w:div>
    <w:div w:id="1340237911">
      <w:bodyDiv w:val="1"/>
      <w:marLeft w:val="0"/>
      <w:marRight w:val="0"/>
      <w:marTop w:val="0"/>
      <w:marBottom w:val="0"/>
      <w:divBdr>
        <w:top w:val="none" w:sz="0" w:space="0" w:color="auto"/>
        <w:left w:val="none" w:sz="0" w:space="0" w:color="auto"/>
        <w:bottom w:val="none" w:sz="0" w:space="0" w:color="auto"/>
        <w:right w:val="none" w:sz="0" w:space="0" w:color="auto"/>
      </w:divBdr>
    </w:div>
    <w:div w:id="1351300911">
      <w:bodyDiv w:val="1"/>
      <w:marLeft w:val="0"/>
      <w:marRight w:val="0"/>
      <w:marTop w:val="0"/>
      <w:marBottom w:val="0"/>
      <w:divBdr>
        <w:top w:val="none" w:sz="0" w:space="0" w:color="auto"/>
        <w:left w:val="none" w:sz="0" w:space="0" w:color="auto"/>
        <w:bottom w:val="none" w:sz="0" w:space="0" w:color="auto"/>
        <w:right w:val="none" w:sz="0" w:space="0" w:color="auto"/>
      </w:divBdr>
    </w:div>
    <w:div w:id="1418357564">
      <w:bodyDiv w:val="1"/>
      <w:marLeft w:val="0"/>
      <w:marRight w:val="0"/>
      <w:marTop w:val="0"/>
      <w:marBottom w:val="0"/>
      <w:divBdr>
        <w:top w:val="none" w:sz="0" w:space="0" w:color="auto"/>
        <w:left w:val="none" w:sz="0" w:space="0" w:color="auto"/>
        <w:bottom w:val="none" w:sz="0" w:space="0" w:color="auto"/>
        <w:right w:val="none" w:sz="0" w:space="0" w:color="auto"/>
      </w:divBdr>
    </w:div>
    <w:div w:id="1436947708">
      <w:bodyDiv w:val="1"/>
      <w:marLeft w:val="0"/>
      <w:marRight w:val="0"/>
      <w:marTop w:val="0"/>
      <w:marBottom w:val="0"/>
      <w:divBdr>
        <w:top w:val="none" w:sz="0" w:space="0" w:color="auto"/>
        <w:left w:val="none" w:sz="0" w:space="0" w:color="auto"/>
        <w:bottom w:val="none" w:sz="0" w:space="0" w:color="auto"/>
        <w:right w:val="none" w:sz="0" w:space="0" w:color="auto"/>
      </w:divBdr>
    </w:div>
    <w:div w:id="1463034876">
      <w:bodyDiv w:val="1"/>
      <w:marLeft w:val="0"/>
      <w:marRight w:val="0"/>
      <w:marTop w:val="0"/>
      <w:marBottom w:val="0"/>
      <w:divBdr>
        <w:top w:val="none" w:sz="0" w:space="0" w:color="auto"/>
        <w:left w:val="none" w:sz="0" w:space="0" w:color="auto"/>
        <w:bottom w:val="none" w:sz="0" w:space="0" w:color="auto"/>
        <w:right w:val="none" w:sz="0" w:space="0" w:color="auto"/>
      </w:divBdr>
    </w:div>
    <w:div w:id="1491865040">
      <w:bodyDiv w:val="1"/>
      <w:marLeft w:val="0"/>
      <w:marRight w:val="0"/>
      <w:marTop w:val="0"/>
      <w:marBottom w:val="0"/>
      <w:divBdr>
        <w:top w:val="none" w:sz="0" w:space="0" w:color="auto"/>
        <w:left w:val="none" w:sz="0" w:space="0" w:color="auto"/>
        <w:bottom w:val="none" w:sz="0" w:space="0" w:color="auto"/>
        <w:right w:val="none" w:sz="0" w:space="0" w:color="auto"/>
      </w:divBdr>
    </w:div>
    <w:div w:id="1504540993">
      <w:bodyDiv w:val="1"/>
      <w:marLeft w:val="0"/>
      <w:marRight w:val="0"/>
      <w:marTop w:val="0"/>
      <w:marBottom w:val="0"/>
      <w:divBdr>
        <w:top w:val="none" w:sz="0" w:space="0" w:color="auto"/>
        <w:left w:val="none" w:sz="0" w:space="0" w:color="auto"/>
        <w:bottom w:val="none" w:sz="0" w:space="0" w:color="auto"/>
        <w:right w:val="none" w:sz="0" w:space="0" w:color="auto"/>
      </w:divBdr>
    </w:div>
    <w:div w:id="1530021670">
      <w:bodyDiv w:val="1"/>
      <w:marLeft w:val="0"/>
      <w:marRight w:val="0"/>
      <w:marTop w:val="0"/>
      <w:marBottom w:val="0"/>
      <w:divBdr>
        <w:top w:val="none" w:sz="0" w:space="0" w:color="auto"/>
        <w:left w:val="none" w:sz="0" w:space="0" w:color="auto"/>
        <w:bottom w:val="none" w:sz="0" w:space="0" w:color="auto"/>
        <w:right w:val="none" w:sz="0" w:space="0" w:color="auto"/>
      </w:divBdr>
    </w:div>
    <w:div w:id="1561164435">
      <w:bodyDiv w:val="1"/>
      <w:marLeft w:val="0"/>
      <w:marRight w:val="0"/>
      <w:marTop w:val="0"/>
      <w:marBottom w:val="0"/>
      <w:divBdr>
        <w:top w:val="none" w:sz="0" w:space="0" w:color="auto"/>
        <w:left w:val="none" w:sz="0" w:space="0" w:color="auto"/>
        <w:bottom w:val="none" w:sz="0" w:space="0" w:color="auto"/>
        <w:right w:val="none" w:sz="0" w:space="0" w:color="auto"/>
      </w:divBdr>
    </w:div>
    <w:div w:id="1574853983">
      <w:bodyDiv w:val="1"/>
      <w:marLeft w:val="0"/>
      <w:marRight w:val="0"/>
      <w:marTop w:val="0"/>
      <w:marBottom w:val="0"/>
      <w:divBdr>
        <w:top w:val="none" w:sz="0" w:space="0" w:color="auto"/>
        <w:left w:val="none" w:sz="0" w:space="0" w:color="auto"/>
        <w:bottom w:val="none" w:sz="0" w:space="0" w:color="auto"/>
        <w:right w:val="none" w:sz="0" w:space="0" w:color="auto"/>
      </w:divBdr>
    </w:div>
    <w:div w:id="1587491609">
      <w:bodyDiv w:val="1"/>
      <w:marLeft w:val="0"/>
      <w:marRight w:val="0"/>
      <w:marTop w:val="0"/>
      <w:marBottom w:val="0"/>
      <w:divBdr>
        <w:top w:val="none" w:sz="0" w:space="0" w:color="auto"/>
        <w:left w:val="none" w:sz="0" w:space="0" w:color="auto"/>
        <w:bottom w:val="none" w:sz="0" w:space="0" w:color="auto"/>
        <w:right w:val="none" w:sz="0" w:space="0" w:color="auto"/>
      </w:divBdr>
    </w:div>
    <w:div w:id="1587691528">
      <w:bodyDiv w:val="1"/>
      <w:marLeft w:val="0"/>
      <w:marRight w:val="0"/>
      <w:marTop w:val="0"/>
      <w:marBottom w:val="0"/>
      <w:divBdr>
        <w:top w:val="none" w:sz="0" w:space="0" w:color="auto"/>
        <w:left w:val="none" w:sz="0" w:space="0" w:color="auto"/>
        <w:bottom w:val="none" w:sz="0" w:space="0" w:color="auto"/>
        <w:right w:val="none" w:sz="0" w:space="0" w:color="auto"/>
      </w:divBdr>
    </w:div>
    <w:div w:id="1600528267">
      <w:bodyDiv w:val="1"/>
      <w:marLeft w:val="0"/>
      <w:marRight w:val="0"/>
      <w:marTop w:val="0"/>
      <w:marBottom w:val="0"/>
      <w:divBdr>
        <w:top w:val="none" w:sz="0" w:space="0" w:color="auto"/>
        <w:left w:val="none" w:sz="0" w:space="0" w:color="auto"/>
        <w:bottom w:val="none" w:sz="0" w:space="0" w:color="auto"/>
        <w:right w:val="none" w:sz="0" w:space="0" w:color="auto"/>
      </w:divBdr>
    </w:div>
    <w:div w:id="1609921464">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43151285">
      <w:bodyDiv w:val="1"/>
      <w:marLeft w:val="0"/>
      <w:marRight w:val="0"/>
      <w:marTop w:val="0"/>
      <w:marBottom w:val="0"/>
      <w:divBdr>
        <w:top w:val="none" w:sz="0" w:space="0" w:color="auto"/>
        <w:left w:val="none" w:sz="0" w:space="0" w:color="auto"/>
        <w:bottom w:val="none" w:sz="0" w:space="0" w:color="auto"/>
        <w:right w:val="none" w:sz="0" w:space="0" w:color="auto"/>
      </w:divBdr>
    </w:div>
    <w:div w:id="1683969927">
      <w:bodyDiv w:val="1"/>
      <w:marLeft w:val="0"/>
      <w:marRight w:val="0"/>
      <w:marTop w:val="0"/>
      <w:marBottom w:val="0"/>
      <w:divBdr>
        <w:top w:val="none" w:sz="0" w:space="0" w:color="auto"/>
        <w:left w:val="none" w:sz="0" w:space="0" w:color="auto"/>
        <w:bottom w:val="none" w:sz="0" w:space="0" w:color="auto"/>
        <w:right w:val="none" w:sz="0" w:space="0" w:color="auto"/>
      </w:divBdr>
    </w:div>
    <w:div w:id="1711567371">
      <w:bodyDiv w:val="1"/>
      <w:marLeft w:val="0"/>
      <w:marRight w:val="0"/>
      <w:marTop w:val="0"/>
      <w:marBottom w:val="0"/>
      <w:divBdr>
        <w:top w:val="none" w:sz="0" w:space="0" w:color="auto"/>
        <w:left w:val="none" w:sz="0" w:space="0" w:color="auto"/>
        <w:bottom w:val="none" w:sz="0" w:space="0" w:color="auto"/>
        <w:right w:val="none" w:sz="0" w:space="0" w:color="auto"/>
      </w:divBdr>
    </w:div>
    <w:div w:id="1721904114">
      <w:bodyDiv w:val="1"/>
      <w:marLeft w:val="0"/>
      <w:marRight w:val="0"/>
      <w:marTop w:val="0"/>
      <w:marBottom w:val="0"/>
      <w:divBdr>
        <w:top w:val="none" w:sz="0" w:space="0" w:color="auto"/>
        <w:left w:val="none" w:sz="0" w:space="0" w:color="auto"/>
        <w:bottom w:val="none" w:sz="0" w:space="0" w:color="auto"/>
        <w:right w:val="none" w:sz="0" w:space="0" w:color="auto"/>
      </w:divBdr>
    </w:div>
    <w:div w:id="1726679793">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49692686">
      <w:bodyDiv w:val="1"/>
      <w:marLeft w:val="0"/>
      <w:marRight w:val="0"/>
      <w:marTop w:val="0"/>
      <w:marBottom w:val="0"/>
      <w:divBdr>
        <w:top w:val="none" w:sz="0" w:space="0" w:color="auto"/>
        <w:left w:val="none" w:sz="0" w:space="0" w:color="auto"/>
        <w:bottom w:val="none" w:sz="0" w:space="0" w:color="auto"/>
        <w:right w:val="none" w:sz="0" w:space="0" w:color="auto"/>
      </w:divBdr>
    </w:div>
    <w:div w:id="1752502937">
      <w:bodyDiv w:val="1"/>
      <w:marLeft w:val="0"/>
      <w:marRight w:val="0"/>
      <w:marTop w:val="0"/>
      <w:marBottom w:val="0"/>
      <w:divBdr>
        <w:top w:val="none" w:sz="0" w:space="0" w:color="auto"/>
        <w:left w:val="none" w:sz="0" w:space="0" w:color="auto"/>
        <w:bottom w:val="none" w:sz="0" w:space="0" w:color="auto"/>
        <w:right w:val="none" w:sz="0" w:space="0" w:color="auto"/>
      </w:divBdr>
    </w:div>
    <w:div w:id="1786462267">
      <w:bodyDiv w:val="1"/>
      <w:marLeft w:val="0"/>
      <w:marRight w:val="0"/>
      <w:marTop w:val="0"/>
      <w:marBottom w:val="0"/>
      <w:divBdr>
        <w:top w:val="none" w:sz="0" w:space="0" w:color="auto"/>
        <w:left w:val="none" w:sz="0" w:space="0" w:color="auto"/>
        <w:bottom w:val="none" w:sz="0" w:space="0" w:color="auto"/>
        <w:right w:val="none" w:sz="0" w:space="0" w:color="auto"/>
      </w:divBdr>
    </w:div>
    <w:div w:id="1787384339">
      <w:bodyDiv w:val="1"/>
      <w:marLeft w:val="0"/>
      <w:marRight w:val="0"/>
      <w:marTop w:val="0"/>
      <w:marBottom w:val="0"/>
      <w:divBdr>
        <w:top w:val="none" w:sz="0" w:space="0" w:color="auto"/>
        <w:left w:val="none" w:sz="0" w:space="0" w:color="auto"/>
        <w:bottom w:val="none" w:sz="0" w:space="0" w:color="auto"/>
        <w:right w:val="none" w:sz="0" w:space="0" w:color="auto"/>
      </w:divBdr>
    </w:div>
    <w:div w:id="1789002901">
      <w:bodyDiv w:val="1"/>
      <w:marLeft w:val="0"/>
      <w:marRight w:val="0"/>
      <w:marTop w:val="0"/>
      <w:marBottom w:val="0"/>
      <w:divBdr>
        <w:top w:val="none" w:sz="0" w:space="0" w:color="auto"/>
        <w:left w:val="none" w:sz="0" w:space="0" w:color="auto"/>
        <w:bottom w:val="none" w:sz="0" w:space="0" w:color="auto"/>
        <w:right w:val="none" w:sz="0" w:space="0" w:color="auto"/>
      </w:divBdr>
    </w:div>
    <w:div w:id="1800610571">
      <w:bodyDiv w:val="1"/>
      <w:marLeft w:val="0"/>
      <w:marRight w:val="0"/>
      <w:marTop w:val="0"/>
      <w:marBottom w:val="0"/>
      <w:divBdr>
        <w:top w:val="none" w:sz="0" w:space="0" w:color="auto"/>
        <w:left w:val="none" w:sz="0" w:space="0" w:color="auto"/>
        <w:bottom w:val="none" w:sz="0" w:space="0" w:color="auto"/>
        <w:right w:val="none" w:sz="0" w:space="0" w:color="auto"/>
      </w:divBdr>
    </w:div>
    <w:div w:id="1881085228">
      <w:bodyDiv w:val="1"/>
      <w:marLeft w:val="0"/>
      <w:marRight w:val="0"/>
      <w:marTop w:val="0"/>
      <w:marBottom w:val="0"/>
      <w:divBdr>
        <w:top w:val="none" w:sz="0" w:space="0" w:color="auto"/>
        <w:left w:val="none" w:sz="0" w:space="0" w:color="auto"/>
        <w:bottom w:val="none" w:sz="0" w:space="0" w:color="auto"/>
        <w:right w:val="none" w:sz="0" w:space="0" w:color="auto"/>
      </w:divBdr>
    </w:div>
    <w:div w:id="1884825303">
      <w:bodyDiv w:val="1"/>
      <w:marLeft w:val="0"/>
      <w:marRight w:val="0"/>
      <w:marTop w:val="0"/>
      <w:marBottom w:val="0"/>
      <w:divBdr>
        <w:top w:val="none" w:sz="0" w:space="0" w:color="auto"/>
        <w:left w:val="none" w:sz="0" w:space="0" w:color="auto"/>
        <w:bottom w:val="none" w:sz="0" w:space="0" w:color="auto"/>
        <w:right w:val="none" w:sz="0" w:space="0" w:color="auto"/>
      </w:divBdr>
    </w:div>
    <w:div w:id="1890413976">
      <w:bodyDiv w:val="1"/>
      <w:marLeft w:val="0"/>
      <w:marRight w:val="0"/>
      <w:marTop w:val="0"/>
      <w:marBottom w:val="0"/>
      <w:divBdr>
        <w:top w:val="none" w:sz="0" w:space="0" w:color="auto"/>
        <w:left w:val="none" w:sz="0" w:space="0" w:color="auto"/>
        <w:bottom w:val="none" w:sz="0" w:space="0" w:color="auto"/>
        <w:right w:val="none" w:sz="0" w:space="0" w:color="auto"/>
      </w:divBdr>
    </w:div>
    <w:div w:id="1895041999">
      <w:bodyDiv w:val="1"/>
      <w:marLeft w:val="0"/>
      <w:marRight w:val="0"/>
      <w:marTop w:val="0"/>
      <w:marBottom w:val="0"/>
      <w:divBdr>
        <w:top w:val="none" w:sz="0" w:space="0" w:color="auto"/>
        <w:left w:val="none" w:sz="0" w:space="0" w:color="auto"/>
        <w:bottom w:val="none" w:sz="0" w:space="0" w:color="auto"/>
        <w:right w:val="none" w:sz="0" w:space="0" w:color="auto"/>
      </w:divBdr>
    </w:div>
    <w:div w:id="1946842047">
      <w:bodyDiv w:val="1"/>
      <w:marLeft w:val="0"/>
      <w:marRight w:val="0"/>
      <w:marTop w:val="0"/>
      <w:marBottom w:val="0"/>
      <w:divBdr>
        <w:top w:val="none" w:sz="0" w:space="0" w:color="auto"/>
        <w:left w:val="none" w:sz="0" w:space="0" w:color="auto"/>
        <w:bottom w:val="none" w:sz="0" w:space="0" w:color="auto"/>
        <w:right w:val="none" w:sz="0" w:space="0" w:color="auto"/>
      </w:divBdr>
    </w:div>
    <w:div w:id="1965578919">
      <w:bodyDiv w:val="1"/>
      <w:marLeft w:val="0"/>
      <w:marRight w:val="0"/>
      <w:marTop w:val="0"/>
      <w:marBottom w:val="0"/>
      <w:divBdr>
        <w:top w:val="none" w:sz="0" w:space="0" w:color="auto"/>
        <w:left w:val="none" w:sz="0" w:space="0" w:color="auto"/>
        <w:bottom w:val="none" w:sz="0" w:space="0" w:color="auto"/>
        <w:right w:val="none" w:sz="0" w:space="0" w:color="auto"/>
      </w:divBdr>
    </w:div>
    <w:div w:id="1987277062">
      <w:bodyDiv w:val="1"/>
      <w:marLeft w:val="0"/>
      <w:marRight w:val="0"/>
      <w:marTop w:val="0"/>
      <w:marBottom w:val="0"/>
      <w:divBdr>
        <w:top w:val="none" w:sz="0" w:space="0" w:color="auto"/>
        <w:left w:val="none" w:sz="0" w:space="0" w:color="auto"/>
        <w:bottom w:val="none" w:sz="0" w:space="0" w:color="auto"/>
        <w:right w:val="none" w:sz="0" w:space="0" w:color="auto"/>
      </w:divBdr>
    </w:div>
    <w:div w:id="1989901118">
      <w:bodyDiv w:val="1"/>
      <w:marLeft w:val="0"/>
      <w:marRight w:val="0"/>
      <w:marTop w:val="0"/>
      <w:marBottom w:val="0"/>
      <w:divBdr>
        <w:top w:val="none" w:sz="0" w:space="0" w:color="auto"/>
        <w:left w:val="none" w:sz="0" w:space="0" w:color="auto"/>
        <w:bottom w:val="none" w:sz="0" w:space="0" w:color="auto"/>
        <w:right w:val="none" w:sz="0" w:space="0" w:color="auto"/>
      </w:divBdr>
    </w:div>
    <w:div w:id="2021010494">
      <w:bodyDiv w:val="1"/>
      <w:marLeft w:val="0"/>
      <w:marRight w:val="0"/>
      <w:marTop w:val="0"/>
      <w:marBottom w:val="0"/>
      <w:divBdr>
        <w:top w:val="none" w:sz="0" w:space="0" w:color="auto"/>
        <w:left w:val="none" w:sz="0" w:space="0" w:color="auto"/>
        <w:bottom w:val="none" w:sz="0" w:space="0" w:color="auto"/>
        <w:right w:val="none" w:sz="0" w:space="0" w:color="auto"/>
      </w:divBdr>
    </w:div>
    <w:div w:id="2031758444">
      <w:bodyDiv w:val="1"/>
      <w:marLeft w:val="0"/>
      <w:marRight w:val="0"/>
      <w:marTop w:val="0"/>
      <w:marBottom w:val="0"/>
      <w:divBdr>
        <w:top w:val="none" w:sz="0" w:space="0" w:color="auto"/>
        <w:left w:val="none" w:sz="0" w:space="0" w:color="auto"/>
        <w:bottom w:val="none" w:sz="0" w:space="0" w:color="auto"/>
        <w:right w:val="none" w:sz="0" w:space="0" w:color="auto"/>
      </w:divBdr>
    </w:div>
    <w:div w:id="2086536374">
      <w:bodyDiv w:val="1"/>
      <w:marLeft w:val="0"/>
      <w:marRight w:val="0"/>
      <w:marTop w:val="0"/>
      <w:marBottom w:val="0"/>
      <w:divBdr>
        <w:top w:val="none" w:sz="0" w:space="0" w:color="auto"/>
        <w:left w:val="none" w:sz="0" w:space="0" w:color="auto"/>
        <w:bottom w:val="none" w:sz="0" w:space="0" w:color="auto"/>
        <w:right w:val="none" w:sz="0" w:space="0" w:color="auto"/>
      </w:divBdr>
    </w:div>
    <w:div w:id="2112553782">
      <w:bodyDiv w:val="1"/>
      <w:marLeft w:val="0"/>
      <w:marRight w:val="0"/>
      <w:marTop w:val="0"/>
      <w:marBottom w:val="0"/>
      <w:divBdr>
        <w:top w:val="none" w:sz="0" w:space="0" w:color="auto"/>
        <w:left w:val="none" w:sz="0" w:space="0" w:color="auto"/>
        <w:bottom w:val="none" w:sz="0" w:space="0" w:color="auto"/>
        <w:right w:val="none" w:sz="0" w:space="0" w:color="auto"/>
      </w:divBdr>
    </w:div>
    <w:div w:id="2126843163">
      <w:bodyDiv w:val="1"/>
      <w:marLeft w:val="0"/>
      <w:marRight w:val="0"/>
      <w:marTop w:val="0"/>
      <w:marBottom w:val="0"/>
      <w:divBdr>
        <w:top w:val="none" w:sz="0" w:space="0" w:color="auto"/>
        <w:left w:val="none" w:sz="0" w:space="0" w:color="auto"/>
        <w:bottom w:val="none" w:sz="0" w:space="0" w:color="auto"/>
        <w:right w:val="none" w:sz="0" w:space="0" w:color="auto"/>
      </w:divBdr>
    </w:div>
    <w:div w:id="213536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11621</Words>
  <Characters>64211</Characters>
  <Application>Microsoft Office Word</Application>
  <DocSecurity>0</DocSecurity>
  <Lines>535</Lines>
  <Paragraphs>151</Paragraphs>
  <ScaleCrop>false</ScaleCrop>
  <HeadingPairs>
    <vt:vector size="2" baseType="variant">
      <vt:variant>
        <vt:lpstr>Title</vt:lpstr>
      </vt:variant>
      <vt:variant>
        <vt:i4>1</vt:i4>
      </vt:variant>
    </vt:vector>
  </HeadingPairs>
  <TitlesOfParts>
    <vt:vector size="1" baseType="lpstr">
      <vt:lpstr>6101.ARM.SRS 5-5 SOFR</vt:lpstr>
    </vt:vector>
  </TitlesOfParts>
  <Company/>
  <LinksUpToDate>false</LinksUpToDate>
  <CharactersWithSpaces>75681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6101.ARM.SRS 5-5 SOFR</dc:title>
  <dc:subject>Schedule 1 to Multifamily Loan and Security Agreement - Definitions Schedule (Interest Rate Type - ARM 5/5 (SOFR)) (Seniors Housing)</dc:subject>
  <dc:creator/>
  <cp:lastModifiedBy/>
  <cp:revision>1</cp:revision>
  <dcterms:created xsi:type="dcterms:W3CDTF">2025-06-15T17:52:00Z</dcterms:created>
  <dcterms:modified xsi:type="dcterms:W3CDTF">2025-06-15T17:53:00Z</dcterms:modified>
</cp:coreProperties>
</file>