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EECC9" w14:textId="77777777" w:rsidR="00F1092C" w:rsidRPr="00806560" w:rsidRDefault="008E569A" w:rsidP="007C2FD4">
      <w:pPr>
        <w:spacing w:before="2880"/>
        <w:rPr>
          <w:spacing w:val="0"/>
        </w:rPr>
      </w:pPr>
      <w:r>
        <w:rPr>
          <w:spacing w:val="0"/>
        </w:rPr>
        <w:t>This instrument was p</w:t>
      </w:r>
      <w:r w:rsidR="00AD1513" w:rsidRPr="00806560">
        <w:rPr>
          <w:spacing w:val="0"/>
        </w:rPr>
        <w:t>repared by, and after recording</w:t>
      </w:r>
    </w:p>
    <w:p w14:paraId="277EC006" w14:textId="77777777" w:rsidR="00F1092C" w:rsidRPr="00806560" w:rsidRDefault="00AD1513" w:rsidP="007C2FD4">
      <w:pPr>
        <w:rPr>
          <w:spacing w:val="0"/>
        </w:rPr>
      </w:pPr>
      <w:r w:rsidRPr="00806560">
        <w:rPr>
          <w:spacing w:val="0"/>
        </w:rPr>
        <w:t>return to:</w:t>
      </w:r>
    </w:p>
    <w:p w14:paraId="44997A53" w14:textId="77777777" w:rsidR="00AD1513" w:rsidRPr="00806560" w:rsidRDefault="00AD1513" w:rsidP="007C2FD4">
      <w:pPr>
        <w:rPr>
          <w:spacing w:val="0"/>
        </w:rPr>
      </w:pPr>
      <w:r w:rsidRPr="00806560">
        <w:rPr>
          <w:spacing w:val="0"/>
        </w:rPr>
        <w:t>_______________________________________</w:t>
      </w:r>
    </w:p>
    <w:p w14:paraId="4EF69B51" w14:textId="77777777" w:rsidR="00AD1513" w:rsidRPr="00806560" w:rsidRDefault="00AD1513" w:rsidP="007C2FD4">
      <w:pPr>
        <w:rPr>
          <w:spacing w:val="0"/>
        </w:rPr>
      </w:pPr>
      <w:r w:rsidRPr="00806560">
        <w:rPr>
          <w:spacing w:val="0"/>
        </w:rPr>
        <w:t>_______________________________________</w:t>
      </w:r>
    </w:p>
    <w:p w14:paraId="65B1521B" w14:textId="77777777" w:rsidR="00AD1513" w:rsidRPr="00806560" w:rsidRDefault="00AD1513" w:rsidP="007C2FD4">
      <w:pPr>
        <w:rPr>
          <w:spacing w:val="0"/>
        </w:rPr>
      </w:pPr>
      <w:r w:rsidRPr="00806560">
        <w:rPr>
          <w:spacing w:val="0"/>
        </w:rPr>
        <w:t>_______________________________________</w:t>
      </w:r>
    </w:p>
    <w:p w14:paraId="5EA7D449" w14:textId="77777777" w:rsidR="00AD1513" w:rsidRPr="00806560" w:rsidRDefault="00AD1513" w:rsidP="007C2FD4">
      <w:pPr>
        <w:rPr>
          <w:spacing w:val="0"/>
        </w:rPr>
      </w:pPr>
      <w:r w:rsidRPr="00806560">
        <w:rPr>
          <w:spacing w:val="0"/>
        </w:rPr>
        <w:t>_______________________________________</w:t>
      </w:r>
    </w:p>
    <w:p w14:paraId="6787E5BC" w14:textId="77777777" w:rsidR="00AD1513" w:rsidRPr="00806560" w:rsidRDefault="00AD1513" w:rsidP="007C2FD4">
      <w:pPr>
        <w:spacing w:before="480"/>
        <w:jc w:val="center"/>
        <w:rPr>
          <w:b/>
          <w:spacing w:val="0"/>
        </w:rPr>
      </w:pPr>
      <w:r w:rsidRPr="00806560">
        <w:rPr>
          <w:b/>
          <w:spacing w:val="0"/>
        </w:rPr>
        <w:t>MULTIFAMILY DEED OF TRUST,</w:t>
      </w:r>
    </w:p>
    <w:p w14:paraId="638548BE" w14:textId="77777777" w:rsidR="00AD1513" w:rsidRPr="00806560" w:rsidRDefault="00AD1513" w:rsidP="007C2FD4">
      <w:pPr>
        <w:jc w:val="center"/>
        <w:rPr>
          <w:b/>
          <w:spacing w:val="0"/>
        </w:rPr>
      </w:pPr>
      <w:r w:rsidRPr="00806560">
        <w:rPr>
          <w:b/>
          <w:spacing w:val="0"/>
        </w:rPr>
        <w:t xml:space="preserve">ASSIGNMENT OF </w:t>
      </w:r>
      <w:r w:rsidR="00A305F5" w:rsidRPr="00806560">
        <w:rPr>
          <w:b/>
          <w:spacing w:val="0"/>
        </w:rPr>
        <w:t xml:space="preserve">LEASES AND </w:t>
      </w:r>
      <w:r w:rsidRPr="00806560">
        <w:rPr>
          <w:b/>
          <w:spacing w:val="0"/>
        </w:rPr>
        <w:t>RENTS,</w:t>
      </w:r>
    </w:p>
    <w:p w14:paraId="0B448D00" w14:textId="77777777" w:rsidR="00AD1513" w:rsidRPr="00806560" w:rsidRDefault="00AD1513" w:rsidP="007C2FD4">
      <w:pPr>
        <w:jc w:val="center"/>
        <w:rPr>
          <w:b/>
          <w:spacing w:val="0"/>
        </w:rPr>
      </w:pPr>
      <w:r w:rsidRPr="00806560">
        <w:rPr>
          <w:b/>
          <w:spacing w:val="0"/>
        </w:rPr>
        <w:t>SECURITY AGREEMENT</w:t>
      </w:r>
    </w:p>
    <w:p w14:paraId="5FE1E2A9" w14:textId="77777777" w:rsidR="00AD1513" w:rsidRPr="00806560" w:rsidRDefault="00AD1513" w:rsidP="007C2FD4">
      <w:pPr>
        <w:spacing w:after="240"/>
        <w:jc w:val="center"/>
        <w:rPr>
          <w:b/>
          <w:spacing w:val="0"/>
        </w:rPr>
      </w:pPr>
      <w:r w:rsidRPr="00806560">
        <w:rPr>
          <w:b/>
          <w:spacing w:val="0"/>
        </w:rPr>
        <w:t>AND FIXTURE FILING</w:t>
      </w:r>
    </w:p>
    <w:p w14:paraId="77C146EE" w14:textId="77777777" w:rsidR="00AD1513" w:rsidRPr="00806560" w:rsidRDefault="00AD1513" w:rsidP="007C2FD4">
      <w:pPr>
        <w:jc w:val="center"/>
        <w:rPr>
          <w:b/>
          <w:spacing w:val="0"/>
        </w:rPr>
      </w:pPr>
      <w:r w:rsidRPr="00806560">
        <w:rPr>
          <w:b/>
          <w:spacing w:val="0"/>
        </w:rPr>
        <w:t>(</w:t>
      </w:r>
      <w:smartTag w:uri="urn:schemas-microsoft-com:office:smarttags" w:element="place">
        <w:smartTag w:uri="urn:schemas-microsoft-com:office:smarttags" w:element="State">
          <w:r w:rsidRPr="00806560">
            <w:rPr>
              <w:b/>
              <w:spacing w:val="0"/>
            </w:rPr>
            <w:t>TENNESSEE</w:t>
          </w:r>
        </w:smartTag>
      </w:smartTag>
      <w:r w:rsidRPr="00806560">
        <w:rPr>
          <w:b/>
          <w:spacing w:val="0"/>
        </w:rPr>
        <w:t>)</w:t>
      </w:r>
    </w:p>
    <w:p w14:paraId="4CCB1AFC" w14:textId="77777777" w:rsidR="00AD1513" w:rsidRPr="00806560" w:rsidRDefault="00AD1513" w:rsidP="007C2FD4">
      <w:pPr>
        <w:spacing w:before="600"/>
        <w:jc w:val="center"/>
        <w:rPr>
          <w:b/>
          <w:spacing w:val="0"/>
        </w:rPr>
      </w:pPr>
      <w:r w:rsidRPr="00806560">
        <w:rPr>
          <w:b/>
          <w:spacing w:val="0"/>
        </w:rPr>
        <w:t xml:space="preserve">Maximum Principal Indebtedness for </w:t>
      </w:r>
      <w:smartTag w:uri="urn:schemas-microsoft-com:office:smarttags" w:element="place">
        <w:smartTag w:uri="urn:schemas-microsoft-com:office:smarttags" w:element="State">
          <w:r w:rsidRPr="00806560">
            <w:rPr>
              <w:b/>
              <w:spacing w:val="0"/>
            </w:rPr>
            <w:t>Tennessee</w:t>
          </w:r>
        </w:smartTag>
      </w:smartTag>
    </w:p>
    <w:p w14:paraId="26D71F93" w14:textId="77777777" w:rsidR="00AD1513" w:rsidRPr="00806560" w:rsidRDefault="00AD1513" w:rsidP="007C2FD4">
      <w:pPr>
        <w:spacing w:after="600"/>
        <w:jc w:val="center"/>
        <w:rPr>
          <w:b/>
          <w:spacing w:val="0"/>
        </w:rPr>
      </w:pPr>
      <w:r w:rsidRPr="00806560">
        <w:rPr>
          <w:b/>
          <w:spacing w:val="0"/>
        </w:rPr>
        <w:t>Recording Tax Purposes is $_________________</w:t>
      </w:r>
    </w:p>
    <w:p w14:paraId="25E2FEB4" w14:textId="77777777" w:rsidR="00AD1513" w:rsidRDefault="008B658E" w:rsidP="007C2FD4">
      <w:pPr>
        <w:spacing w:after="360"/>
        <w:rPr>
          <w:rFonts w:ascii="Times New Roman Bold" w:hAnsi="Times New Roman Bold"/>
          <w:b/>
        </w:rPr>
      </w:pPr>
      <w:r w:rsidRPr="000E016D">
        <w:rPr>
          <w:rFonts w:ascii="Times New Roman Bold" w:hAnsi="Times New Roman Bold"/>
          <w:b/>
        </w:rPr>
        <w:t xml:space="preserve">NOTICE PURSUANT TO </w:t>
      </w:r>
      <w:r w:rsidR="00635480" w:rsidRPr="000E016D">
        <w:rPr>
          <w:rFonts w:ascii="Times New Roman Bold" w:hAnsi="Times New Roman Bold"/>
          <w:b/>
        </w:rPr>
        <w:t>SECTIONS</w:t>
      </w:r>
      <w:r w:rsidR="00F1092C" w:rsidRPr="000E016D">
        <w:rPr>
          <w:rFonts w:ascii="Times New Roman Bold" w:hAnsi="Times New Roman Bold"/>
          <w:b/>
        </w:rPr>
        <w:t> </w:t>
      </w:r>
      <w:r w:rsidRPr="000E016D">
        <w:rPr>
          <w:rFonts w:ascii="Times New Roman Bold" w:hAnsi="Times New Roman Bold"/>
          <w:b/>
        </w:rPr>
        <w:t>47</w:t>
      </w:r>
      <w:r w:rsidR="00F1092C" w:rsidRPr="000E016D">
        <w:rPr>
          <w:rFonts w:ascii="Times New Roman Bold" w:hAnsi="Times New Roman Bold"/>
          <w:b/>
        </w:rPr>
        <w:noBreakHyphen/>
        <w:t>9</w:t>
      </w:r>
      <w:r w:rsidR="00F1092C" w:rsidRPr="000E016D">
        <w:rPr>
          <w:rFonts w:ascii="Times New Roman Bold" w:hAnsi="Times New Roman Bold"/>
          <w:b/>
        </w:rPr>
        <w:noBreakHyphen/>
      </w:r>
      <w:r w:rsidRPr="000E016D">
        <w:rPr>
          <w:rFonts w:ascii="Times New Roman Bold" w:hAnsi="Times New Roman Bold"/>
          <w:b/>
        </w:rPr>
        <w:t>323 AND 47</w:t>
      </w:r>
      <w:r w:rsidR="00F1092C" w:rsidRPr="000E016D">
        <w:rPr>
          <w:rFonts w:ascii="Times New Roman Bold" w:hAnsi="Times New Roman Bold"/>
          <w:b/>
        </w:rPr>
        <w:noBreakHyphen/>
      </w:r>
      <w:r w:rsidRPr="000E016D">
        <w:rPr>
          <w:rFonts w:ascii="Times New Roman Bold" w:hAnsi="Times New Roman Bold"/>
          <w:b/>
        </w:rPr>
        <w:t>28</w:t>
      </w:r>
      <w:r w:rsidR="00F1092C" w:rsidRPr="000E016D">
        <w:rPr>
          <w:rFonts w:ascii="Times New Roman Bold" w:hAnsi="Times New Roman Bold"/>
          <w:b/>
        </w:rPr>
        <w:noBreakHyphen/>
      </w:r>
      <w:r w:rsidRPr="000E016D">
        <w:rPr>
          <w:rFonts w:ascii="Times New Roman Bold" w:hAnsi="Times New Roman Bold"/>
          <w:b/>
        </w:rPr>
        <w:t xml:space="preserve">104 OF </w:t>
      </w:r>
      <w:smartTag w:uri="urn:schemas-microsoft-com:office:smarttags" w:element="place">
        <w:smartTag w:uri="urn:schemas-microsoft-com:office:smarttags" w:element="State">
          <w:r w:rsidRPr="000E016D">
            <w:rPr>
              <w:rFonts w:ascii="Times New Roman Bold" w:hAnsi="Times New Roman Bold"/>
              <w:b/>
            </w:rPr>
            <w:t>TENNESSEE</w:t>
          </w:r>
        </w:smartTag>
      </w:smartTag>
      <w:r w:rsidRPr="000E016D">
        <w:rPr>
          <w:rFonts w:ascii="Times New Roman Bold" w:hAnsi="Times New Roman Bold"/>
          <w:b/>
        </w:rPr>
        <w:t xml:space="preserve"> CODE ANNOTATED. </w:t>
      </w:r>
      <w:r w:rsidR="000E016D" w:rsidRPr="000E016D">
        <w:rPr>
          <w:rFonts w:ascii="Times New Roman Bold" w:hAnsi="Times New Roman Bold"/>
          <w:b/>
        </w:rPr>
        <w:t xml:space="preserve"> </w:t>
      </w:r>
      <w:r w:rsidRPr="000E016D">
        <w:rPr>
          <w:rFonts w:ascii="Times New Roman Bold" w:hAnsi="Times New Roman Bold"/>
          <w:b/>
        </w:rPr>
        <w:t xml:space="preserve">THIS </w:t>
      </w:r>
      <w:r w:rsidR="00FA4FEC" w:rsidRPr="000E016D">
        <w:rPr>
          <w:rFonts w:ascii="Times New Roman Bold" w:hAnsi="Times New Roman Bold"/>
          <w:b/>
        </w:rPr>
        <w:t xml:space="preserve">SECURITY </w:t>
      </w:r>
      <w:r w:rsidRPr="000E016D">
        <w:rPr>
          <w:rFonts w:ascii="Times New Roman Bold" w:hAnsi="Times New Roman Bold"/>
          <w:b/>
        </w:rPr>
        <w:t xml:space="preserve">INSTRUMENT SECURES OBLIGATORY ADVANCES AND IS FOR COMMERCIAL PURPOSES PURSUANT TO </w:t>
      </w:r>
      <w:r w:rsidR="00635480" w:rsidRPr="000E016D">
        <w:rPr>
          <w:rFonts w:ascii="Times New Roman Bold" w:hAnsi="Times New Roman Bold"/>
          <w:b/>
        </w:rPr>
        <w:t>SECTION</w:t>
      </w:r>
      <w:r w:rsidR="00F1092C" w:rsidRPr="000E016D">
        <w:rPr>
          <w:rFonts w:ascii="Times New Roman Bold" w:hAnsi="Times New Roman Bold"/>
          <w:b/>
        </w:rPr>
        <w:t> </w:t>
      </w:r>
      <w:r w:rsidRPr="000E016D">
        <w:rPr>
          <w:rFonts w:ascii="Times New Roman Bold" w:hAnsi="Times New Roman Bold"/>
          <w:b/>
        </w:rPr>
        <w:t>47</w:t>
      </w:r>
      <w:r w:rsidR="00F1092C" w:rsidRPr="000E016D">
        <w:rPr>
          <w:rFonts w:ascii="Times New Roman Bold" w:hAnsi="Times New Roman Bold"/>
          <w:b/>
        </w:rPr>
        <w:noBreakHyphen/>
      </w:r>
      <w:r w:rsidRPr="000E016D">
        <w:rPr>
          <w:rFonts w:ascii="Times New Roman Bold" w:hAnsi="Times New Roman Bold"/>
          <w:b/>
        </w:rPr>
        <w:t>28</w:t>
      </w:r>
      <w:r w:rsidR="00F1092C" w:rsidRPr="000E016D">
        <w:rPr>
          <w:rFonts w:ascii="Times New Roman Bold" w:hAnsi="Times New Roman Bold"/>
          <w:b/>
        </w:rPr>
        <w:noBreakHyphen/>
      </w:r>
      <w:r w:rsidRPr="000E016D">
        <w:rPr>
          <w:rFonts w:ascii="Times New Roman Bold" w:hAnsi="Times New Roman Bold"/>
          <w:b/>
        </w:rPr>
        <w:t xml:space="preserve">101, ET SEQ, OF THE </w:t>
      </w:r>
      <w:smartTag w:uri="urn:schemas-microsoft-com:office:smarttags" w:element="place">
        <w:smartTag w:uri="urn:schemas-microsoft-com:office:smarttags" w:element="State">
          <w:r w:rsidRPr="000E016D">
            <w:rPr>
              <w:rFonts w:ascii="Times New Roman Bold" w:hAnsi="Times New Roman Bold"/>
              <w:b/>
            </w:rPr>
            <w:t>TENNESSEE</w:t>
          </w:r>
        </w:smartTag>
      </w:smartTag>
      <w:r w:rsidRPr="000E016D">
        <w:rPr>
          <w:rFonts w:ascii="Times New Roman Bold" w:hAnsi="Times New Roman Bold"/>
          <w:b/>
        </w:rPr>
        <w:t xml:space="preserve"> CODE ANNOTATED.</w:t>
      </w:r>
    </w:p>
    <w:p w14:paraId="105210FE" w14:textId="77777777" w:rsidR="00AD1513" w:rsidRPr="00806560" w:rsidRDefault="000D1AFE" w:rsidP="007C2FD4">
      <w:pPr>
        <w:rPr>
          <w:spacing w:val="0"/>
        </w:rPr>
      </w:pPr>
      <w:r>
        <w:rPr>
          <w:rFonts w:ascii="Times New Roman Bold" w:hAnsi="Times New Roman Bold"/>
          <w:b/>
        </w:rPr>
        <w:t xml:space="preserve">THIS INSTRUMENT IS A FINANCING STATEMENT WITHIN THE MEANING OF THE TENNESSEE COMMERCIAL CODE (T.C.A. </w:t>
      </w:r>
      <w:r>
        <w:rPr>
          <w:rFonts w:ascii="Times New Roman Bold" w:hAnsi="Times New Roman Bold" w:cs="Times New Roman Bold"/>
          <w:b/>
        </w:rPr>
        <w:t>§§ 47-9-102(39) AND 47-9-502) AND A FIXTURE FILING IN ACCORDANCE WITH T.C.A. §§ 47-9-334 AND 47-9-502(b) AND IS TO BE INDEXED IN THE REAL ESTATE RECORDS.</w:t>
      </w:r>
    </w:p>
    <w:p w14:paraId="37628C55" w14:textId="77777777" w:rsidR="00AD1513" w:rsidRPr="00806560" w:rsidRDefault="00AD1513" w:rsidP="007C2FD4">
      <w:pPr>
        <w:rPr>
          <w:spacing w:val="0"/>
        </w:rPr>
        <w:sectPr w:rsidR="00AD1513" w:rsidRPr="00806560" w:rsidSect="00806560">
          <w:footerReference w:type="default" r:id="rId7"/>
          <w:endnotePr>
            <w:numFmt w:val="decimal"/>
          </w:endnotePr>
          <w:pgSz w:w="12240" w:h="15840" w:code="1"/>
          <w:pgMar w:top="1440" w:right="1440" w:bottom="1440" w:left="1440" w:header="1440" w:footer="1440" w:gutter="0"/>
          <w:pgNumType w:start="1"/>
          <w:cols w:space="720"/>
          <w:noEndnote/>
        </w:sectPr>
      </w:pPr>
    </w:p>
    <w:p w14:paraId="5AAE6B39" w14:textId="77777777" w:rsidR="00AD1513" w:rsidRPr="00806560" w:rsidRDefault="00AD1513" w:rsidP="007C2FD4">
      <w:pPr>
        <w:jc w:val="center"/>
        <w:rPr>
          <w:b/>
          <w:spacing w:val="0"/>
        </w:rPr>
      </w:pPr>
      <w:r w:rsidRPr="00806560">
        <w:rPr>
          <w:b/>
          <w:spacing w:val="0"/>
        </w:rPr>
        <w:lastRenderedPageBreak/>
        <w:t>MULTIFAMILY DEED OF TRUST,</w:t>
      </w:r>
    </w:p>
    <w:p w14:paraId="70545B72" w14:textId="77777777" w:rsidR="00AD1513" w:rsidRPr="00806560" w:rsidRDefault="00AD1513" w:rsidP="007C2FD4">
      <w:pPr>
        <w:jc w:val="center"/>
        <w:rPr>
          <w:b/>
          <w:spacing w:val="0"/>
        </w:rPr>
      </w:pPr>
      <w:r w:rsidRPr="00806560">
        <w:rPr>
          <w:b/>
          <w:spacing w:val="0"/>
        </w:rPr>
        <w:t xml:space="preserve">ASSIGNMENT OF </w:t>
      </w:r>
      <w:r w:rsidR="00A305F5" w:rsidRPr="00806560">
        <w:rPr>
          <w:b/>
          <w:spacing w:val="0"/>
        </w:rPr>
        <w:t xml:space="preserve">LEASES AND </w:t>
      </w:r>
      <w:r w:rsidRPr="00806560">
        <w:rPr>
          <w:b/>
          <w:spacing w:val="0"/>
        </w:rPr>
        <w:t>RENTS,</w:t>
      </w:r>
    </w:p>
    <w:p w14:paraId="6F451A46" w14:textId="77777777" w:rsidR="00AD1513" w:rsidRPr="00806560" w:rsidRDefault="00AD1513" w:rsidP="007C2FD4">
      <w:pPr>
        <w:jc w:val="center"/>
        <w:rPr>
          <w:b/>
          <w:spacing w:val="0"/>
        </w:rPr>
      </w:pPr>
      <w:r w:rsidRPr="00806560">
        <w:rPr>
          <w:b/>
          <w:spacing w:val="0"/>
        </w:rPr>
        <w:t>SECURITY AGREEMENT</w:t>
      </w:r>
    </w:p>
    <w:p w14:paraId="490DE4FE" w14:textId="77777777" w:rsidR="00AD1513" w:rsidRPr="00806560" w:rsidRDefault="00AD1513" w:rsidP="007C2FD4">
      <w:pPr>
        <w:spacing w:after="360"/>
        <w:jc w:val="center"/>
        <w:rPr>
          <w:b/>
          <w:spacing w:val="0"/>
        </w:rPr>
      </w:pPr>
      <w:r w:rsidRPr="00806560">
        <w:rPr>
          <w:b/>
          <w:spacing w:val="0"/>
        </w:rPr>
        <w:t>AND FIXTURE FILING</w:t>
      </w:r>
    </w:p>
    <w:p w14:paraId="3516BDF7" w14:textId="77777777" w:rsidR="00F1092C" w:rsidRPr="00806560" w:rsidRDefault="008B658E" w:rsidP="007C2FD4">
      <w:pPr>
        <w:pStyle w:val="BodyText"/>
      </w:pPr>
      <w:r w:rsidRPr="00806560">
        <w:t>This MULTIFAMILY DEED OF TRUST, ASSIGNMENT OF LEASES AND RENTS, SECURITY AGREEMENT AND FIXTURE FILING (as amended, restated, replaced, supplemented, or otherwise modified from time to time, the “</w:t>
      </w:r>
      <w:r w:rsidRPr="00806560">
        <w:rPr>
          <w:b/>
        </w:rPr>
        <w:t>Security Instrument</w:t>
      </w:r>
      <w:r w:rsidRPr="00806560">
        <w:t>”)</w:t>
      </w:r>
      <w:r w:rsidR="00F1092C" w:rsidRPr="00806560">
        <w:t xml:space="preserve"> </w:t>
      </w:r>
      <w:r w:rsidRPr="00806560">
        <w:t xml:space="preserve">dated as of _______________, is executed by </w:t>
      </w:r>
      <w:r w:rsidRPr="00806560">
        <w:rPr>
          <w:b/>
        </w:rPr>
        <w:t xml:space="preserve">[IF BORROWER IS AN ENTITY: </w:t>
      </w:r>
      <w:r w:rsidRPr="00806560">
        <w:t xml:space="preserve">________________________________________, </w:t>
      </w:r>
      <w:proofErr w:type="spellStart"/>
      <w:r w:rsidRPr="00806560">
        <w:t>a</w:t>
      </w:r>
      <w:proofErr w:type="spellEnd"/>
      <w:r w:rsidRPr="00806560">
        <w:t xml:space="preserve"> _________________________________ organized and existing under the laws of ___________________________________________</w:t>
      </w:r>
      <w:r w:rsidRPr="00806560">
        <w:rPr>
          <w:b/>
        </w:rPr>
        <w:t xml:space="preserve">] OR [IF BORROWER IS AN INDIVIDUAL: </w:t>
      </w:r>
      <w:r w:rsidRPr="00806560">
        <w:t xml:space="preserve">____________________________, a </w:t>
      </w:r>
      <w:r w:rsidRPr="00806560">
        <w:rPr>
          <w:b/>
        </w:rPr>
        <w:t>[married][single]</w:t>
      </w:r>
      <w:r w:rsidRPr="00806560">
        <w:t xml:space="preserve"> individual</w:t>
      </w:r>
      <w:r w:rsidRPr="00806560">
        <w:rPr>
          <w:b/>
        </w:rPr>
        <w:t>]</w:t>
      </w:r>
      <w:r w:rsidRPr="00806560">
        <w:t>, as grantor (“</w:t>
      </w:r>
      <w:r w:rsidRPr="00806560">
        <w:rPr>
          <w:b/>
        </w:rPr>
        <w:t>Borrower</w:t>
      </w:r>
      <w:r w:rsidRPr="00806560">
        <w:t xml:space="preserve">”), to </w:t>
      </w:r>
      <w:r w:rsidR="00BA6070">
        <w:rPr>
          <w:b/>
        </w:rPr>
        <w:t xml:space="preserve">[IF TRUSTEE IS AN INDIVIDUAL: </w:t>
      </w:r>
      <w:r w:rsidRPr="00806560">
        <w:t>___________</w:t>
      </w:r>
      <w:r w:rsidR="00BD487E">
        <w:t xml:space="preserve">__________________, </w:t>
      </w:r>
      <w:r w:rsidR="00BA6070">
        <w:t>who is a resident of __________ County, Tennessee and whose address is ___________________________________</w:t>
      </w:r>
      <w:r w:rsidR="00BA6070">
        <w:rPr>
          <w:b/>
        </w:rPr>
        <w:t>] [OR IF TRUSTEE IS A COMPANY:</w:t>
      </w:r>
      <w:r w:rsidR="00BA6070">
        <w:t xml:space="preserve"> _________________, a Tennessee __________ whose address is ___________________________________ and which has a principal office in __________ County, Tennessee</w:t>
      </w:r>
      <w:r w:rsidR="00BA6070">
        <w:rPr>
          <w:b/>
        </w:rPr>
        <w:t>]</w:t>
      </w:r>
      <w:r w:rsidR="00BA6070">
        <w:t xml:space="preserve">, </w:t>
      </w:r>
      <w:r w:rsidR="00BD487E">
        <w:t xml:space="preserve">as trustee </w:t>
      </w:r>
      <w:r w:rsidRPr="00806560">
        <w:t>(“</w:t>
      </w:r>
      <w:r w:rsidRPr="00806560">
        <w:rPr>
          <w:b/>
        </w:rPr>
        <w:t>Trustee</w:t>
      </w:r>
      <w:r w:rsidRPr="00806560">
        <w:t xml:space="preserve">”), for the benefit of ___________________________________, </w:t>
      </w:r>
      <w:proofErr w:type="spellStart"/>
      <w:r w:rsidRPr="00806560">
        <w:t>a</w:t>
      </w:r>
      <w:proofErr w:type="spellEnd"/>
      <w:r w:rsidRPr="00806560">
        <w:t xml:space="preserve"> ______________________________________ organized and existing under the laws of ___________________________________________, as beneficiary (“</w:t>
      </w:r>
      <w:r w:rsidRPr="00806560">
        <w:rPr>
          <w:b/>
        </w:rPr>
        <w:t>Lender</w:t>
      </w:r>
      <w:r w:rsidRPr="00806560">
        <w:t>”).</w:t>
      </w:r>
    </w:p>
    <w:p w14:paraId="44827077" w14:textId="77777777" w:rsidR="00C33BD5" w:rsidRPr="00806560" w:rsidRDefault="00C33BD5" w:rsidP="007C2FD4">
      <w:pPr>
        <w:pStyle w:val="BodyText"/>
      </w:pPr>
      <w:r w:rsidRPr="00806560">
        <w:t xml:space="preserve">This Security Instrument covers property or goods herein described that are, or are to become so affixed to real property described in </w:t>
      </w:r>
      <w:r w:rsidRPr="00806560">
        <w:rPr>
          <w:u w:val="single"/>
        </w:rPr>
        <w:t>Exhibit</w:t>
      </w:r>
      <w:r w:rsidR="00F1092C" w:rsidRPr="00806560">
        <w:rPr>
          <w:u w:val="single"/>
        </w:rPr>
        <w:t> </w:t>
      </w:r>
      <w:r w:rsidRPr="00806560">
        <w:rPr>
          <w:u w:val="single"/>
        </w:rPr>
        <w:t>A</w:t>
      </w:r>
      <w:r w:rsidRPr="00806560">
        <w:t xml:space="preserve"> hereto so as to become fixtures and also constitutes a fixture filing under Sections</w:t>
      </w:r>
      <w:r w:rsidR="00F1092C" w:rsidRPr="00806560">
        <w:t> </w:t>
      </w:r>
      <w:r w:rsidRPr="00806560">
        <w:t>47</w:t>
      </w:r>
      <w:r w:rsidR="00F1092C" w:rsidRPr="00806560">
        <w:noBreakHyphen/>
      </w:r>
      <w:r w:rsidRPr="00806560">
        <w:t>9</w:t>
      </w:r>
      <w:r w:rsidR="00F1092C" w:rsidRPr="00806560">
        <w:noBreakHyphen/>
      </w:r>
      <w:r w:rsidRPr="00806560">
        <w:t>334 and 47</w:t>
      </w:r>
      <w:r w:rsidR="00F1092C" w:rsidRPr="00806560">
        <w:noBreakHyphen/>
      </w:r>
      <w:r w:rsidRPr="00806560">
        <w:t>9</w:t>
      </w:r>
      <w:r w:rsidR="00F1092C" w:rsidRPr="00806560">
        <w:noBreakHyphen/>
      </w:r>
      <w:r w:rsidRPr="00806560">
        <w:t>502 of Tennessee Code Annotated, and is to be filed in the real estate records.  The names of the debtor (the “</w:t>
      </w:r>
      <w:r w:rsidRPr="00806560">
        <w:rPr>
          <w:b/>
        </w:rPr>
        <w:t>Borrower</w:t>
      </w:r>
      <w:r w:rsidRPr="00806560">
        <w:t>” herein) and the secured party (the “</w:t>
      </w:r>
      <w:r w:rsidRPr="00806560">
        <w:rPr>
          <w:b/>
        </w:rPr>
        <w:t>Lender</w:t>
      </w:r>
      <w:r w:rsidRPr="00806560">
        <w:t>” herein), the mailing address of the secured party from which information concerning the security interest may be obtained, the mailing address of the debtor, and a statement indicating the types, or describing the items, of collateral are stated herein in compliance with Section</w:t>
      </w:r>
      <w:r w:rsidR="00F1092C" w:rsidRPr="00806560">
        <w:t> </w:t>
      </w:r>
      <w:r w:rsidRPr="00806560">
        <w:t>47</w:t>
      </w:r>
      <w:r w:rsidR="00F1092C" w:rsidRPr="00806560">
        <w:noBreakHyphen/>
      </w:r>
      <w:r w:rsidRPr="00806560">
        <w:t>9</w:t>
      </w:r>
      <w:r w:rsidR="00F1092C" w:rsidRPr="00806560">
        <w:noBreakHyphen/>
      </w:r>
      <w:r w:rsidRPr="00806560">
        <w:t>502 of the Tennessee Code Annotated, as amended.</w:t>
      </w:r>
    </w:p>
    <w:p w14:paraId="5B2166DC" w14:textId="77777777" w:rsidR="008B658E" w:rsidRPr="00806560" w:rsidRDefault="008B658E" w:rsidP="007C2FD4">
      <w:pPr>
        <w:pStyle w:val="BodyText"/>
      </w:pPr>
      <w:r w:rsidRPr="00806560">
        <w:t>Borrower, in consideration of (i) the loan in the original principal amount of $____________ (the “</w:t>
      </w:r>
      <w:r w:rsidRPr="00806560">
        <w:rPr>
          <w:b/>
        </w:rPr>
        <w:t>Mortgage Loan</w:t>
      </w:r>
      <w:r w:rsidRPr="00806560">
        <w:t>”)</w:t>
      </w:r>
      <w:r w:rsidR="00410C12">
        <w:t xml:space="preserve"> </w:t>
      </w:r>
      <w:r w:rsidRPr="00806560">
        <w:t>evidenced by that certain Multifamily Note dated as of the date of this Security Instrument, executed by Borrower and made payable to the order of Lender (as amended, restated, replaced, supplemented, or otherwise modified from time to time, the “</w:t>
      </w:r>
      <w:r w:rsidRPr="00806560">
        <w:rPr>
          <w:b/>
        </w:rPr>
        <w:t>Note</w:t>
      </w:r>
      <w:r w:rsidRPr="00806560">
        <w:t>”), (ii) that certain Multifamily Loan and Security Agreement dated as of the date of this Security Instrument, executed by and between Borrower and Lender (as amended, restated, replaced, supplemented or otherwise modified from time to time, the “</w:t>
      </w:r>
      <w:r w:rsidRPr="00806560">
        <w:rPr>
          <w:b/>
        </w:rPr>
        <w:t>Loan Agreement</w:t>
      </w:r>
      <w:r w:rsidRPr="00806560">
        <w:t xml:space="preserve">”), and (iii) the trust created by this Security Instrument,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w:t>
      </w:r>
      <w:r w:rsidRPr="00806560">
        <w:lastRenderedPageBreak/>
        <w:t xml:space="preserve">Environmental Indemnity Agreement (as defined in this Security Instrument), irrevocably and unconditionally mortgages, grants, warrants, conveys, bargains, sells, and assigns to Trustee, in trust, for benefit of Lender, with power of sale and right of entry and possession, the Mortgaged Property (as defined in this Security Instrument), including the real property located in </w:t>
      </w:r>
      <w:r w:rsidR="00963D7A" w:rsidRPr="00806560">
        <w:t>_______________ County, State of Tennessee</w:t>
      </w:r>
      <w:r w:rsidRPr="00806560">
        <w:t xml:space="preserve">, and described in </w:t>
      </w:r>
      <w:r w:rsidRPr="00806560">
        <w:rPr>
          <w:u w:val="single"/>
        </w:rPr>
        <w:t>Exhibit</w:t>
      </w:r>
      <w:r w:rsidR="00F1092C" w:rsidRPr="00806560">
        <w:rPr>
          <w:u w:val="single"/>
        </w:rPr>
        <w:t> </w:t>
      </w:r>
      <w:r w:rsidRPr="00806560">
        <w:rPr>
          <w:u w:val="single"/>
        </w:rPr>
        <w:t>A</w:t>
      </w:r>
      <w:r w:rsidRPr="00806560">
        <w:t xml:space="preserve"> attached to this Security Instrument and incorporated by reference (the “</w:t>
      </w:r>
      <w:r w:rsidRPr="00806560">
        <w:rPr>
          <w:b/>
        </w:rPr>
        <w:t>Land</w:t>
      </w:r>
      <w:r w:rsidRPr="00806560">
        <w:t>”), to have and to hold such Mortgaged Property unto Trustee and Trustee’s successors and assigns, forever</w:t>
      </w:r>
      <w:r w:rsidR="003A3FF4">
        <w:t>,</w:t>
      </w:r>
      <w:r w:rsidR="00AD655D">
        <w:t xml:space="preserve"> in trust</w:t>
      </w:r>
      <w:r w:rsidRPr="00806560">
        <w:t xml:space="preserve">; Borrower hereby releasing, </w:t>
      </w:r>
      <w:r w:rsidR="00BD487E">
        <w:t>relinquishing</w:t>
      </w:r>
      <w:r w:rsidR="00BD487E" w:rsidRPr="000D664F">
        <w:t xml:space="preserve"> and waiving</w:t>
      </w:r>
      <w:r w:rsidRPr="00806560">
        <w:t>, to the fullest extent allowed by law, all rights and benefits, if any, under and by virtue of the homestead exemption laws of the Property Jurisdiction (as defined in this Security Instrument), if applicable.</w:t>
      </w:r>
    </w:p>
    <w:p w14:paraId="2B73F9C3" w14:textId="77777777" w:rsidR="008B658E" w:rsidRPr="00806560" w:rsidRDefault="008B658E" w:rsidP="007C2FD4">
      <w:pPr>
        <w:pStyle w:val="BodyText"/>
      </w:pPr>
      <w:r w:rsidRPr="00806560">
        <w:t>Borrower represents and warrants that Borrower is lawfully seized of the Mortgaged Property and has the right, power and authority to mortgage, grant, warrant, convey, bargain, sell, and assign the Mortgaged Property, and that the Mortgaged Property is not encumbered by any Lien (as defined in this Security Instrument) other than Permitted Encumbrances (as defined in this Security Instrument).  Borrower covenants that Borrower will warrant and defend the title to the Mortgaged Property against all claims and demands other than Permitted Encumbrances.</w:t>
      </w:r>
    </w:p>
    <w:p w14:paraId="1B4180A3" w14:textId="77777777" w:rsidR="00963D7A" w:rsidRPr="00806560" w:rsidRDefault="00963D7A" w:rsidP="007C2FD4">
      <w:pPr>
        <w:pStyle w:val="BodyText"/>
      </w:pPr>
      <w:r w:rsidRPr="00806560">
        <w:t xml:space="preserve">THIS SECURITY INSTRUMENT IS GIVEN FOR COMMERCIAL PURPOSES AND FOR THE PURPOSE OF CREATING A LIEN ON THE MORTGAGED PROPERTY IN ORDER TO SECURE NOT ONLY ANY EXISTING INDEBTEDNESS OR ADVANCES MADE CONTEMPORANEOUSLY WITH THE EXECUTION HEREOF, BUT ALSO FUTURE ADVANCES, WHETHER SUCH ADVANCES ARE OBLIGATORY, OR TO BE MADE AT THE OPTION OF LENDER, OR BOTH, AND WHETHER MADE BEFORE OR AFTER DEFAULT OR MATURITY OR OTHER SIMILAR EVENTS, TO THE SAME EXTENT AS IF SUCH FUTURE ADVANCES WERE MADE ON THE DATE OF THE EXECUTION OF THIS SECURITY INSTRUMENT, ALTHOUGH THERE MAY BE NO ADVANCE MADE AT THE TIME OF THE EXECUTION HEREOF AND ALTHOUGH THERE MAY BE NO INDEBTEDNESS OUTSTANDING AT THE TIME ANY ADVANCE IS MADE AS PROVIDED BY T.C.A. </w:t>
      </w:r>
      <w:r w:rsidR="00635480" w:rsidRPr="00806560">
        <w:t>SECTION</w:t>
      </w:r>
      <w:r w:rsidRPr="00806560">
        <w:t> 47</w:t>
      </w:r>
      <w:r w:rsidRPr="00806560">
        <w:noBreakHyphen/>
        <w:t>28</w:t>
      </w:r>
      <w:r w:rsidRPr="00806560">
        <w:noBreakHyphen/>
        <w:t xml:space="preserve">102.  THIS NOTICE REFERENCING OBLIGATORY FUTURE ADVANCES IS FOR PURPOSES OF COMPLYING WITH T.C.A. </w:t>
      </w:r>
      <w:r w:rsidR="00635480" w:rsidRPr="00806560">
        <w:t>SECTION</w:t>
      </w:r>
      <w:r w:rsidRPr="00806560">
        <w:t> 47</w:t>
      </w:r>
      <w:r w:rsidRPr="00806560">
        <w:noBreakHyphen/>
        <w:t>28</w:t>
      </w:r>
      <w:r w:rsidRPr="00806560">
        <w:noBreakHyphen/>
        <w:t>104 AND NO OTHER INFERENCE IS TO BE PRESUMED HEREUNDER. NOTWITHSTANDING THE REDUCTION OF THE AMOUNT(S) SECURED HEREBY AT ANY TIME TO ZERO, THIS SECURITY INSTRUMENT SHALL REMAIN IN FULL FORCE AND EFFECT UNTIL SUCH TIME AS RELEASE OR SATISFACTION THEREOF IS FILED OR RECORDED BY LENDER.</w:t>
      </w:r>
    </w:p>
    <w:p w14:paraId="3AF0BC0A" w14:textId="77777777" w:rsidR="008B658E" w:rsidRPr="00806560" w:rsidRDefault="008B658E" w:rsidP="007C2FD4">
      <w:pPr>
        <w:pStyle w:val="BodyText"/>
      </w:pPr>
      <w:r w:rsidRPr="00806560">
        <w:t>Borrower, and by their acceptance hereof, each of Trustee and Lender covenant</w:t>
      </w:r>
      <w:r w:rsidR="00F1092C" w:rsidRPr="00806560">
        <w:t>s</w:t>
      </w:r>
      <w:r w:rsidRPr="00806560">
        <w:t xml:space="preserve"> and agree</w:t>
      </w:r>
      <w:r w:rsidR="00F1092C" w:rsidRPr="00806560">
        <w:t>s</w:t>
      </w:r>
      <w:r w:rsidRPr="00806560">
        <w:t xml:space="preserve"> as follows:</w:t>
      </w:r>
    </w:p>
    <w:p w14:paraId="406AA8C5" w14:textId="77777777" w:rsidR="008B658E" w:rsidRPr="00806560" w:rsidRDefault="008B658E" w:rsidP="007C2FD4">
      <w:pPr>
        <w:pStyle w:val="Heading1"/>
        <w:numPr>
          <w:ilvl w:val="0"/>
          <w:numId w:val="9"/>
        </w:numPr>
        <w:jc w:val="both"/>
        <w:rPr>
          <w:spacing w:val="0"/>
        </w:rPr>
      </w:pPr>
      <w:bookmarkStart w:id="0" w:name="_Toc277593027"/>
      <w:bookmarkStart w:id="1" w:name="_Toc280210779"/>
      <w:r w:rsidRPr="00806560">
        <w:rPr>
          <w:spacing w:val="0"/>
        </w:rPr>
        <w:lastRenderedPageBreak/>
        <w:t>Defined Terms.</w:t>
      </w:r>
      <w:bookmarkEnd w:id="0"/>
      <w:bookmarkEnd w:id="1"/>
    </w:p>
    <w:p w14:paraId="56D95EF0" w14:textId="77777777" w:rsidR="008B658E" w:rsidRPr="00806560" w:rsidRDefault="008B658E" w:rsidP="007C2FD4">
      <w:pPr>
        <w:pStyle w:val="BodyText"/>
      </w:pPr>
      <w:r w:rsidRPr="00806560">
        <w:t>Capitalized terms used and not specifically defined herein have the meanings given to such terms in the Loan Agreement</w:t>
      </w:r>
      <w:r w:rsidRPr="00806560">
        <w:rPr>
          <w:szCs w:val="24"/>
        </w:rPr>
        <w:t>.</w:t>
      </w:r>
      <w:r w:rsidRPr="00806560">
        <w:t xml:space="preserve">  </w:t>
      </w:r>
      <w:r w:rsidRPr="00806560">
        <w:rPr>
          <w:lang w:bidi="he-IL"/>
        </w:rPr>
        <w:t xml:space="preserve">All terms used and not specifically defined herein, but which are otherwise defined by the </w:t>
      </w:r>
      <w:proofErr w:type="spellStart"/>
      <w:r w:rsidRPr="00806560">
        <w:rPr>
          <w:lang w:bidi="he-IL"/>
        </w:rPr>
        <w:t>UCC</w:t>
      </w:r>
      <w:proofErr w:type="spellEnd"/>
      <w:r w:rsidRPr="00806560">
        <w:rPr>
          <w:lang w:bidi="he-IL"/>
        </w:rPr>
        <w:t xml:space="preserve">, shall have the meanings assigned to them by the </w:t>
      </w:r>
      <w:proofErr w:type="spellStart"/>
      <w:r w:rsidRPr="00806560">
        <w:rPr>
          <w:lang w:bidi="he-IL"/>
        </w:rPr>
        <w:t>UCC</w:t>
      </w:r>
      <w:proofErr w:type="spellEnd"/>
      <w:r w:rsidRPr="00806560">
        <w:rPr>
          <w:lang w:bidi="he-IL"/>
        </w:rPr>
        <w:t xml:space="preserve">.  </w:t>
      </w:r>
      <w:r w:rsidRPr="00806560">
        <w:t>The following terms, when used in this Security Instrument, shall have the following meanings:</w:t>
      </w:r>
    </w:p>
    <w:p w14:paraId="603EADCD" w14:textId="4975E15B" w:rsidR="0094440B" w:rsidRDefault="0094440B" w:rsidP="007C2FD4">
      <w:pPr>
        <w:pStyle w:val="BodyText"/>
        <w:ind w:firstLine="0"/>
      </w:pPr>
      <w:r>
        <w:t>“</w:t>
      </w:r>
      <w:r>
        <w:rPr>
          <w:b/>
          <w:bCs/>
        </w:rPr>
        <w:t>Accounts</w:t>
      </w:r>
      <w: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162845">
        <w:t xml:space="preserve">ownership, </w:t>
      </w:r>
      <w:r>
        <w:t>management and operation of the Mortgaged Property.</w:t>
      </w:r>
    </w:p>
    <w:p w14:paraId="6C1C0111" w14:textId="77777777" w:rsidR="008B658E" w:rsidRPr="00806560" w:rsidRDefault="008B658E" w:rsidP="007C2FD4">
      <w:pPr>
        <w:spacing w:after="240"/>
        <w:rPr>
          <w:spacing w:val="0"/>
        </w:rPr>
      </w:pPr>
      <w:r w:rsidRPr="00806560">
        <w:rPr>
          <w:spacing w:val="0"/>
        </w:rPr>
        <w:t>“</w:t>
      </w:r>
      <w:r w:rsidRPr="00806560">
        <w:rPr>
          <w:b/>
          <w:spacing w:val="0"/>
        </w:rPr>
        <w:t>Condemnation Action</w:t>
      </w:r>
      <w:r w:rsidRPr="00806560">
        <w:rPr>
          <w:spacing w:val="0"/>
        </w:rPr>
        <w:t xml:space="preserve">” means </w:t>
      </w:r>
      <w:r w:rsidRPr="00806560">
        <w:rPr>
          <w:spacing w:val="0"/>
          <w:szCs w:val="24"/>
        </w:rPr>
        <w:t>any action or proceeding, however characterized or named, relating to any condemnation or other taking, or conveyance in lieu thereof, of all or any part of the Mortgaged Property, whether direct or indirect.</w:t>
      </w:r>
    </w:p>
    <w:p w14:paraId="0961C7E4" w14:textId="77777777" w:rsidR="008B658E" w:rsidRPr="00806560" w:rsidRDefault="008B658E" w:rsidP="007C2FD4">
      <w:pPr>
        <w:spacing w:after="240"/>
        <w:rPr>
          <w:spacing w:val="0"/>
        </w:rPr>
      </w:pPr>
      <w:r w:rsidRPr="00806560">
        <w:rPr>
          <w:spacing w:val="0"/>
        </w:rPr>
        <w:t>“</w:t>
      </w:r>
      <w:r w:rsidRPr="00806560">
        <w:rPr>
          <w:b/>
          <w:spacing w:val="0"/>
        </w:rPr>
        <w:t>Enforcement Costs</w:t>
      </w:r>
      <w:r w:rsidRPr="00806560">
        <w:rPr>
          <w:spacing w:val="0"/>
        </w:rPr>
        <w:t xml:space="preserve">” </w:t>
      </w:r>
      <w:r w:rsidRPr="00806560">
        <w:rPr>
          <w:spacing w:val="0"/>
          <w:szCs w:val="24"/>
        </w:rPr>
        <w:t>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 or judicial or non-judicial foreclosure proceeding, to the extent permitted by law.</w:t>
      </w:r>
    </w:p>
    <w:p w14:paraId="073E19B9" w14:textId="77777777" w:rsidR="00F1092C" w:rsidRPr="00806560" w:rsidRDefault="008B658E" w:rsidP="007C2FD4">
      <w:pPr>
        <w:spacing w:after="240"/>
        <w:rPr>
          <w:spacing w:val="0"/>
        </w:rPr>
      </w:pPr>
      <w:r w:rsidRPr="00806560">
        <w:rPr>
          <w:spacing w:val="0"/>
        </w:rPr>
        <w:t>“</w:t>
      </w:r>
      <w:r w:rsidRPr="00806560">
        <w:rPr>
          <w:b/>
          <w:spacing w:val="0"/>
        </w:rPr>
        <w:t>Environmental Indemnity Agreement</w:t>
      </w:r>
      <w:r w:rsidRPr="00806560">
        <w:rPr>
          <w:spacing w:val="0"/>
        </w:rPr>
        <w:t xml:space="preserve">” means that certain Environmental Indemnity </w:t>
      </w:r>
      <w:r w:rsidRPr="00806560">
        <w:rPr>
          <w:spacing w:val="0"/>
          <w:szCs w:val="24"/>
        </w:rPr>
        <w:t xml:space="preserve">Agreement </w:t>
      </w:r>
      <w:r w:rsidRPr="00806560">
        <w:rPr>
          <w:spacing w:val="0"/>
        </w:rPr>
        <w:t xml:space="preserve">dated as of </w:t>
      </w:r>
      <w:r w:rsidRPr="00806560">
        <w:rPr>
          <w:spacing w:val="0"/>
          <w:szCs w:val="24"/>
        </w:rPr>
        <w:t>the date of this Security Instrument, executed by Borrower to and for the benefit of Lender, as the same may be amended, restated, replaced, supplemented, or otherwise modified from time to time.</w:t>
      </w:r>
    </w:p>
    <w:p w14:paraId="746D81E8" w14:textId="77777777" w:rsidR="008B658E" w:rsidRPr="00806560" w:rsidRDefault="008B658E" w:rsidP="007C2FD4">
      <w:pPr>
        <w:spacing w:after="240"/>
        <w:rPr>
          <w:spacing w:val="0"/>
        </w:rPr>
      </w:pPr>
      <w:r w:rsidRPr="00806560">
        <w:rPr>
          <w:spacing w:val="0"/>
        </w:rPr>
        <w:t>“</w:t>
      </w:r>
      <w:r w:rsidRPr="00806560">
        <w:rPr>
          <w:b/>
          <w:spacing w:val="0"/>
        </w:rPr>
        <w:t>Environmental Laws</w:t>
      </w:r>
      <w:r w:rsidRPr="00806560">
        <w:rPr>
          <w:spacing w:val="0"/>
        </w:rPr>
        <w:t>” has the meaning set forth in the Environmental Indemnity Agreement.</w:t>
      </w:r>
    </w:p>
    <w:p w14:paraId="281D87DC" w14:textId="77777777" w:rsidR="008B658E" w:rsidRPr="00806560" w:rsidRDefault="008B658E" w:rsidP="007C2FD4">
      <w:pPr>
        <w:spacing w:after="240"/>
        <w:rPr>
          <w:spacing w:val="0"/>
        </w:rPr>
      </w:pPr>
      <w:r w:rsidRPr="00806560">
        <w:rPr>
          <w:spacing w:val="0"/>
        </w:rPr>
        <w:t>“</w:t>
      </w:r>
      <w:r w:rsidRPr="00806560">
        <w:rPr>
          <w:b/>
          <w:spacing w:val="0"/>
        </w:rPr>
        <w:t>Event of Default</w:t>
      </w:r>
      <w:r w:rsidRPr="00806560">
        <w:rPr>
          <w:spacing w:val="0"/>
        </w:rPr>
        <w:t>” has the meaning set forth in the Loan Agreement.</w:t>
      </w:r>
    </w:p>
    <w:p w14:paraId="0FF1D007" w14:textId="77777777" w:rsidR="00F1092C" w:rsidRPr="00806560" w:rsidRDefault="00F1092C" w:rsidP="007C2FD4">
      <w:pPr>
        <w:pStyle w:val="BodyText"/>
        <w:ind w:firstLine="0"/>
        <w:rPr>
          <w:color w:val="000000"/>
        </w:rPr>
      </w:pPr>
      <w:r w:rsidRPr="00806560">
        <w:t>“</w:t>
      </w:r>
      <w:r w:rsidRPr="00806560">
        <w:rPr>
          <w:b/>
        </w:rPr>
        <w:t>Fixtures</w:t>
      </w:r>
      <w:r w:rsidRPr="00806560">
        <w:t>” means all Goods that are so attached or affixed to the Land or the Improvements as to constitute a fixture under the laws of the Property Jurisdiction.</w:t>
      </w:r>
    </w:p>
    <w:p w14:paraId="4AC64C7F" w14:textId="4A532D89" w:rsidR="00D146EF" w:rsidRDefault="00D146EF" w:rsidP="007C2FD4">
      <w:pPr>
        <w:suppressAutoHyphens/>
        <w:spacing w:after="240"/>
        <w:rPr>
          <w:spacing w:val="0"/>
          <w:szCs w:val="24"/>
        </w:rPr>
      </w:pPr>
      <w:r>
        <w:rPr>
          <w:spacing w:val="0"/>
          <w:szCs w:val="24"/>
        </w:rPr>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 xml:space="preserve">engines, boilers, incinerators, and installed building materials; systems and equipment for the purpose of supplying or distributing heating, cooling, electricity, gas, water, air, or light; antennas, cable, </w:t>
      </w:r>
      <w:r>
        <w:rPr>
          <w:spacing w:val="0"/>
        </w:rPr>
        <w:lastRenderedPageBreak/>
        <w:t>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34718791" w14:textId="77777777" w:rsidR="00DA3DDA" w:rsidRPr="00806560" w:rsidRDefault="00DA3DDA" w:rsidP="007C2FD4">
      <w:pPr>
        <w:suppressAutoHyphens/>
        <w:spacing w:after="240"/>
        <w:rPr>
          <w:spacing w:val="0"/>
          <w:szCs w:val="24"/>
        </w:rPr>
      </w:pPr>
      <w:r w:rsidRPr="00806560">
        <w:rPr>
          <w:spacing w:val="0"/>
          <w:szCs w:val="24"/>
        </w:rPr>
        <w:t>“</w:t>
      </w:r>
      <w:r w:rsidRPr="00806560">
        <w:rPr>
          <w:b/>
          <w:spacing w:val="0"/>
          <w:szCs w:val="24"/>
        </w:rPr>
        <w:t>Imposition Deposits</w:t>
      </w:r>
      <w:r w:rsidRPr="00806560">
        <w:rPr>
          <w:spacing w:val="0"/>
          <w:szCs w:val="24"/>
        </w:rPr>
        <w:t xml:space="preserve">” </w:t>
      </w:r>
      <w:r w:rsidRPr="00806560">
        <w:rPr>
          <w:spacing w:val="0"/>
        </w:rPr>
        <w:t>means</w:t>
      </w:r>
      <w:r w:rsidRPr="00806560">
        <w:rPr>
          <w:spacing w:val="0"/>
          <w:szCs w:val="24"/>
        </w:rPr>
        <w:t xml:space="preserve"> deposits in an amount sufficient to accumulate with Lender the entire sum required to pay the Impositions when due.</w:t>
      </w:r>
    </w:p>
    <w:p w14:paraId="026AA0F1" w14:textId="77777777" w:rsidR="00F1092C" w:rsidRPr="00806560" w:rsidRDefault="00F1092C" w:rsidP="007C2FD4">
      <w:pPr>
        <w:keepNext/>
        <w:spacing w:after="240"/>
        <w:rPr>
          <w:spacing w:val="0"/>
        </w:rPr>
      </w:pPr>
      <w:r w:rsidRPr="00806560">
        <w:rPr>
          <w:spacing w:val="0"/>
        </w:rPr>
        <w:t>“</w:t>
      </w:r>
      <w:r w:rsidRPr="00806560">
        <w:rPr>
          <w:b/>
          <w:spacing w:val="0"/>
        </w:rPr>
        <w:t>Impositions</w:t>
      </w:r>
      <w:r w:rsidRPr="00806560">
        <w:rPr>
          <w:spacing w:val="0"/>
        </w:rPr>
        <w:t>” means</w:t>
      </w:r>
    </w:p>
    <w:p w14:paraId="4FACFA2B" w14:textId="77777777" w:rsidR="00F1092C" w:rsidRPr="00806560" w:rsidRDefault="00F1092C" w:rsidP="007C2FD4">
      <w:pPr>
        <w:suppressAutoHyphens/>
        <w:spacing w:after="240"/>
        <w:ind w:firstLine="720"/>
        <w:rPr>
          <w:spacing w:val="0"/>
          <w:szCs w:val="24"/>
        </w:rPr>
      </w:pPr>
      <w:r w:rsidRPr="00806560">
        <w:rPr>
          <w:spacing w:val="0"/>
          <w:szCs w:val="24"/>
        </w:rPr>
        <w:t>(a)</w:t>
      </w:r>
      <w:r w:rsidRPr="00806560">
        <w:rPr>
          <w:spacing w:val="0"/>
          <w:szCs w:val="24"/>
        </w:rPr>
        <w:tab/>
        <w:t>any water and sewer charges which, if not paid, may result in a lien on all or any part of the Mortgaged Property;</w:t>
      </w:r>
    </w:p>
    <w:p w14:paraId="3A061B71" w14:textId="77777777" w:rsidR="00F1092C" w:rsidRPr="00806560" w:rsidRDefault="00F1092C" w:rsidP="007C2FD4">
      <w:pPr>
        <w:suppressAutoHyphens/>
        <w:spacing w:after="240"/>
        <w:ind w:firstLine="720"/>
        <w:rPr>
          <w:spacing w:val="0"/>
          <w:szCs w:val="24"/>
        </w:rPr>
      </w:pPr>
      <w:r w:rsidRPr="00806560">
        <w:rPr>
          <w:spacing w:val="0"/>
          <w:szCs w:val="24"/>
        </w:rPr>
        <w:t>(b)</w:t>
      </w:r>
      <w:r w:rsidRPr="00806560">
        <w:rPr>
          <w:spacing w:val="0"/>
          <w:szCs w:val="24"/>
        </w:rPr>
        <w:tab/>
        <w:t>the premiums for fire and other casualty insurance, liability insurance, rent loss insurance and such other insurance as Lender may require under the Loan Agreement;</w:t>
      </w:r>
    </w:p>
    <w:p w14:paraId="17578409" w14:textId="77777777" w:rsidR="00F1092C" w:rsidRPr="00806560" w:rsidRDefault="00F1092C" w:rsidP="007C2FD4">
      <w:pPr>
        <w:suppressAutoHyphens/>
        <w:spacing w:after="240"/>
        <w:ind w:firstLine="720"/>
        <w:rPr>
          <w:spacing w:val="0"/>
          <w:szCs w:val="24"/>
        </w:rPr>
      </w:pPr>
      <w:r w:rsidRPr="00806560">
        <w:rPr>
          <w:spacing w:val="0"/>
          <w:szCs w:val="24"/>
        </w:rPr>
        <w:t>(c)</w:t>
      </w:r>
      <w:r w:rsidRPr="00806560">
        <w:rPr>
          <w:spacing w:val="0"/>
          <w:szCs w:val="24"/>
        </w:rPr>
        <w:tab/>
        <w:t>Taxes; and</w:t>
      </w:r>
    </w:p>
    <w:p w14:paraId="137119C6" w14:textId="77777777" w:rsidR="00D146EF" w:rsidRDefault="00D146EF" w:rsidP="007C2FD4">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74F685DC" w14:textId="77777777" w:rsidR="008B658E" w:rsidRPr="00806560" w:rsidRDefault="008B658E" w:rsidP="007C2FD4">
      <w:pPr>
        <w:suppressAutoHyphens/>
        <w:spacing w:after="240"/>
        <w:rPr>
          <w:spacing w:val="0"/>
          <w:szCs w:val="24"/>
        </w:rPr>
      </w:pPr>
      <w:r w:rsidRPr="00806560">
        <w:rPr>
          <w:spacing w:val="0"/>
          <w:szCs w:val="24"/>
        </w:rPr>
        <w:t>“</w:t>
      </w:r>
      <w:r w:rsidRPr="00806560">
        <w:rPr>
          <w:b/>
          <w:spacing w:val="0"/>
          <w:szCs w:val="24"/>
        </w:rPr>
        <w:t>Improvements</w:t>
      </w:r>
      <w:r w:rsidRPr="00806560">
        <w:rPr>
          <w:spacing w:val="0"/>
          <w:szCs w:val="24"/>
        </w:rPr>
        <w:t xml:space="preserve">” </w:t>
      </w:r>
      <w:r w:rsidRPr="00806560">
        <w:rPr>
          <w:spacing w:val="0"/>
        </w:rPr>
        <w:t>means</w:t>
      </w:r>
      <w:r w:rsidRPr="00806560">
        <w:rPr>
          <w:spacing w:val="0"/>
          <w:szCs w:val="24"/>
        </w:rPr>
        <w:t xml:space="preserve"> the buildings, structures, improvements, and alterations now constructed or at any time in the future constructed or placed upon the Land, including any future replacements, facilities, and additions and other construction on the Land.</w:t>
      </w:r>
    </w:p>
    <w:p w14:paraId="307A4D52" w14:textId="77777777" w:rsidR="00D146EF" w:rsidRDefault="00D146EF" w:rsidP="007C2FD4">
      <w:pPr>
        <w:suppressAutoHyphens/>
        <w:spacing w:after="240"/>
        <w:rPr>
          <w:spacing w:val="0"/>
          <w:szCs w:val="24"/>
        </w:rPr>
      </w:pPr>
      <w:r>
        <w:rPr>
          <w:spacing w:val="0"/>
          <w:szCs w:val="24"/>
        </w:rPr>
        <w:t>“</w:t>
      </w:r>
      <w:r>
        <w:rPr>
          <w:b/>
          <w:spacing w:val="0"/>
          <w:szCs w:val="24"/>
        </w:rPr>
        <w:t>Indebtedness</w:t>
      </w:r>
      <w:r>
        <w:rPr>
          <w:spacing w:val="0"/>
          <w:szCs w:val="24"/>
        </w:rPr>
        <w:t xml:space="preserve">”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w:t>
      </w:r>
      <w:r>
        <w:rPr>
          <w:spacing w:val="0"/>
          <w:szCs w:val="24"/>
        </w:rPr>
        <w:lastRenderedPageBreak/>
        <w:t>Indemnity Agreement), including amounts due as a result of any indemnification obligations, and any Enforcement Costs.</w:t>
      </w:r>
    </w:p>
    <w:p w14:paraId="5EF51B21" w14:textId="77777777" w:rsidR="00F1092C" w:rsidRPr="00806560" w:rsidRDefault="008B658E" w:rsidP="007C2FD4">
      <w:pPr>
        <w:suppressAutoHyphens/>
        <w:spacing w:after="240"/>
        <w:rPr>
          <w:spacing w:val="0"/>
          <w:szCs w:val="24"/>
        </w:rPr>
      </w:pPr>
      <w:r w:rsidRPr="00806560">
        <w:rPr>
          <w:spacing w:val="0"/>
          <w:szCs w:val="24"/>
        </w:rPr>
        <w:t>“</w:t>
      </w:r>
      <w:r w:rsidRPr="00806560">
        <w:rPr>
          <w:b/>
          <w:spacing w:val="0"/>
          <w:szCs w:val="24"/>
        </w:rPr>
        <w:t>Land</w:t>
      </w:r>
      <w:r w:rsidRPr="00806560">
        <w:rPr>
          <w:spacing w:val="0"/>
          <w:szCs w:val="24"/>
        </w:rPr>
        <w:t xml:space="preserve">” </w:t>
      </w:r>
      <w:r w:rsidRPr="00806560">
        <w:rPr>
          <w:spacing w:val="0"/>
        </w:rPr>
        <w:t>means</w:t>
      </w:r>
      <w:r w:rsidRPr="00806560">
        <w:rPr>
          <w:spacing w:val="0"/>
          <w:szCs w:val="24"/>
        </w:rPr>
        <w:t xml:space="preserve"> the real property described in </w:t>
      </w:r>
      <w:r w:rsidRPr="00806560">
        <w:rPr>
          <w:spacing w:val="0"/>
          <w:szCs w:val="24"/>
          <w:u w:val="single"/>
        </w:rPr>
        <w:t>Exhibit</w:t>
      </w:r>
      <w:r w:rsidR="00F1092C" w:rsidRPr="00806560">
        <w:rPr>
          <w:spacing w:val="0"/>
          <w:szCs w:val="24"/>
          <w:u w:val="single"/>
        </w:rPr>
        <w:t> </w:t>
      </w:r>
      <w:r w:rsidRPr="00806560">
        <w:rPr>
          <w:spacing w:val="0"/>
          <w:szCs w:val="24"/>
          <w:u w:val="single"/>
        </w:rPr>
        <w:t>A</w:t>
      </w:r>
      <w:r w:rsidRPr="00806560">
        <w:rPr>
          <w:spacing w:val="0"/>
          <w:szCs w:val="24"/>
        </w:rPr>
        <w:t>.</w:t>
      </w:r>
    </w:p>
    <w:p w14:paraId="7C1EA0BE" w14:textId="77777777" w:rsidR="008B658E" w:rsidRPr="00806560" w:rsidRDefault="008B658E" w:rsidP="007C2FD4">
      <w:pPr>
        <w:suppressAutoHyphens/>
        <w:spacing w:after="240"/>
        <w:rPr>
          <w:spacing w:val="0"/>
          <w:szCs w:val="24"/>
        </w:rPr>
      </w:pPr>
      <w:r w:rsidRPr="00806560">
        <w:rPr>
          <w:spacing w:val="0"/>
          <w:szCs w:val="24"/>
        </w:rPr>
        <w:t>“</w:t>
      </w:r>
      <w:r w:rsidRPr="00806560">
        <w:rPr>
          <w:b/>
          <w:spacing w:val="0"/>
          <w:szCs w:val="24"/>
        </w:rPr>
        <w:t>Leases</w:t>
      </w:r>
      <w:r w:rsidRPr="00806560">
        <w:rPr>
          <w:spacing w:val="0"/>
          <w:szCs w:val="24"/>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3E099E79" w14:textId="77777777" w:rsidR="008B658E" w:rsidRPr="00806560" w:rsidRDefault="008B658E" w:rsidP="007C2FD4">
      <w:pPr>
        <w:spacing w:after="240"/>
        <w:rPr>
          <w:b/>
          <w:spacing w:val="0"/>
        </w:rPr>
      </w:pPr>
      <w:r w:rsidRPr="00806560">
        <w:rPr>
          <w:spacing w:val="0"/>
          <w:szCs w:val="24"/>
        </w:rPr>
        <w:t>“</w:t>
      </w:r>
      <w:r w:rsidRPr="00806560">
        <w:rPr>
          <w:b/>
          <w:spacing w:val="0"/>
          <w:szCs w:val="24"/>
        </w:rPr>
        <w:t>Lien</w:t>
      </w:r>
      <w:r w:rsidRPr="00806560">
        <w:rPr>
          <w:spacing w:val="0"/>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12114EC4" w14:textId="77777777" w:rsidR="00D146EF" w:rsidRDefault="00D146EF" w:rsidP="007C2FD4">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3D0781A1" w14:textId="77777777" w:rsidR="00F1092C" w:rsidRPr="00806560" w:rsidRDefault="008B658E" w:rsidP="007C2FD4">
      <w:pPr>
        <w:suppressAutoHyphens/>
        <w:spacing w:after="240"/>
        <w:ind w:firstLine="720"/>
        <w:rPr>
          <w:spacing w:val="0"/>
          <w:szCs w:val="24"/>
        </w:rPr>
      </w:pPr>
      <w:r w:rsidRPr="00806560">
        <w:rPr>
          <w:spacing w:val="0"/>
          <w:szCs w:val="24"/>
        </w:rPr>
        <w:t>(a)</w:t>
      </w:r>
      <w:r w:rsidRPr="00806560">
        <w:rPr>
          <w:spacing w:val="0"/>
          <w:szCs w:val="24"/>
        </w:rPr>
        <w:tab/>
        <w:t>the Land;</w:t>
      </w:r>
    </w:p>
    <w:p w14:paraId="6404E1D1" w14:textId="77777777" w:rsidR="00F1092C" w:rsidRPr="00806560" w:rsidRDefault="008B658E" w:rsidP="007C2FD4">
      <w:pPr>
        <w:suppressAutoHyphens/>
        <w:spacing w:after="240"/>
        <w:ind w:firstLine="720"/>
        <w:rPr>
          <w:spacing w:val="0"/>
          <w:szCs w:val="24"/>
        </w:rPr>
      </w:pPr>
      <w:r w:rsidRPr="00806560">
        <w:rPr>
          <w:spacing w:val="0"/>
          <w:szCs w:val="24"/>
        </w:rPr>
        <w:t>(b)</w:t>
      </w:r>
      <w:r w:rsidRPr="00806560">
        <w:rPr>
          <w:spacing w:val="0"/>
          <w:szCs w:val="24"/>
        </w:rPr>
        <w:tab/>
        <w:t>the Improvements;</w:t>
      </w:r>
    </w:p>
    <w:p w14:paraId="2A57F115" w14:textId="77777777" w:rsidR="00F1092C" w:rsidRPr="00806560" w:rsidRDefault="008B658E" w:rsidP="007C2FD4">
      <w:pPr>
        <w:suppressAutoHyphens/>
        <w:spacing w:after="240"/>
        <w:ind w:firstLine="720"/>
        <w:rPr>
          <w:spacing w:val="0"/>
          <w:szCs w:val="24"/>
        </w:rPr>
      </w:pPr>
      <w:r w:rsidRPr="00806560">
        <w:rPr>
          <w:spacing w:val="0"/>
          <w:szCs w:val="24"/>
        </w:rPr>
        <w:t>(c)</w:t>
      </w:r>
      <w:r w:rsidR="00F1092C" w:rsidRPr="00806560">
        <w:rPr>
          <w:spacing w:val="0"/>
          <w:szCs w:val="24"/>
        </w:rPr>
        <w:tab/>
      </w:r>
      <w:r w:rsidRPr="00806560">
        <w:rPr>
          <w:spacing w:val="0"/>
          <w:szCs w:val="24"/>
        </w:rPr>
        <w:t>the Personalty;</w:t>
      </w:r>
    </w:p>
    <w:p w14:paraId="0AC88A86" w14:textId="77777777" w:rsidR="00F1092C" w:rsidRPr="00806560" w:rsidRDefault="008B658E" w:rsidP="007C2FD4">
      <w:pPr>
        <w:suppressAutoHyphens/>
        <w:spacing w:after="240"/>
        <w:ind w:firstLine="720"/>
        <w:rPr>
          <w:spacing w:val="0"/>
          <w:szCs w:val="24"/>
        </w:rPr>
      </w:pPr>
      <w:r w:rsidRPr="00806560">
        <w:rPr>
          <w:spacing w:val="0"/>
          <w:szCs w:val="24"/>
        </w:rPr>
        <w:t>(d)</w:t>
      </w:r>
      <w:r w:rsidRPr="00806560">
        <w:rPr>
          <w:spacing w:val="0"/>
          <w:szCs w:val="24"/>
        </w:rPr>
        <w:tab/>
        <w:t>current and future rights, including air rights, development rights, zoning rights and other similar rights or interests, easements, tenements, rights</w:t>
      </w:r>
      <w:r w:rsidRPr="00806560">
        <w:rPr>
          <w:spacing w:val="0"/>
          <w:szCs w:val="24"/>
        </w:rPr>
        <w:noBreakHyphen/>
        <w:t>of</w:t>
      </w:r>
      <w:r w:rsidRPr="00806560">
        <w:rPr>
          <w:spacing w:val="0"/>
          <w:szCs w:val="24"/>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4A76ECA1" w14:textId="77777777" w:rsidR="00F1092C" w:rsidRPr="00806560" w:rsidRDefault="008B658E" w:rsidP="007C2FD4">
      <w:pPr>
        <w:suppressAutoHyphens/>
        <w:spacing w:after="240"/>
        <w:ind w:firstLine="720"/>
        <w:rPr>
          <w:spacing w:val="0"/>
          <w:szCs w:val="24"/>
        </w:rPr>
      </w:pPr>
      <w:r w:rsidRPr="00806560">
        <w:rPr>
          <w:spacing w:val="0"/>
          <w:szCs w:val="24"/>
        </w:rPr>
        <w:t>(e)</w:t>
      </w:r>
      <w:r w:rsidRPr="00806560">
        <w:rPr>
          <w:spacing w:val="0"/>
          <w:szCs w:val="24"/>
        </w:rPr>
        <w:tab/>
        <w:t>insurance policies relating to the Mortgaged Property (and any unearned premiums)</w:t>
      </w:r>
      <w:r w:rsidR="00F1092C" w:rsidRPr="00806560">
        <w:rPr>
          <w:spacing w:val="0"/>
          <w:szCs w:val="24"/>
        </w:rPr>
        <w:t xml:space="preserve"> </w:t>
      </w:r>
      <w:r w:rsidRPr="00806560">
        <w:rPr>
          <w:spacing w:val="0"/>
          <w:szCs w:val="24"/>
        </w:rPr>
        <w:t>and all proceeds paid or to be paid by any insurer of the Land, the Improvements, the Personalty, or any other part of the Mortgaged Property, whether or not Borrower obtained the insurance pursuant to Lender’s requirements;</w:t>
      </w:r>
    </w:p>
    <w:p w14:paraId="4F60ADEF" w14:textId="77777777" w:rsidR="008B658E" w:rsidRPr="00806560" w:rsidRDefault="008B658E" w:rsidP="007C2FD4">
      <w:pPr>
        <w:suppressAutoHyphens/>
        <w:spacing w:after="240"/>
        <w:ind w:firstLine="720"/>
        <w:rPr>
          <w:spacing w:val="0"/>
          <w:szCs w:val="24"/>
        </w:rPr>
      </w:pPr>
      <w:r w:rsidRPr="00806560">
        <w:rPr>
          <w:spacing w:val="0"/>
          <w:szCs w:val="24"/>
        </w:rPr>
        <w:t>(f)</w:t>
      </w:r>
      <w:r w:rsidRPr="00806560">
        <w:rPr>
          <w:spacing w:val="0"/>
          <w:szCs w:val="24"/>
        </w:rPr>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4AFD94AC" w14:textId="77777777" w:rsidR="00F1092C" w:rsidRPr="00806560" w:rsidRDefault="008B658E" w:rsidP="007C2FD4">
      <w:pPr>
        <w:suppressAutoHyphens/>
        <w:spacing w:after="240"/>
        <w:ind w:firstLine="720"/>
        <w:rPr>
          <w:spacing w:val="0"/>
          <w:szCs w:val="24"/>
        </w:rPr>
      </w:pPr>
      <w:r w:rsidRPr="00806560">
        <w:rPr>
          <w:spacing w:val="0"/>
          <w:szCs w:val="24"/>
        </w:rPr>
        <w:lastRenderedPageBreak/>
        <w:t>(g)</w:t>
      </w:r>
      <w:r w:rsidRPr="00806560">
        <w:rPr>
          <w:spacing w:val="0"/>
          <w:szCs w:val="24"/>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7D3D6512" w14:textId="77777777" w:rsidR="00F1092C" w:rsidRPr="00806560" w:rsidRDefault="008B658E" w:rsidP="007C2FD4">
      <w:pPr>
        <w:suppressAutoHyphens/>
        <w:spacing w:after="240"/>
        <w:ind w:firstLine="720"/>
        <w:rPr>
          <w:spacing w:val="0"/>
          <w:szCs w:val="24"/>
        </w:rPr>
      </w:pPr>
      <w:r w:rsidRPr="00806560">
        <w:rPr>
          <w:spacing w:val="0"/>
          <w:szCs w:val="24"/>
        </w:rPr>
        <w:t>(h)</w:t>
      </w:r>
      <w:r w:rsidRPr="00806560">
        <w:rPr>
          <w:spacing w:val="0"/>
          <w:szCs w:val="24"/>
        </w:rPr>
        <w:tab/>
        <w:t xml:space="preserve">Leases and </w:t>
      </w:r>
      <w:r w:rsidRPr="00806560">
        <w:rPr>
          <w:spacing w:val="0"/>
        </w:rPr>
        <w:t>Lease guaranties, letters of credit and any other supporting obligation for any of the Leases given in connection with any of the Leases, and</w:t>
      </w:r>
      <w:r w:rsidRPr="00806560">
        <w:rPr>
          <w:spacing w:val="0"/>
          <w:szCs w:val="24"/>
        </w:rPr>
        <w:t xml:space="preserve"> all Rents;</w:t>
      </w:r>
    </w:p>
    <w:p w14:paraId="375B5488" w14:textId="77777777" w:rsidR="00F1092C" w:rsidRPr="00806560" w:rsidRDefault="008B658E" w:rsidP="007C2FD4">
      <w:pPr>
        <w:suppressAutoHyphens/>
        <w:spacing w:after="240"/>
        <w:ind w:firstLine="720"/>
        <w:rPr>
          <w:spacing w:val="0"/>
          <w:szCs w:val="24"/>
        </w:rPr>
      </w:pPr>
      <w:r w:rsidRPr="00806560">
        <w:rPr>
          <w:spacing w:val="0"/>
          <w:szCs w:val="24"/>
        </w:rPr>
        <w:t>(i)</w:t>
      </w:r>
      <w:r w:rsidRPr="00806560">
        <w:rPr>
          <w:spacing w:val="0"/>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45C6BBF3" w14:textId="77777777" w:rsidR="00F1092C" w:rsidRPr="00806560" w:rsidRDefault="008B658E" w:rsidP="007C2FD4">
      <w:pPr>
        <w:suppressAutoHyphens/>
        <w:spacing w:after="240"/>
        <w:ind w:firstLine="720"/>
        <w:rPr>
          <w:spacing w:val="0"/>
          <w:szCs w:val="24"/>
        </w:rPr>
      </w:pPr>
      <w:r w:rsidRPr="00806560">
        <w:rPr>
          <w:spacing w:val="0"/>
          <w:szCs w:val="24"/>
        </w:rPr>
        <w:t>(j)</w:t>
      </w:r>
      <w:r w:rsidRPr="00806560">
        <w:rPr>
          <w:spacing w:val="0"/>
          <w:szCs w:val="24"/>
        </w:rPr>
        <w:tab/>
        <w:t>Imposition Deposits;</w:t>
      </w:r>
    </w:p>
    <w:p w14:paraId="74252B3F" w14:textId="77777777" w:rsidR="00F1092C" w:rsidRPr="00806560" w:rsidRDefault="008B658E" w:rsidP="007C2FD4">
      <w:pPr>
        <w:suppressAutoHyphens/>
        <w:spacing w:after="240"/>
        <w:ind w:firstLine="720"/>
        <w:rPr>
          <w:spacing w:val="0"/>
          <w:szCs w:val="24"/>
        </w:rPr>
      </w:pPr>
      <w:r w:rsidRPr="00806560">
        <w:rPr>
          <w:spacing w:val="0"/>
          <w:szCs w:val="24"/>
        </w:rPr>
        <w:t>(k)</w:t>
      </w:r>
      <w:r w:rsidR="00F1092C" w:rsidRPr="00806560">
        <w:rPr>
          <w:spacing w:val="0"/>
          <w:szCs w:val="24"/>
        </w:rPr>
        <w:tab/>
      </w:r>
      <w:r w:rsidRPr="00806560">
        <w:rPr>
          <w:spacing w:val="0"/>
          <w:szCs w:val="24"/>
        </w:rPr>
        <w:t>refunds or rebates of Impositions by any municipal, state or federal authority or insurance company (other than refunds applicable to periods before the real property tax year in which this Security Instrument is dated);</w:t>
      </w:r>
    </w:p>
    <w:p w14:paraId="50F90526" w14:textId="77777777" w:rsidR="00F1092C" w:rsidRPr="00806560" w:rsidRDefault="008B658E" w:rsidP="007C2FD4">
      <w:pPr>
        <w:suppressAutoHyphens/>
        <w:spacing w:after="240"/>
        <w:ind w:firstLine="720"/>
        <w:rPr>
          <w:spacing w:val="0"/>
          <w:szCs w:val="24"/>
        </w:rPr>
      </w:pPr>
      <w:r w:rsidRPr="00806560">
        <w:rPr>
          <w:spacing w:val="0"/>
          <w:szCs w:val="24"/>
        </w:rPr>
        <w:t>(l)</w:t>
      </w:r>
      <w:r w:rsidRPr="00806560">
        <w:rPr>
          <w:spacing w:val="0"/>
          <w:szCs w:val="24"/>
        </w:rPr>
        <w:tab/>
        <w:t>tenant security deposits;</w:t>
      </w:r>
    </w:p>
    <w:p w14:paraId="7C4766FB" w14:textId="77777777" w:rsidR="00F1092C" w:rsidRPr="00806560" w:rsidRDefault="008B658E" w:rsidP="007C2FD4">
      <w:pPr>
        <w:suppressAutoHyphens/>
        <w:spacing w:after="240"/>
        <w:ind w:firstLine="720"/>
        <w:rPr>
          <w:spacing w:val="0"/>
          <w:szCs w:val="24"/>
        </w:rPr>
      </w:pPr>
      <w:r w:rsidRPr="00806560">
        <w:rPr>
          <w:spacing w:val="0"/>
          <w:szCs w:val="24"/>
        </w:rPr>
        <w:t>(m)</w:t>
      </w:r>
      <w:r w:rsidRPr="00806560">
        <w:rPr>
          <w:spacing w:val="0"/>
          <w:szCs w:val="24"/>
        </w:rPr>
        <w:tab/>
        <w:t>names under or by which any of the above Mortgaged Property may be operated or known, and all trademarks, trade names, and goodwill relating to any of the Mortgaged Property;</w:t>
      </w:r>
    </w:p>
    <w:p w14:paraId="5A46A5C4" w14:textId="77777777" w:rsidR="00C56351" w:rsidRPr="00013437" w:rsidRDefault="00C56351" w:rsidP="007C2FD4">
      <w:pPr>
        <w:pStyle w:val="BodyText"/>
      </w:pPr>
      <w:r w:rsidRPr="00013437">
        <w:t>(n)</w:t>
      </w:r>
      <w:r w:rsidRPr="00013437">
        <w:tab/>
        <w:t>Collateral Accounts and all Collateral Account Funds;</w:t>
      </w:r>
    </w:p>
    <w:p w14:paraId="63523056" w14:textId="77777777" w:rsidR="00C56351" w:rsidRDefault="00C56351" w:rsidP="007C2FD4">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63152ECE" w14:textId="7406B390" w:rsidR="008B658E" w:rsidRPr="00806560" w:rsidRDefault="00C56351" w:rsidP="007C2FD4">
      <w:pPr>
        <w:suppressAutoHyphens/>
        <w:spacing w:after="240"/>
        <w:ind w:firstLine="720"/>
        <w:rPr>
          <w:spacing w:val="0"/>
          <w:szCs w:val="24"/>
        </w:rPr>
      </w:pPr>
      <w:r w:rsidRPr="00524D27">
        <w:rPr>
          <w:spacing w:val="0"/>
        </w:rPr>
        <w:t>(p)</w:t>
      </w:r>
      <w:r w:rsidRPr="00524D27">
        <w:rPr>
          <w:spacing w:val="0"/>
        </w:rPr>
        <w:tab/>
        <w:t>all oil, gas, minerals, mineral interests, royalties, overriding royalties, production payments, net profit interests and other interests and estates in, under and on the Mortgaged Property and other oil, gas</w:t>
      </w:r>
      <w:r w:rsidR="00D0294E">
        <w:rPr>
          <w:spacing w:val="0"/>
        </w:rPr>
        <w:t>, minerals</w:t>
      </w:r>
      <w:r w:rsidRPr="00524D27">
        <w:rPr>
          <w:spacing w:val="0"/>
        </w:rPr>
        <w:t xml:space="preserve"> and mineral interests with which any of the foregoing interests or estates are pooled or unitized.</w:t>
      </w:r>
    </w:p>
    <w:p w14:paraId="3EB16D54" w14:textId="77777777" w:rsidR="00D146EF" w:rsidRDefault="00D146EF" w:rsidP="007C2FD4">
      <w:pPr>
        <w:spacing w:after="240"/>
        <w:rPr>
          <w:spacing w:val="0"/>
          <w:szCs w:val="24"/>
        </w:rPr>
      </w:pPr>
      <w:r>
        <w:rPr>
          <w:spacing w:val="0"/>
          <w:szCs w:val="24"/>
        </w:rPr>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37BBF6D9" w14:textId="151CB639" w:rsidR="00D146EF" w:rsidRDefault="00D146EF" w:rsidP="007C2FD4">
      <w:pPr>
        <w:suppressAutoHyphens/>
        <w:spacing w:after="240"/>
        <w:rPr>
          <w:spacing w:val="0"/>
          <w:szCs w:val="24"/>
        </w:rPr>
      </w:pPr>
      <w:r>
        <w:rPr>
          <w:spacing w:val="0"/>
          <w:szCs w:val="24"/>
        </w:rPr>
        <w:t>“</w:t>
      </w:r>
      <w:r>
        <w:rPr>
          <w:b/>
          <w:spacing w:val="0"/>
          <w:szCs w:val="24"/>
        </w:rPr>
        <w:t>Personalty</w:t>
      </w:r>
      <w:r>
        <w:rPr>
          <w:spacing w:val="0"/>
          <w:szCs w:val="24"/>
        </w:rPr>
        <w:t xml:space="preserve">” means all Goods, </w:t>
      </w:r>
      <w:r w:rsidR="0094440B">
        <w:rPr>
          <w:spacing w:val="0"/>
          <w:szCs w:val="24"/>
        </w:rPr>
        <w:t>A</w:t>
      </w:r>
      <w:r>
        <w:rPr>
          <w:spacing w:val="0"/>
          <w:szCs w:val="24"/>
        </w:rPr>
        <w:t xml:space="preserve">ccounts, choses </w:t>
      </w:r>
      <w:r w:rsidR="00162845">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t>
      </w:r>
      <w:r>
        <w:rPr>
          <w:spacing w:val="0"/>
          <w:szCs w:val="24"/>
        </w:rPr>
        <w:lastRenderedPageBreak/>
        <w:t>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40F9B9AD" w14:textId="77777777" w:rsidR="00F1092C" w:rsidRPr="00806560" w:rsidRDefault="008B658E" w:rsidP="007C2FD4">
      <w:pPr>
        <w:suppressAutoHyphens/>
        <w:spacing w:after="240"/>
        <w:rPr>
          <w:spacing w:val="0"/>
        </w:rPr>
      </w:pPr>
      <w:r w:rsidRPr="00806560">
        <w:rPr>
          <w:spacing w:val="0"/>
        </w:rPr>
        <w:t>“</w:t>
      </w:r>
      <w:r w:rsidRPr="00806560">
        <w:rPr>
          <w:b/>
          <w:spacing w:val="0"/>
        </w:rPr>
        <w:t>Prepayment Premium</w:t>
      </w:r>
      <w:r w:rsidRPr="00806560">
        <w:rPr>
          <w:spacing w:val="0"/>
        </w:rPr>
        <w:t>” has the meaning set forth in the Loan Agreement.</w:t>
      </w:r>
    </w:p>
    <w:p w14:paraId="7998FDE9" w14:textId="6721BB69" w:rsidR="0094440B" w:rsidRDefault="0094440B" w:rsidP="007C2FD4">
      <w:pPr>
        <w:pStyle w:val="BodyText"/>
        <w:ind w:firstLine="0"/>
      </w:pPr>
      <w:r>
        <w:t>“</w:t>
      </w:r>
      <w:r>
        <w:rPr>
          <w:b/>
          <w:bCs/>
        </w:rPr>
        <w:t>Property Jurisdiction</w:t>
      </w:r>
      <w:r>
        <w:t xml:space="preserve">” means, as the context may apply, the State of Tennessee, and the county and municipality where the Mortgaged Property is located, provided that any controversy arising under any Loan Document shall be governed by the provisions of Section </w:t>
      </w:r>
      <w:r>
        <w:fldChar w:fldCharType="begin"/>
      </w:r>
      <w:r>
        <w:instrText xml:space="preserve"> REF _Ref117183311 \r \h </w:instrText>
      </w:r>
      <w:r>
        <w:fldChar w:fldCharType="separate"/>
      </w:r>
      <w:r>
        <w:t>13</w:t>
      </w:r>
      <w:r>
        <w:fldChar w:fldCharType="end"/>
      </w:r>
      <w:r>
        <w:t xml:space="preserve"> of this Security Instrument.</w:t>
      </w:r>
    </w:p>
    <w:p w14:paraId="1F88204C" w14:textId="77777777" w:rsidR="00F1092C" w:rsidRPr="00806560" w:rsidRDefault="008B658E" w:rsidP="007C2FD4">
      <w:pPr>
        <w:suppressAutoHyphens/>
        <w:spacing w:after="240"/>
        <w:rPr>
          <w:spacing w:val="0"/>
          <w:szCs w:val="24"/>
        </w:rPr>
      </w:pPr>
      <w:r w:rsidRPr="00806560">
        <w:rPr>
          <w:spacing w:val="0"/>
          <w:szCs w:val="24"/>
        </w:rPr>
        <w:t>“</w:t>
      </w:r>
      <w:r w:rsidRPr="00806560">
        <w:rPr>
          <w:b/>
          <w:spacing w:val="0"/>
          <w:szCs w:val="24"/>
        </w:rPr>
        <w:t>Rents</w:t>
      </w:r>
      <w:r w:rsidRPr="00806560">
        <w:rPr>
          <w:spacing w:val="0"/>
          <w:szCs w:val="24"/>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444BC2D9" w14:textId="77777777" w:rsidR="00F1092C" w:rsidRPr="00806560" w:rsidRDefault="008B658E" w:rsidP="007C2FD4">
      <w:pPr>
        <w:spacing w:after="240"/>
        <w:rPr>
          <w:spacing w:val="0"/>
        </w:rPr>
      </w:pPr>
      <w:bookmarkStart w:id="2" w:name="dsoftware"/>
      <w:bookmarkEnd w:id="2"/>
      <w:r w:rsidRPr="00806560">
        <w:rPr>
          <w:spacing w:val="0"/>
        </w:rPr>
        <w:t>“</w:t>
      </w:r>
      <w:r w:rsidRPr="00806560">
        <w:rPr>
          <w:rStyle w:val="definedterm1"/>
          <w:spacing w:val="0"/>
          <w:szCs w:val="24"/>
        </w:rPr>
        <w:t>Software</w:t>
      </w:r>
      <w:r w:rsidRPr="00806560">
        <w:rPr>
          <w:spacing w:val="0"/>
        </w:rPr>
        <w:t>” means a computer program and any supporting information provided in connection with a transaction relating to the program.  The term does not include any computer program that is included in the definition of Goods.</w:t>
      </w:r>
    </w:p>
    <w:p w14:paraId="04303AD1" w14:textId="3CADBAF6" w:rsidR="00B97BC5" w:rsidRDefault="00B97BC5" w:rsidP="007C2FD4">
      <w:pPr>
        <w:suppressAutoHyphens/>
        <w:spacing w:after="240"/>
        <w:rPr>
          <w:spacing w:val="0"/>
          <w:szCs w:val="24"/>
        </w:rPr>
      </w:pPr>
      <w:r>
        <w:t>“</w:t>
      </w:r>
      <w:r>
        <w:rPr>
          <w:b/>
          <w:bCs/>
        </w:rPr>
        <w:t>State</w:t>
      </w:r>
      <w:r>
        <w:t>” or “</w:t>
      </w:r>
      <w:r>
        <w:rPr>
          <w:b/>
          <w:bCs/>
        </w:rPr>
        <w:t>state</w:t>
      </w:r>
      <w:r>
        <w:t>” means the State of Tennessee.</w:t>
      </w:r>
    </w:p>
    <w:p w14:paraId="297EE45D" w14:textId="1973A290" w:rsidR="008B658E" w:rsidRPr="00806560" w:rsidRDefault="008B658E" w:rsidP="007C2FD4">
      <w:pPr>
        <w:suppressAutoHyphens/>
        <w:spacing w:after="240"/>
        <w:rPr>
          <w:spacing w:val="0"/>
          <w:szCs w:val="24"/>
        </w:rPr>
      </w:pPr>
      <w:r w:rsidRPr="00806560">
        <w:rPr>
          <w:spacing w:val="0"/>
          <w:szCs w:val="24"/>
        </w:rPr>
        <w:t>“</w:t>
      </w:r>
      <w:r w:rsidRPr="00806560">
        <w:rPr>
          <w:b/>
          <w:spacing w:val="0"/>
          <w:szCs w:val="24"/>
        </w:rPr>
        <w:t>Taxes</w:t>
      </w:r>
      <w:r w:rsidRPr="00806560">
        <w:rPr>
          <w:spacing w:val="0"/>
          <w:szCs w:val="24"/>
        </w:rPr>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040B7BFC" w14:textId="77777777" w:rsidR="008B658E" w:rsidRPr="00806560" w:rsidRDefault="008B658E" w:rsidP="007C2FD4">
      <w:pPr>
        <w:suppressAutoHyphens/>
        <w:spacing w:after="240"/>
        <w:rPr>
          <w:spacing w:val="0"/>
          <w:szCs w:val="24"/>
        </w:rPr>
      </w:pPr>
      <w:r w:rsidRPr="00806560">
        <w:rPr>
          <w:spacing w:val="0"/>
          <w:szCs w:val="24"/>
        </w:rPr>
        <w:t>“</w:t>
      </w:r>
      <w:r w:rsidRPr="00806560">
        <w:rPr>
          <w:b/>
          <w:spacing w:val="0"/>
          <w:szCs w:val="24"/>
        </w:rPr>
        <w:t>Title Policy</w:t>
      </w:r>
      <w:r w:rsidRPr="00806560">
        <w:rPr>
          <w:spacing w:val="0"/>
          <w:szCs w:val="24"/>
        </w:rPr>
        <w:t>” has the meaning set forth in the Loan Agreement.</w:t>
      </w:r>
    </w:p>
    <w:p w14:paraId="47A02EDD" w14:textId="527B39F4" w:rsidR="008B658E" w:rsidRPr="00806560" w:rsidRDefault="008B658E" w:rsidP="007C2FD4">
      <w:pPr>
        <w:suppressAutoHyphens/>
        <w:spacing w:after="240"/>
        <w:rPr>
          <w:spacing w:val="0"/>
          <w:szCs w:val="24"/>
        </w:rPr>
      </w:pPr>
      <w:r w:rsidRPr="00806560">
        <w:rPr>
          <w:spacing w:val="0"/>
          <w:szCs w:val="24"/>
        </w:rPr>
        <w:t>“</w:t>
      </w:r>
      <w:proofErr w:type="spellStart"/>
      <w:r w:rsidRPr="00806560">
        <w:rPr>
          <w:b/>
          <w:spacing w:val="0"/>
          <w:szCs w:val="24"/>
        </w:rPr>
        <w:t>UCC</w:t>
      </w:r>
      <w:proofErr w:type="spellEnd"/>
      <w:r w:rsidRPr="00806560">
        <w:rPr>
          <w:spacing w:val="0"/>
          <w:szCs w:val="24"/>
        </w:rPr>
        <w:t xml:space="preserve">” means the Uniform Commercial Code in effect in the </w:t>
      </w:r>
      <w:r w:rsidR="00B97BC5">
        <w:rPr>
          <w:spacing w:val="0"/>
          <w:szCs w:val="24"/>
        </w:rPr>
        <w:t>State of Tennessee</w:t>
      </w:r>
      <w:r w:rsidRPr="00806560">
        <w:rPr>
          <w:spacing w:val="0"/>
          <w:szCs w:val="24"/>
        </w:rPr>
        <w:t>, as amended from time to time.</w:t>
      </w:r>
    </w:p>
    <w:p w14:paraId="6732B697" w14:textId="77777777" w:rsidR="00D146EF" w:rsidRDefault="00D146EF" w:rsidP="007C2FD4">
      <w:pPr>
        <w:suppressAutoHyphens/>
        <w:spacing w:after="240"/>
        <w:rPr>
          <w:spacing w:val="0"/>
          <w:szCs w:val="24"/>
        </w:rPr>
      </w:pPr>
      <w:bookmarkStart w:id="3" w:name="_Toc277593028"/>
      <w:bookmarkStart w:id="4" w:name="_Toc280210780"/>
      <w:r>
        <w:rPr>
          <w:spacing w:val="0"/>
          <w:szCs w:val="24"/>
        </w:rPr>
        <w:t>“</w:t>
      </w:r>
      <w:proofErr w:type="spellStart"/>
      <w:r>
        <w:rPr>
          <w:b/>
          <w:spacing w:val="0"/>
          <w:szCs w:val="24"/>
        </w:rPr>
        <w:t>UCC</w:t>
      </w:r>
      <w:proofErr w:type="spellEnd"/>
      <w:r>
        <w:rPr>
          <w:b/>
          <w:spacing w:val="0"/>
          <w:szCs w:val="24"/>
        </w:rPr>
        <w:t xml:space="preserve"> Collateral</w:t>
      </w:r>
      <w:r>
        <w:rPr>
          <w:spacing w:val="0"/>
          <w:szCs w:val="24"/>
        </w:rPr>
        <w:t xml:space="preserve">” means any or all of that portion of the Mortgaged Property in which a security interest may be granted under the </w:t>
      </w:r>
      <w:proofErr w:type="spellStart"/>
      <w:r>
        <w:rPr>
          <w:spacing w:val="0"/>
          <w:szCs w:val="24"/>
        </w:rPr>
        <w:t>UCC</w:t>
      </w:r>
      <w:proofErr w:type="spellEnd"/>
      <w:r>
        <w:rPr>
          <w:spacing w:val="0"/>
          <w:szCs w:val="24"/>
        </w:rPr>
        <w:t xml:space="preserve"> and in which Borrower has any present or hereafter acquired right, title </w:t>
      </w:r>
      <w:r w:rsidR="00005E02">
        <w:rPr>
          <w:spacing w:val="0"/>
          <w:szCs w:val="24"/>
        </w:rPr>
        <w:t xml:space="preserve">or </w:t>
      </w:r>
      <w:r>
        <w:rPr>
          <w:spacing w:val="0"/>
          <w:szCs w:val="24"/>
        </w:rPr>
        <w:t>interest.</w:t>
      </w:r>
    </w:p>
    <w:p w14:paraId="1F93A4AF" w14:textId="77777777" w:rsidR="008B658E" w:rsidRPr="00806560" w:rsidRDefault="008B658E" w:rsidP="007C2FD4">
      <w:pPr>
        <w:pStyle w:val="Heading1"/>
        <w:numPr>
          <w:ilvl w:val="0"/>
          <w:numId w:val="9"/>
        </w:numPr>
        <w:jc w:val="both"/>
        <w:rPr>
          <w:spacing w:val="0"/>
          <w:szCs w:val="24"/>
        </w:rPr>
      </w:pPr>
      <w:r w:rsidRPr="00806560">
        <w:rPr>
          <w:spacing w:val="0"/>
        </w:rPr>
        <w:lastRenderedPageBreak/>
        <w:t>Security Agreement; Fixture Filing.</w:t>
      </w:r>
      <w:bookmarkEnd w:id="3"/>
      <w:bookmarkEnd w:id="4"/>
    </w:p>
    <w:p w14:paraId="7E21A1A4" w14:textId="77777777" w:rsidR="008B658E" w:rsidRPr="00806560" w:rsidRDefault="008B658E" w:rsidP="007C2FD4">
      <w:pPr>
        <w:numPr>
          <w:ilvl w:val="1"/>
          <w:numId w:val="9"/>
        </w:numPr>
        <w:suppressAutoHyphens/>
        <w:spacing w:after="240"/>
        <w:rPr>
          <w:spacing w:val="0"/>
        </w:rPr>
      </w:pPr>
      <w:r w:rsidRPr="00806560">
        <w:rPr>
          <w:spacing w:val="0"/>
          <w:szCs w:val="24"/>
        </w:rPr>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806560">
        <w:rPr>
          <w:spacing w:val="0"/>
          <w:szCs w:val="24"/>
        </w:rPr>
        <w:t>UCC</w:t>
      </w:r>
      <w:proofErr w:type="spellEnd"/>
      <w:r w:rsidRPr="00806560">
        <w:rPr>
          <w:spacing w:val="0"/>
          <w:szCs w:val="24"/>
        </w:rPr>
        <w:t xml:space="preserve"> Collateral.  This Security Instrument constitutes a security agreement and a financing statement under the </w:t>
      </w:r>
      <w:proofErr w:type="spellStart"/>
      <w:r w:rsidRPr="00806560">
        <w:rPr>
          <w:spacing w:val="0"/>
          <w:szCs w:val="24"/>
        </w:rPr>
        <w:t>UCC</w:t>
      </w:r>
      <w:proofErr w:type="spellEnd"/>
      <w:r w:rsidRPr="00806560">
        <w:rPr>
          <w:spacing w:val="0"/>
          <w:szCs w:val="24"/>
        </w:rPr>
        <w:t xml:space="preserve">.  This Security Instrument also constitutes a financing statement pursuant to the terms of the </w:t>
      </w:r>
      <w:proofErr w:type="spellStart"/>
      <w:r w:rsidRPr="00806560">
        <w:rPr>
          <w:spacing w:val="0"/>
          <w:szCs w:val="24"/>
        </w:rPr>
        <w:t>UCC</w:t>
      </w:r>
      <w:proofErr w:type="spellEnd"/>
      <w:r w:rsidRPr="00806560">
        <w:rPr>
          <w:spacing w:val="0"/>
          <w:szCs w:val="24"/>
        </w:rPr>
        <w:t xml:space="preserve"> with respect to any part of the Mortgaged Property that is or may become a Fixture under </w:t>
      </w:r>
      <w:r w:rsidRPr="00806560">
        <w:rPr>
          <w:spacing w:val="0"/>
        </w:rPr>
        <w:t xml:space="preserve">applicable law, and will be recorded as a “fixture filing” in accordance with the </w:t>
      </w:r>
      <w:proofErr w:type="spellStart"/>
      <w:r w:rsidRPr="00806560">
        <w:rPr>
          <w:spacing w:val="0"/>
        </w:rPr>
        <w:t>UCC</w:t>
      </w:r>
      <w:proofErr w:type="spellEnd"/>
      <w:r w:rsidRPr="00806560">
        <w:rPr>
          <w:spacing w:val="0"/>
        </w:rPr>
        <w:t xml:space="preserve">. </w:t>
      </w:r>
      <w:r w:rsidRPr="00806560">
        <w:rPr>
          <w:spacing w:val="0"/>
          <w:szCs w:val="24"/>
        </w:rPr>
        <w:t xml:space="preserve">Borrower hereby authorizes Lender to file financing statements, continuation statements and financing statement amendments in such form as Lender may require to perfect or continue the perfection of this security interest without the signature of Borrower.  </w:t>
      </w:r>
      <w:r w:rsidR="00D146EF">
        <w:rPr>
          <w:spacing w:val="0"/>
          <w:szCs w:val="24"/>
        </w:rPr>
        <w:t>If an Event of Default has occurred and is continuing</w:t>
      </w:r>
      <w:r w:rsidRPr="00806560">
        <w:rPr>
          <w:spacing w:val="0"/>
          <w:szCs w:val="24"/>
        </w:rPr>
        <w:t xml:space="preserve">, Lender shall have the remedies of a secured party under the </w:t>
      </w:r>
      <w:proofErr w:type="spellStart"/>
      <w:r w:rsidRPr="00806560">
        <w:rPr>
          <w:spacing w:val="0"/>
          <w:szCs w:val="24"/>
        </w:rPr>
        <w:t>UCC</w:t>
      </w:r>
      <w:proofErr w:type="spellEnd"/>
      <w:r w:rsidR="00D146EF" w:rsidRPr="00D146EF">
        <w:rPr>
          <w:spacing w:val="0"/>
          <w:szCs w:val="24"/>
        </w:rPr>
        <w:t xml:space="preserve"> </w:t>
      </w:r>
      <w:r w:rsidR="00D146EF">
        <w:rPr>
          <w:spacing w:val="0"/>
          <w:szCs w:val="24"/>
        </w:rPr>
        <w:t>or otherwise provided at law or in equity</w:t>
      </w:r>
      <w:r w:rsidRPr="00806560">
        <w:rPr>
          <w:spacing w:val="0"/>
          <w:szCs w:val="24"/>
        </w:rPr>
        <w:t xml:space="preserve">, in addition to all remedies provided by this Security Instrument </w:t>
      </w:r>
      <w:r w:rsidR="00D146EF">
        <w:rPr>
          <w:spacing w:val="0"/>
          <w:szCs w:val="24"/>
        </w:rPr>
        <w:t>and in any Loan Document</w:t>
      </w:r>
      <w:r w:rsidRPr="00806560">
        <w:rPr>
          <w:spacing w:val="0"/>
          <w:szCs w:val="24"/>
        </w:rPr>
        <w:t xml:space="preserve">.  Lender may exercise any or all of its remedies against the </w:t>
      </w:r>
      <w:proofErr w:type="spellStart"/>
      <w:r w:rsidRPr="00806560">
        <w:rPr>
          <w:spacing w:val="0"/>
          <w:szCs w:val="24"/>
        </w:rPr>
        <w:t>UCC</w:t>
      </w:r>
      <w:proofErr w:type="spellEnd"/>
      <w:r w:rsidRPr="00806560">
        <w:rPr>
          <w:spacing w:val="0"/>
          <w:szCs w:val="24"/>
        </w:rPr>
        <w:t xml:space="preserve"> Collateral separately or together, and in any order, without in any way affecting the availability or validity of Lender’s other remedies.  </w:t>
      </w:r>
      <w:r w:rsidRPr="00806560">
        <w:rPr>
          <w:spacing w:val="0"/>
        </w:rPr>
        <w:t xml:space="preserve">For purposes of the </w:t>
      </w:r>
      <w:proofErr w:type="spellStart"/>
      <w:r w:rsidRPr="00806560">
        <w:rPr>
          <w:spacing w:val="0"/>
        </w:rPr>
        <w:t>UCC</w:t>
      </w:r>
      <w:proofErr w:type="spellEnd"/>
      <w:r w:rsidRPr="00806560">
        <w:rPr>
          <w:spacing w:val="0"/>
        </w:rPr>
        <w:t xml:space="preserve">, the debtor is Borrower and the secured party is Lender.  The name and address of the debtor and secured party are set forth after Borrower’s signature below which </w:t>
      </w:r>
      <w:r w:rsidR="00F1092C" w:rsidRPr="00806560">
        <w:rPr>
          <w:spacing w:val="0"/>
        </w:rPr>
        <w:t>are</w:t>
      </w:r>
      <w:r w:rsidRPr="00806560">
        <w:rPr>
          <w:spacing w:val="0"/>
        </w:rPr>
        <w:t xml:space="preserve"> the address</w:t>
      </w:r>
      <w:r w:rsidR="00F1092C" w:rsidRPr="00806560">
        <w:rPr>
          <w:spacing w:val="0"/>
        </w:rPr>
        <w:t>es</w:t>
      </w:r>
      <w:r w:rsidRPr="00806560">
        <w:rPr>
          <w:spacing w:val="0"/>
        </w:rPr>
        <w:t xml:space="preserve"> from which information on the security interest may be obtained.</w:t>
      </w:r>
    </w:p>
    <w:p w14:paraId="6B430923" w14:textId="77777777" w:rsidR="008B658E" w:rsidRPr="00806560" w:rsidRDefault="008B658E" w:rsidP="007C2FD4">
      <w:pPr>
        <w:pStyle w:val="BodyText"/>
        <w:numPr>
          <w:ilvl w:val="1"/>
          <w:numId w:val="9"/>
        </w:numPr>
      </w:pPr>
      <w:r w:rsidRPr="00806560">
        <w:rPr>
          <w:noProof/>
        </w:rPr>
        <w:t>Borrower represents and warrants that:  (1)</w:t>
      </w:r>
      <w:r w:rsidR="00F1092C" w:rsidRPr="00806560">
        <w:rPr>
          <w:noProof/>
        </w:rPr>
        <w:t> </w:t>
      </w:r>
      <w:r w:rsidRPr="00806560">
        <w:t xml:space="preserve">Borrower </w:t>
      </w:r>
      <w:r w:rsidRPr="00806560">
        <w:rPr>
          <w:bCs/>
        </w:rPr>
        <w:t>maintains</w:t>
      </w:r>
      <w:r w:rsidRPr="00806560">
        <w:t xml:space="preserve"> its chief executive office at the location set forth after Borrower’s signature below, and Borrower will notify Lender in writing of any change in its chi</w:t>
      </w:r>
      <w:r w:rsidR="00F1092C" w:rsidRPr="00806560">
        <w:t>ef executive office within five </w:t>
      </w:r>
      <w:r w:rsidRPr="00806560">
        <w:t>(5)</w:t>
      </w:r>
      <w:r w:rsidR="00F1092C" w:rsidRPr="00806560">
        <w:t xml:space="preserve"> </w:t>
      </w:r>
      <w:r w:rsidRPr="00806560">
        <w:t>days of such change; (2) </w:t>
      </w:r>
      <w:r w:rsidRPr="00806560">
        <w:rPr>
          <w:noProof/>
        </w:rPr>
        <w:t xml:space="preserve">Borrower is the record owner of the Mortgaged Property; (3) Borrower’s state of </w:t>
      </w:r>
      <w:r w:rsidRPr="00806560">
        <w:rPr>
          <w:bCs/>
          <w:noProof/>
        </w:rPr>
        <w:t>incorporation, organization, or formation, if applicable,</w:t>
      </w:r>
      <w:r w:rsidRPr="00806560">
        <w:rPr>
          <w:noProof/>
        </w:rPr>
        <w:t xml:space="preserve"> is as set forth on Page</w:t>
      </w:r>
      <w:r w:rsidR="00F1092C" w:rsidRPr="00806560">
        <w:rPr>
          <w:noProof/>
        </w:rPr>
        <w:t> </w:t>
      </w:r>
      <w:r w:rsidRPr="00806560">
        <w:rPr>
          <w:noProof/>
        </w:rPr>
        <w:t>1 of this Security Instrument; (4) Borrower’s exact leg</w:t>
      </w:r>
      <w:r w:rsidR="00F1092C" w:rsidRPr="00806560">
        <w:rPr>
          <w:noProof/>
        </w:rPr>
        <w:t>al name is as set forth on Page </w:t>
      </w:r>
      <w:r w:rsidRPr="00806560">
        <w:rPr>
          <w:noProof/>
        </w:rPr>
        <w:t xml:space="preserve">1 of this Security Instrument; (5) Borrower’s organizational identification number, if applicable, is as set forth after Borrower’s signature below; (6) Borrower is the owner of the UCC Collateral </w:t>
      </w:r>
      <w:r w:rsidRPr="00806560">
        <w:t>subject to no liens, charges or encumbrances other than the lien hereof;</w:t>
      </w:r>
      <w:r w:rsidRPr="00806560">
        <w:rPr>
          <w:noProof/>
        </w:rPr>
        <w:t xml:space="preserve"> (7) </w:t>
      </w:r>
      <w:r w:rsidR="00D146EF">
        <w:rPr>
          <w:noProof/>
        </w:rPr>
        <w:t>except as expressly provided in the Loan Agreement,</w:t>
      </w:r>
      <w:r w:rsidR="00D146EF" w:rsidRPr="00806560">
        <w:rPr>
          <w:noProof/>
        </w:rPr>
        <w:t xml:space="preserve"> </w:t>
      </w:r>
      <w:r w:rsidRPr="00806560">
        <w:rPr>
          <w:noProof/>
        </w:rPr>
        <w:t xml:space="preserve">the UCC Collateral </w:t>
      </w:r>
      <w:r w:rsidRPr="00806560">
        <w:t xml:space="preserve">will not be removed from the Mortgaged Property without the consent of Lender; and (8) no financing statement covering any of the </w:t>
      </w:r>
      <w:proofErr w:type="spellStart"/>
      <w:r w:rsidRPr="00806560">
        <w:t>UCC</w:t>
      </w:r>
      <w:proofErr w:type="spellEnd"/>
      <w:r w:rsidRPr="00806560">
        <w:t xml:space="preserve"> Collateral or any proceeds thereof is on file in any public office except pursuant hereto.</w:t>
      </w:r>
    </w:p>
    <w:p w14:paraId="05C26799" w14:textId="77777777" w:rsidR="008B658E" w:rsidRPr="00806560" w:rsidRDefault="008B658E" w:rsidP="007C2FD4">
      <w:pPr>
        <w:numPr>
          <w:ilvl w:val="1"/>
          <w:numId w:val="9"/>
        </w:numPr>
        <w:suppressAutoHyphens/>
        <w:spacing w:after="240"/>
        <w:rPr>
          <w:spacing w:val="0"/>
        </w:rPr>
      </w:pPr>
      <w:r w:rsidRPr="00806560">
        <w:rPr>
          <w:spacing w:val="0"/>
        </w:rPr>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w:t>
      </w:r>
      <w:r w:rsidRPr="00806560">
        <w:rPr>
          <w:spacing w:val="0"/>
        </w:rPr>
        <w:lastRenderedPageBreak/>
        <w:t xml:space="preserve">require for accomplishing the purposes of this Security Instrument and to comply with the rerecording requirements of the </w:t>
      </w:r>
      <w:proofErr w:type="spellStart"/>
      <w:r w:rsidRPr="00806560">
        <w:rPr>
          <w:spacing w:val="0"/>
        </w:rPr>
        <w:t>UCC</w:t>
      </w:r>
      <w:proofErr w:type="spellEnd"/>
      <w:r w:rsidRPr="00806560">
        <w:rPr>
          <w:spacing w:val="0"/>
        </w:rPr>
        <w:t>.</w:t>
      </w:r>
    </w:p>
    <w:p w14:paraId="0E0D1102" w14:textId="77777777" w:rsidR="008B658E" w:rsidRPr="00806560" w:rsidRDefault="008B658E" w:rsidP="007C2FD4">
      <w:pPr>
        <w:pStyle w:val="Heading1"/>
        <w:numPr>
          <w:ilvl w:val="0"/>
          <w:numId w:val="9"/>
        </w:numPr>
        <w:jc w:val="both"/>
        <w:rPr>
          <w:spacing w:val="0"/>
        </w:rPr>
      </w:pPr>
      <w:bookmarkStart w:id="5" w:name="_Toc277593029"/>
      <w:bookmarkStart w:id="6" w:name="_Ref276386451"/>
      <w:bookmarkStart w:id="7" w:name="_Ref276386425"/>
      <w:bookmarkStart w:id="8" w:name="_Ref276386400"/>
      <w:bookmarkStart w:id="9" w:name="_Ref279935568"/>
      <w:bookmarkStart w:id="10" w:name="_Ref279935583"/>
      <w:bookmarkStart w:id="11" w:name="_Toc280210781"/>
      <w:r w:rsidRPr="00806560">
        <w:rPr>
          <w:spacing w:val="0"/>
        </w:rPr>
        <w:t>Assignment of Leases and Rents; Appointment of Receiver; Lender in Possession.</w:t>
      </w:r>
      <w:bookmarkEnd w:id="5"/>
      <w:bookmarkEnd w:id="6"/>
      <w:bookmarkEnd w:id="7"/>
      <w:bookmarkEnd w:id="8"/>
      <w:bookmarkEnd w:id="9"/>
      <w:bookmarkEnd w:id="10"/>
      <w:bookmarkEnd w:id="11"/>
    </w:p>
    <w:p w14:paraId="26522496" w14:textId="77777777" w:rsidR="00F1092C" w:rsidRPr="00806560" w:rsidRDefault="008B658E" w:rsidP="007C2FD4">
      <w:pPr>
        <w:numPr>
          <w:ilvl w:val="1"/>
          <w:numId w:val="10"/>
        </w:numPr>
        <w:suppressAutoHyphens/>
        <w:spacing w:after="240"/>
        <w:rPr>
          <w:spacing w:val="0"/>
          <w:szCs w:val="24"/>
        </w:rPr>
      </w:pPr>
      <w:r w:rsidRPr="00806560">
        <w:rPr>
          <w:spacing w:val="0"/>
          <w:szCs w:val="24"/>
        </w:rPr>
        <w:t xml:space="preserve">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w:t>
      </w:r>
      <w:r w:rsidR="003E3B49">
        <w:rPr>
          <w:spacing w:val="0"/>
          <w:szCs w:val="24"/>
        </w:rPr>
        <w:t>Borrower</w:t>
      </w:r>
      <w:r w:rsidRPr="00806560">
        <w:rPr>
          <w:spacing w:val="0"/>
          <w:szCs w:val="24"/>
        </w:rPr>
        <w:t>, in such circumstance, that this Security Instrument create and perfect a lien on each of the Leases and Rents in favor of Lender, which liens shall be effective as of the date of this Security Instrument.</w:t>
      </w:r>
    </w:p>
    <w:p w14:paraId="38526470" w14:textId="77777777" w:rsidR="008B658E" w:rsidRPr="00806560" w:rsidRDefault="00D146EF" w:rsidP="007C2FD4">
      <w:pPr>
        <w:numPr>
          <w:ilvl w:val="1"/>
          <w:numId w:val="10"/>
        </w:numPr>
        <w:suppressAutoHyphens/>
        <w:spacing w:after="240"/>
        <w:rPr>
          <w:spacing w:val="0"/>
          <w:szCs w:val="24"/>
        </w:rPr>
      </w:pPr>
      <w:bookmarkStart w:id="12" w:name="_Ref276386397"/>
      <w:r>
        <w:rPr>
          <w:spacing w:val="0"/>
          <w:szCs w:val="24"/>
        </w:rPr>
        <w:t>Until an Event of Default has occurred and is continuing</w:t>
      </w:r>
      <w:r w:rsidR="00F1092C" w:rsidRPr="00806560">
        <w:rPr>
          <w:spacing w:val="0"/>
        </w:rPr>
        <w:t>, but subject to the limitations set forth in the Loan Documents, Borrower shall have a revocable license to exercise all rights, power and authority granted to Borrower under the Leases (including the right, power and authority to modify the terms of any Lease</w:t>
      </w:r>
      <w:r>
        <w:rPr>
          <w:spacing w:val="0"/>
        </w:rPr>
        <w:t>,</w:t>
      </w:r>
      <w:r w:rsidR="00F1092C" w:rsidRPr="00806560">
        <w:rPr>
          <w:spacing w:val="0"/>
        </w:rPr>
        <w:t xml:space="preserve"> extend or terminate any Lease</w:t>
      </w:r>
      <w:r>
        <w:rPr>
          <w:spacing w:val="0"/>
        </w:rPr>
        <w:t>, or enter into new Leases,</w:t>
      </w:r>
      <w:r w:rsidR="00F1092C" w:rsidRPr="00806560">
        <w:rPr>
          <w:spacing w:val="0"/>
        </w:rPr>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D146EF">
        <w:rPr>
          <w:szCs w:val="24"/>
        </w:rPr>
        <w:t xml:space="preserve"> </w:t>
      </w:r>
      <w:r>
        <w:rPr>
          <w:szCs w:val="24"/>
        </w:rPr>
        <w:t xml:space="preserve">and is continuing (and no event which, with the giving of </w:t>
      </w:r>
      <w:r w:rsidR="00C55C8F">
        <w:rPr>
          <w:szCs w:val="24"/>
        </w:rPr>
        <w:t>n</w:t>
      </w:r>
      <w:r>
        <w:rPr>
          <w:szCs w:val="24"/>
        </w:rPr>
        <w:t>otice or the passage of time, or both, would constitute an Event of Default has occurred and is continuing)</w:t>
      </w:r>
      <w:r w:rsidR="00F1092C" w:rsidRPr="00806560">
        <w:rPr>
          <w:spacing w:val="0"/>
        </w:rPr>
        <w:t xml:space="preserve">, the Rents remaining after application pursuant to the preceding sentence may be retained </w:t>
      </w:r>
      <w:r>
        <w:rPr>
          <w:spacing w:val="0"/>
        </w:rPr>
        <w:t xml:space="preserve">and distributed </w:t>
      </w:r>
      <w:r w:rsidR="00F1092C" w:rsidRPr="00806560">
        <w:rPr>
          <w:spacing w:val="0"/>
        </w:rPr>
        <w:t>by Borrower free and clear of, and released from, Lender’s rights with respect to Rents under this Security Instrument.</w:t>
      </w:r>
      <w:bookmarkEnd w:id="12"/>
    </w:p>
    <w:p w14:paraId="4BE3DD46" w14:textId="77777777" w:rsidR="00F1092C" w:rsidRPr="00806560" w:rsidRDefault="00D146EF" w:rsidP="007C2FD4">
      <w:pPr>
        <w:numPr>
          <w:ilvl w:val="1"/>
          <w:numId w:val="10"/>
        </w:numPr>
        <w:suppressAutoHyphens/>
        <w:spacing w:after="240"/>
        <w:rPr>
          <w:spacing w:val="0"/>
          <w:szCs w:val="24"/>
        </w:rPr>
      </w:pPr>
      <w:r>
        <w:rPr>
          <w:spacing w:val="0"/>
          <w:szCs w:val="24"/>
        </w:rPr>
        <w:t>If an Event of Default has occurred and is continuing</w:t>
      </w:r>
      <w:r w:rsidR="00F1092C" w:rsidRPr="00806560">
        <w:rPr>
          <w:spacing w:val="0"/>
        </w:rPr>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F1092C" w:rsidRPr="00806560">
        <w:rPr>
          <w:spacing w:val="0"/>
        </w:rPr>
        <w:fldChar w:fldCharType="begin"/>
      </w:r>
      <w:r w:rsidR="00F1092C" w:rsidRPr="00806560">
        <w:rPr>
          <w:spacing w:val="0"/>
        </w:rPr>
        <w:instrText xml:space="preserve"> REF _Ref279935568 \r \h </w:instrText>
      </w:r>
      <w:r w:rsidR="00806560">
        <w:rPr>
          <w:spacing w:val="0"/>
        </w:rPr>
        <w:instrText xml:space="preserve"> \* MERGEFORMAT </w:instrText>
      </w:r>
      <w:r w:rsidR="00F1092C" w:rsidRPr="00806560">
        <w:rPr>
          <w:spacing w:val="0"/>
        </w:rPr>
      </w:r>
      <w:r w:rsidR="00F1092C" w:rsidRPr="00806560">
        <w:rPr>
          <w:spacing w:val="0"/>
        </w:rPr>
        <w:fldChar w:fldCharType="separate"/>
      </w:r>
      <w:r>
        <w:rPr>
          <w:spacing w:val="0"/>
        </w:rPr>
        <w:t>3</w:t>
      </w:r>
      <w:r w:rsidR="00F1092C" w:rsidRPr="00806560">
        <w:rPr>
          <w:spacing w:val="0"/>
        </w:rPr>
        <w:fldChar w:fldCharType="end"/>
      </w:r>
      <w:r w:rsidR="00F1092C" w:rsidRPr="00806560">
        <w:rPr>
          <w:spacing w:val="0"/>
        </w:rPr>
        <w:fldChar w:fldCharType="begin"/>
      </w:r>
      <w:r w:rsidR="00F1092C" w:rsidRPr="00806560">
        <w:rPr>
          <w:spacing w:val="0"/>
        </w:rPr>
        <w:instrText xml:space="preserve"> REF _Ref276386397 \r \h </w:instrText>
      </w:r>
      <w:r w:rsidR="00806560">
        <w:rPr>
          <w:spacing w:val="0"/>
        </w:rPr>
        <w:instrText xml:space="preserve"> \* MERGEFORMAT </w:instrText>
      </w:r>
      <w:r w:rsidR="00F1092C" w:rsidRPr="00806560">
        <w:rPr>
          <w:spacing w:val="0"/>
        </w:rPr>
      </w:r>
      <w:r w:rsidR="00F1092C" w:rsidRPr="00806560">
        <w:rPr>
          <w:spacing w:val="0"/>
        </w:rPr>
        <w:fldChar w:fldCharType="separate"/>
      </w:r>
      <w:r>
        <w:rPr>
          <w:spacing w:val="0"/>
        </w:rPr>
        <w:t>(b)</w:t>
      </w:r>
      <w:r w:rsidR="00F1092C" w:rsidRPr="00806560">
        <w:rPr>
          <w:spacing w:val="0"/>
        </w:rPr>
        <w:fldChar w:fldCharType="end"/>
      </w:r>
      <w:r w:rsidR="00F1092C" w:rsidRPr="00806560">
        <w:rPr>
          <w:spacing w:val="0"/>
        </w:rPr>
        <w:t xml:space="preserve"> shall automatically terminate, and Lender shall immediately have all rights, powers and authority granted to Borrower under any Lease (including the right, power and authority to modify the terms of any such Lease, or extend </w:t>
      </w:r>
      <w:r w:rsidR="00F1092C" w:rsidRPr="00806560">
        <w:rPr>
          <w:spacing w:val="0"/>
        </w:rPr>
        <w:lastRenderedPageBreak/>
        <w:t xml:space="preserve">or terminate any such Lease) and, without notice, Lender shall be entitled to all Rents as they become due and payable, including Rents then due and unpaid.  </w:t>
      </w:r>
      <w:r>
        <w:rPr>
          <w:spacing w:val="0"/>
        </w:rPr>
        <w:t xml:space="preserve">During the continuance </w:t>
      </w:r>
      <w:r w:rsidR="00F1092C" w:rsidRPr="00806560">
        <w:rPr>
          <w:spacing w:val="0"/>
        </w:rPr>
        <w:t xml:space="preserve">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rPr>
          <w:spacing w:val="0"/>
        </w:rPr>
        <w:t xml:space="preserve">during the continuance </w:t>
      </w:r>
      <w:r w:rsidR="00F1092C" w:rsidRPr="00806560">
        <w:rPr>
          <w:spacing w:val="0"/>
        </w:rPr>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7FACB64B" w14:textId="77777777" w:rsidR="00F1092C" w:rsidRPr="00806560" w:rsidRDefault="00D146EF" w:rsidP="007C2FD4">
      <w:pPr>
        <w:numPr>
          <w:ilvl w:val="1"/>
          <w:numId w:val="10"/>
        </w:numPr>
        <w:suppressAutoHyphens/>
        <w:spacing w:after="240"/>
        <w:rPr>
          <w:spacing w:val="0"/>
          <w:szCs w:val="24"/>
        </w:rPr>
      </w:pPr>
      <w:bookmarkStart w:id="13" w:name="_Ref276386427"/>
      <w:r>
        <w:rPr>
          <w:spacing w:val="0"/>
          <w:szCs w:val="24"/>
        </w:rPr>
        <w:t>If an Event of Default has occurred and is continuing</w:t>
      </w:r>
      <w:r w:rsidR="008B658E" w:rsidRPr="00806560">
        <w:rPr>
          <w:spacing w:val="0"/>
          <w:szCs w:val="24"/>
        </w:rPr>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3"/>
    </w:p>
    <w:p w14:paraId="1FDA62B8" w14:textId="77777777" w:rsidR="00F1092C" w:rsidRPr="00806560" w:rsidRDefault="008B658E" w:rsidP="007C2FD4">
      <w:pPr>
        <w:numPr>
          <w:ilvl w:val="1"/>
          <w:numId w:val="10"/>
        </w:numPr>
        <w:suppressAutoHyphens/>
        <w:spacing w:after="240"/>
        <w:rPr>
          <w:spacing w:val="0"/>
          <w:szCs w:val="24"/>
        </w:rPr>
      </w:pPr>
      <w:r w:rsidRPr="00806560">
        <w:rPr>
          <w:spacing w:val="0"/>
          <w:szCs w:val="24"/>
        </w:rPr>
        <w:t>Notwithstanding any other right provided Lender under this Security Instrument or any other Loan Document, if an Event of Default has occurred</w:t>
      </w:r>
      <w:r w:rsidR="00D146EF" w:rsidRPr="00D146EF">
        <w:rPr>
          <w:spacing w:val="0"/>
          <w:szCs w:val="24"/>
        </w:rPr>
        <w:t xml:space="preserve"> </w:t>
      </w:r>
      <w:r w:rsidR="00D146EF">
        <w:rPr>
          <w:spacing w:val="0"/>
          <w:szCs w:val="24"/>
        </w:rPr>
        <w:t>and is continuing</w:t>
      </w:r>
      <w:r w:rsidRPr="00806560">
        <w:rPr>
          <w:spacing w:val="0"/>
          <w:szCs w:val="24"/>
        </w:rPr>
        <w:t>, and regardless of the adequacy of Lender’s security or Borrower’s solvency, and without the necessity of giving prior notice (oral or written) to Borrower, Lender may apply to any court having jurisdiction for the appointment of a receiver for the Mortgaged Property to take any or all of the actions set forth in Section </w:t>
      </w:r>
      <w:r w:rsidRPr="00806560">
        <w:rPr>
          <w:spacing w:val="0"/>
          <w:szCs w:val="24"/>
        </w:rPr>
        <w:fldChar w:fldCharType="begin"/>
      </w:r>
      <w:r w:rsidRPr="00806560">
        <w:rPr>
          <w:spacing w:val="0"/>
          <w:szCs w:val="24"/>
        </w:rPr>
        <w:instrText xml:space="preserve"> REF _Ref276386425 \r \h  \* MERGEFORMAT </w:instrText>
      </w:r>
      <w:r w:rsidRPr="00806560">
        <w:rPr>
          <w:spacing w:val="0"/>
          <w:szCs w:val="24"/>
        </w:rPr>
      </w:r>
      <w:r w:rsidRPr="00806560">
        <w:rPr>
          <w:spacing w:val="0"/>
          <w:szCs w:val="24"/>
        </w:rPr>
        <w:fldChar w:fldCharType="separate"/>
      </w:r>
      <w:r w:rsidR="00D146EF">
        <w:rPr>
          <w:spacing w:val="0"/>
          <w:szCs w:val="24"/>
        </w:rPr>
        <w:t>3</w:t>
      </w:r>
      <w:r w:rsidRPr="00806560">
        <w:rPr>
          <w:spacing w:val="0"/>
          <w:szCs w:val="24"/>
        </w:rPr>
        <w:fldChar w:fldCharType="end"/>
      </w:r>
      <w:r w:rsidRPr="00806560">
        <w:rPr>
          <w:spacing w:val="0"/>
          <w:szCs w:val="24"/>
        </w:rPr>
        <w:t>.  If Lender elects to seek the appointment of a receiver for the Mortgaged Property at any time after an Event of Default has occurred</w:t>
      </w:r>
      <w:r w:rsidR="00D146EF" w:rsidRPr="00D146EF">
        <w:rPr>
          <w:spacing w:val="0"/>
          <w:szCs w:val="24"/>
        </w:rPr>
        <w:t xml:space="preserve"> </w:t>
      </w:r>
      <w:r w:rsidR="00D146EF">
        <w:rPr>
          <w:spacing w:val="0"/>
          <w:szCs w:val="24"/>
        </w:rPr>
        <w:t>and is continuing</w:t>
      </w:r>
      <w:r w:rsidRPr="00806560">
        <w:rPr>
          <w:spacing w:val="0"/>
          <w:szCs w:val="24"/>
        </w:rPr>
        <w:t xml:space="preserve">, Borrower, by its execution of this Security Instrument, expressly consents to the appointment of such receiver, including the appointment of a receiver </w:t>
      </w:r>
      <w:r w:rsidRPr="00806560">
        <w:rPr>
          <w:i/>
          <w:spacing w:val="0"/>
          <w:szCs w:val="24"/>
        </w:rPr>
        <w:t xml:space="preserve">ex </w:t>
      </w:r>
      <w:proofErr w:type="spellStart"/>
      <w:r w:rsidRPr="00806560">
        <w:rPr>
          <w:i/>
          <w:spacing w:val="0"/>
          <w:szCs w:val="24"/>
        </w:rPr>
        <w:t>parte</w:t>
      </w:r>
      <w:proofErr w:type="spellEnd"/>
      <w:r w:rsidRPr="00806560">
        <w:rPr>
          <w:spacing w:val="0"/>
          <w:szCs w:val="24"/>
        </w:rPr>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w:t>
      </w:r>
      <w:r w:rsidRPr="00806560">
        <w:rPr>
          <w:spacing w:val="0"/>
          <w:szCs w:val="24"/>
        </w:rPr>
        <w:lastRenderedPageBreak/>
        <w:t xml:space="preserve">security deposits and prepaid Rents, shall be surrendered to Lender or the receiver, as applicable.  If Lender </w:t>
      </w:r>
      <w:r w:rsidR="00C55C8F">
        <w:t xml:space="preserve">or receiver </w:t>
      </w:r>
      <w:r w:rsidRPr="00806560">
        <w:rPr>
          <w:spacing w:val="0"/>
          <w:szCs w:val="24"/>
        </w:rPr>
        <w:t xml:space="preserve">takes possession and control of the Mortgaged Property, Lender </w:t>
      </w:r>
      <w:r w:rsidR="00C55C8F">
        <w:t xml:space="preserve">or receiver </w:t>
      </w:r>
      <w:r w:rsidRPr="00806560">
        <w:rPr>
          <w:spacing w:val="0"/>
          <w:szCs w:val="24"/>
        </w:rPr>
        <w:t>may exclude Borrower and its representatives from the Mortgaged Property.</w:t>
      </w:r>
    </w:p>
    <w:p w14:paraId="1809EFE8" w14:textId="77777777" w:rsidR="008B658E" w:rsidRPr="00806560" w:rsidRDefault="008B658E" w:rsidP="007C2FD4">
      <w:pPr>
        <w:numPr>
          <w:ilvl w:val="1"/>
          <w:numId w:val="10"/>
        </w:numPr>
        <w:suppressAutoHyphens/>
        <w:spacing w:after="240"/>
        <w:rPr>
          <w:spacing w:val="0"/>
          <w:szCs w:val="24"/>
        </w:rPr>
      </w:pPr>
      <w:r w:rsidRPr="00806560">
        <w:rPr>
          <w:spacing w:val="0"/>
          <w:szCs w:val="24"/>
        </w:rPr>
        <w:t>The acceptance by Lender of the assignments of the Leases and Rents pursuant to this Section </w:t>
      </w:r>
      <w:r w:rsidRPr="00806560">
        <w:rPr>
          <w:spacing w:val="0"/>
          <w:szCs w:val="24"/>
        </w:rPr>
        <w:fldChar w:fldCharType="begin"/>
      </w:r>
      <w:r w:rsidRPr="00806560">
        <w:rPr>
          <w:spacing w:val="0"/>
          <w:szCs w:val="24"/>
        </w:rPr>
        <w:instrText xml:space="preserve"> REF _Ref276386451 \r \h  \* MERGEFORMAT </w:instrText>
      </w:r>
      <w:r w:rsidRPr="00806560">
        <w:rPr>
          <w:spacing w:val="0"/>
          <w:szCs w:val="24"/>
        </w:rPr>
      </w:r>
      <w:r w:rsidRPr="00806560">
        <w:rPr>
          <w:spacing w:val="0"/>
          <w:szCs w:val="24"/>
        </w:rPr>
        <w:fldChar w:fldCharType="separate"/>
      </w:r>
      <w:r w:rsidR="00D146EF">
        <w:rPr>
          <w:spacing w:val="0"/>
          <w:szCs w:val="24"/>
        </w:rPr>
        <w:t>3</w:t>
      </w:r>
      <w:r w:rsidRPr="00806560">
        <w:rPr>
          <w:spacing w:val="0"/>
          <w:szCs w:val="24"/>
        </w:rPr>
        <w:fldChar w:fldCharType="end"/>
      </w:r>
      <w:r w:rsidRPr="00806560">
        <w:rPr>
          <w:spacing w:val="0"/>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5045608F" w14:textId="77777777" w:rsidR="008B658E" w:rsidRPr="00806560" w:rsidRDefault="008B658E" w:rsidP="007C2FD4">
      <w:pPr>
        <w:pStyle w:val="BodyText"/>
        <w:numPr>
          <w:ilvl w:val="2"/>
          <w:numId w:val="10"/>
        </w:numPr>
      </w:pPr>
      <w:r w:rsidRPr="00806560">
        <w:t>obligated to perform any of the terms, covenants and conditions contained in any Lease (or otherwise have any obligation with respect to any Lease);</w:t>
      </w:r>
    </w:p>
    <w:p w14:paraId="10964085" w14:textId="77777777" w:rsidR="008B658E" w:rsidRPr="00806560" w:rsidRDefault="008B658E" w:rsidP="007C2FD4">
      <w:pPr>
        <w:pStyle w:val="BodyText"/>
        <w:numPr>
          <w:ilvl w:val="2"/>
          <w:numId w:val="10"/>
        </w:numPr>
      </w:pPr>
      <w:r w:rsidRPr="00806560">
        <w:t>obligated to appear in or defend any action or proceeding relating to any Lease or the Mortgaged Property; or</w:t>
      </w:r>
    </w:p>
    <w:p w14:paraId="6F35D760" w14:textId="77777777" w:rsidR="00F1092C" w:rsidRPr="00806560" w:rsidRDefault="008B658E" w:rsidP="007C2FD4">
      <w:pPr>
        <w:pStyle w:val="BodyText"/>
        <w:numPr>
          <w:ilvl w:val="2"/>
          <w:numId w:val="10"/>
        </w:numPr>
        <w:rPr>
          <w:szCs w:val="24"/>
        </w:rPr>
      </w:pPr>
      <w:r w:rsidRPr="00806560">
        <w:rPr>
          <w:szCs w:val="24"/>
        </w:rPr>
        <w:t>responsible for the operation, control, care, management or repair of the Mortgaged Property or any portion of the Mortgaged Property.</w:t>
      </w:r>
    </w:p>
    <w:p w14:paraId="7F946C64" w14:textId="77777777" w:rsidR="008B658E" w:rsidRPr="00806560" w:rsidRDefault="008B658E" w:rsidP="007C2FD4">
      <w:pPr>
        <w:suppressAutoHyphens/>
        <w:spacing w:after="240"/>
        <w:rPr>
          <w:spacing w:val="0"/>
          <w:szCs w:val="24"/>
        </w:rPr>
      </w:pPr>
      <w:r w:rsidRPr="00806560">
        <w:rPr>
          <w:spacing w:val="0"/>
          <w:szCs w:val="24"/>
        </w:rPr>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7C0F3588" w14:textId="77777777" w:rsidR="008B658E" w:rsidRPr="00806560" w:rsidRDefault="00F1092C" w:rsidP="007C2FD4">
      <w:pPr>
        <w:numPr>
          <w:ilvl w:val="1"/>
          <w:numId w:val="10"/>
        </w:numPr>
        <w:suppressAutoHyphens/>
        <w:spacing w:after="240"/>
        <w:rPr>
          <w:spacing w:val="0"/>
          <w:szCs w:val="24"/>
        </w:rPr>
      </w:pPr>
      <w:r w:rsidRPr="00806560">
        <w:rPr>
          <w:spacing w:val="0"/>
        </w:rPr>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806560">
        <w:rPr>
          <w:spacing w:val="0"/>
        </w:rPr>
        <w:fldChar w:fldCharType="begin"/>
      </w:r>
      <w:r w:rsidRPr="00806560">
        <w:rPr>
          <w:spacing w:val="0"/>
        </w:rPr>
        <w:instrText xml:space="preserve"> REF _Ref279935583 \r \h  \* MERGEFORMAT </w:instrText>
      </w:r>
      <w:r w:rsidRPr="00806560">
        <w:rPr>
          <w:spacing w:val="0"/>
        </w:rPr>
      </w:r>
      <w:r w:rsidRPr="00806560">
        <w:rPr>
          <w:spacing w:val="0"/>
        </w:rPr>
        <w:fldChar w:fldCharType="separate"/>
      </w:r>
      <w:r w:rsidR="00D146EF">
        <w:rPr>
          <w:spacing w:val="0"/>
        </w:rPr>
        <w:t>3</w:t>
      </w:r>
      <w:r w:rsidRPr="00806560">
        <w:rPr>
          <w:spacing w:val="0"/>
        </w:rPr>
        <w:fldChar w:fldCharType="end"/>
      </w:r>
      <w:r w:rsidRPr="00806560">
        <w:rPr>
          <w:spacing w:val="0"/>
        </w:rPr>
        <w:t>, and Borrower hereby releases and discharges Lender from any such liability to the fullest extent permitted by law</w:t>
      </w:r>
      <w:r w:rsidR="00D146EF">
        <w:rPr>
          <w:szCs w:val="24"/>
        </w:rPr>
        <w:t>, provided that Lender shall not be released from liability that occurs as a result of Lender’s gross negligence or willful misconduct as determined by a court of competent jurisdiction pursuant to a final, non-appealable court order</w:t>
      </w:r>
      <w:r w:rsidRPr="00806560">
        <w:rPr>
          <w:spacing w:val="0"/>
        </w:rPr>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6E859053" w14:textId="77777777" w:rsidR="008B658E" w:rsidRPr="00806560" w:rsidRDefault="008B658E" w:rsidP="007C2FD4">
      <w:pPr>
        <w:pStyle w:val="Heading1"/>
        <w:numPr>
          <w:ilvl w:val="0"/>
          <w:numId w:val="9"/>
        </w:numPr>
        <w:jc w:val="both"/>
        <w:rPr>
          <w:spacing w:val="0"/>
          <w:szCs w:val="24"/>
        </w:rPr>
      </w:pPr>
      <w:bookmarkStart w:id="14" w:name="_Toc277593030"/>
      <w:bookmarkStart w:id="15" w:name="_Ref276386491"/>
      <w:bookmarkStart w:id="16" w:name="_Toc280210782"/>
      <w:r w:rsidRPr="00806560">
        <w:rPr>
          <w:spacing w:val="0"/>
        </w:rPr>
        <w:lastRenderedPageBreak/>
        <w:t>Protection of Lender</w:t>
      </w:r>
      <w:r w:rsidR="001161FF" w:rsidRPr="00806560">
        <w:rPr>
          <w:spacing w:val="0"/>
        </w:rPr>
        <w:t>’</w:t>
      </w:r>
      <w:r w:rsidRPr="00806560">
        <w:rPr>
          <w:spacing w:val="0"/>
        </w:rPr>
        <w:t>s Security.</w:t>
      </w:r>
      <w:bookmarkEnd w:id="14"/>
      <w:bookmarkEnd w:id="15"/>
      <w:bookmarkEnd w:id="16"/>
    </w:p>
    <w:p w14:paraId="14FEABFA" w14:textId="77777777" w:rsidR="008B658E" w:rsidRPr="00806560" w:rsidRDefault="008B658E" w:rsidP="007C2FD4">
      <w:pPr>
        <w:pStyle w:val="BodyText"/>
      </w:pPr>
      <w:r w:rsidRPr="00806560">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091857FC" w14:textId="77777777" w:rsidR="00F1092C" w:rsidRPr="00806560" w:rsidRDefault="008B658E" w:rsidP="007C2FD4">
      <w:pPr>
        <w:pStyle w:val="BodyText"/>
        <w:numPr>
          <w:ilvl w:val="1"/>
          <w:numId w:val="9"/>
        </w:numPr>
      </w:pPr>
      <w:r w:rsidRPr="00806560">
        <w:t>paying fees and out-of-pocket expenses of attorneys, accountants, inspectors and consultants;</w:t>
      </w:r>
    </w:p>
    <w:p w14:paraId="05F420F0" w14:textId="77777777" w:rsidR="00F1092C" w:rsidRPr="00806560" w:rsidRDefault="008B658E" w:rsidP="007C2FD4">
      <w:pPr>
        <w:pStyle w:val="BodyText"/>
        <w:numPr>
          <w:ilvl w:val="1"/>
          <w:numId w:val="9"/>
        </w:numPr>
      </w:pPr>
      <w:r w:rsidRPr="00806560">
        <w:t>entering upon the Mortgaged Property to make repairs or secure the Mortgaged Property;</w:t>
      </w:r>
    </w:p>
    <w:p w14:paraId="01A0481F" w14:textId="77777777" w:rsidR="00F1092C" w:rsidRPr="00806560" w:rsidRDefault="008B658E" w:rsidP="007C2FD4">
      <w:pPr>
        <w:pStyle w:val="BodyText"/>
        <w:numPr>
          <w:ilvl w:val="1"/>
          <w:numId w:val="9"/>
        </w:numPr>
      </w:pPr>
      <w:r w:rsidRPr="00806560">
        <w:t>obtaining (or force-placing) the insurance required by the Loan Documents; and</w:t>
      </w:r>
    </w:p>
    <w:p w14:paraId="7CFB71D3" w14:textId="77777777" w:rsidR="00F1092C" w:rsidRPr="00806560" w:rsidRDefault="008B658E" w:rsidP="007C2FD4">
      <w:pPr>
        <w:pStyle w:val="BodyText"/>
        <w:numPr>
          <w:ilvl w:val="1"/>
          <w:numId w:val="9"/>
        </w:numPr>
      </w:pPr>
      <w:r w:rsidRPr="00806560">
        <w:t>paying any amounts required under any of the Loan Documents that Borrower has failed to pay.</w:t>
      </w:r>
    </w:p>
    <w:p w14:paraId="554A9E11" w14:textId="77777777" w:rsidR="008B658E" w:rsidRPr="00806560" w:rsidRDefault="008B658E" w:rsidP="007C2FD4">
      <w:pPr>
        <w:pStyle w:val="BodyText"/>
        <w:ind w:firstLine="0"/>
      </w:pPr>
      <w:r w:rsidRPr="00806560">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806560">
        <w:fldChar w:fldCharType="begin"/>
      </w:r>
      <w:r w:rsidRPr="00806560">
        <w:instrText xml:space="preserve"> REF _Ref276386491 \r \h  \* MERGEFORMAT </w:instrText>
      </w:r>
      <w:r w:rsidRPr="00806560">
        <w:fldChar w:fldCharType="separate"/>
      </w:r>
      <w:r w:rsidR="00D146EF">
        <w:t>4</w:t>
      </w:r>
      <w:r w:rsidRPr="00806560">
        <w:fldChar w:fldCharType="end"/>
      </w:r>
      <w:r w:rsidRPr="00806560">
        <w:t xml:space="preserve"> shall not be deemed to obligate or require Lender to incur any expense or take any action.</w:t>
      </w:r>
    </w:p>
    <w:p w14:paraId="2A9EE5A4" w14:textId="77777777" w:rsidR="00F1092C" w:rsidRPr="00806560" w:rsidRDefault="00963D7A" w:rsidP="007C2FD4">
      <w:pPr>
        <w:pStyle w:val="Heading1"/>
        <w:numPr>
          <w:ilvl w:val="0"/>
          <w:numId w:val="9"/>
        </w:numPr>
        <w:tabs>
          <w:tab w:val="clear" w:pos="-720"/>
        </w:tabs>
        <w:jc w:val="both"/>
        <w:rPr>
          <w:spacing w:val="0"/>
        </w:rPr>
      </w:pPr>
      <w:bookmarkStart w:id="17" w:name="_Ref277876981"/>
      <w:bookmarkStart w:id="18" w:name="_Toc280210784"/>
      <w:bookmarkStart w:id="19" w:name="_Toc277593033"/>
      <w:r w:rsidRPr="00806560">
        <w:rPr>
          <w:spacing w:val="0"/>
        </w:rPr>
        <w:t>Default; Acceleration; Remedies.</w:t>
      </w:r>
      <w:bookmarkEnd w:id="17"/>
      <w:bookmarkEnd w:id="18"/>
    </w:p>
    <w:p w14:paraId="2CDC9AE6" w14:textId="77777777" w:rsidR="00F1092C" w:rsidRPr="00806560" w:rsidRDefault="00D146EF" w:rsidP="007C2FD4">
      <w:pPr>
        <w:pStyle w:val="BodyText"/>
        <w:numPr>
          <w:ilvl w:val="1"/>
          <w:numId w:val="9"/>
        </w:numPr>
      </w:pPr>
      <w:r>
        <w:rPr>
          <w:szCs w:val="24"/>
        </w:rPr>
        <w:t>If an Event of Default has occurred and is continuing</w:t>
      </w:r>
      <w:r w:rsidR="00963D7A" w:rsidRPr="00806560">
        <w:t xml:space="preserve">, </w:t>
      </w:r>
      <w:r w:rsidR="003E3B49" w:rsidRPr="000D664F">
        <w:t>Lender</w:t>
      </w:r>
      <w:r w:rsidR="003E3B49">
        <w:t>,</w:t>
      </w:r>
      <w:r w:rsidR="003E3B49" w:rsidRPr="000D664F">
        <w:t xml:space="preserve"> at its option</w:t>
      </w:r>
      <w:r w:rsidR="00963D7A" w:rsidRPr="00806560">
        <w:t xml:space="preserve">,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963D7A" w:rsidRPr="00806560">
        <w:fldChar w:fldCharType="begin"/>
      </w:r>
      <w:r w:rsidR="00963D7A" w:rsidRPr="00806560">
        <w:instrText xml:space="preserve"> LISTNUM </w:instrText>
      </w:r>
      <w:r w:rsidR="00963D7A" w:rsidRPr="00806560">
        <w:fldChar w:fldCharType="end"/>
      </w:r>
      <w:r w:rsidR="009C5FC1">
        <w:t xml:space="preserve"> </w:t>
      </w:r>
      <w:r w:rsidR="00963D7A" w:rsidRPr="00806560">
        <w:t xml:space="preserve">to enforce payment of the Mortgage Loan; </w:t>
      </w:r>
      <w:r w:rsidR="00963D7A" w:rsidRPr="00806560">
        <w:fldChar w:fldCharType="begin"/>
      </w:r>
      <w:r w:rsidR="00963D7A" w:rsidRPr="00806560">
        <w:instrText xml:space="preserve"> LISTNUM </w:instrText>
      </w:r>
      <w:r w:rsidR="00963D7A" w:rsidRPr="00806560">
        <w:fldChar w:fldCharType="end"/>
      </w:r>
      <w:r w:rsidR="009C5FC1">
        <w:t xml:space="preserve"> </w:t>
      </w:r>
      <w:r w:rsidR="00963D7A" w:rsidRPr="00806560">
        <w:t xml:space="preserve">to foreclose this Security Instrument judicially or non-judicially by the </w:t>
      </w:r>
      <w:r w:rsidR="00FA4B25" w:rsidRPr="00806560">
        <w:t xml:space="preserve">STATUTORY </w:t>
      </w:r>
      <w:r w:rsidR="00963D7A" w:rsidRPr="00806560">
        <w:rPr>
          <w:caps/>
        </w:rPr>
        <w:t>power of sale</w:t>
      </w:r>
      <w:r w:rsidR="00963D7A" w:rsidRPr="00806560">
        <w:t xml:space="preserve"> granted herein; </w:t>
      </w:r>
      <w:r w:rsidR="00963D7A" w:rsidRPr="00806560">
        <w:fldChar w:fldCharType="begin"/>
      </w:r>
      <w:r w:rsidR="00963D7A" w:rsidRPr="00806560">
        <w:instrText xml:space="preserve"> LISTNUM </w:instrText>
      </w:r>
      <w:r w:rsidR="00963D7A" w:rsidRPr="00806560">
        <w:fldChar w:fldCharType="end"/>
      </w:r>
      <w:r w:rsidR="009C5FC1">
        <w:t xml:space="preserve"> </w:t>
      </w:r>
      <w:r w:rsidR="00963D7A" w:rsidRPr="00806560">
        <w:t xml:space="preserve">to enforce or exercise any right under any Loan Document; and </w:t>
      </w:r>
      <w:r w:rsidR="00963D7A" w:rsidRPr="00806560">
        <w:fldChar w:fldCharType="begin"/>
      </w:r>
      <w:r w:rsidR="00963D7A" w:rsidRPr="00806560">
        <w:instrText xml:space="preserve"> LISTNUM </w:instrText>
      </w:r>
      <w:r w:rsidR="00963D7A" w:rsidRPr="00806560">
        <w:fldChar w:fldCharType="end"/>
      </w:r>
      <w:r w:rsidR="009C5FC1">
        <w:t xml:space="preserve"> </w:t>
      </w:r>
      <w:r w:rsidR="00963D7A" w:rsidRPr="00806560">
        <w:t xml:space="preserve">to </w:t>
      </w:r>
      <w:r w:rsidR="00BD487E">
        <w:t>pursue any one (1)</w:t>
      </w:r>
      <w:r w:rsidR="00127D0F">
        <w:t xml:space="preserve"> </w:t>
      </w:r>
      <w:r w:rsidR="00BD487E" w:rsidRPr="000D664F">
        <w:t>or more</w:t>
      </w:r>
      <w:r w:rsidR="00963D7A" w:rsidRPr="00806560">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w:t>
      </w:r>
      <w:r w:rsidR="00963D7A" w:rsidRPr="00806560">
        <w:lastRenderedPageBreak/>
        <w:t xml:space="preserve">independently, or successively, in any order.  </w:t>
      </w:r>
      <w:r w:rsidR="00F80C9B" w:rsidRPr="00806560">
        <w:t>Borrower has the right to bring an action to assert the nonexistence of an Event of Default or any other defense of Borrower to acceleration and sale.</w:t>
      </w:r>
    </w:p>
    <w:p w14:paraId="262F26A0" w14:textId="77777777" w:rsidR="00963D7A" w:rsidRPr="00806560" w:rsidRDefault="00963D7A" w:rsidP="007C2FD4">
      <w:pPr>
        <w:pStyle w:val="BodyText"/>
        <w:numPr>
          <w:ilvl w:val="1"/>
          <w:numId w:val="9"/>
        </w:numPr>
      </w:pPr>
      <w:r w:rsidRPr="00806560">
        <w:t>Borrower acknowledges that the power of sale granted in this Security Instrument may be exercised or directed by Lender without prior judicial hearing.  In the event Lender invokes the power of sale:</w:t>
      </w:r>
    </w:p>
    <w:p w14:paraId="79E97D05" w14:textId="77777777" w:rsidR="00963D7A" w:rsidRPr="00806560" w:rsidRDefault="00963D7A" w:rsidP="007C2FD4">
      <w:pPr>
        <w:pStyle w:val="BodyText"/>
        <w:numPr>
          <w:ilvl w:val="2"/>
          <w:numId w:val="9"/>
        </w:numPr>
      </w:pPr>
      <w:r w:rsidRPr="00806560">
        <w:t xml:space="preserve">Lender shall send to Borrower and any other Persons </w:t>
      </w:r>
      <w:r w:rsidR="00514C75" w:rsidRPr="00806560">
        <w:t>required to receive</w:t>
      </w:r>
      <w:r w:rsidRPr="00806560">
        <w:t xml:space="preserve"> such notice, written notice of Lender’s election to cause th</w:t>
      </w:r>
      <w:r w:rsidR="00F80C9B" w:rsidRPr="00806560">
        <w:t>e Mortgaged Property to be sold</w:t>
      </w:r>
      <w:r w:rsidR="00CB1237" w:rsidRPr="00806560">
        <w:t>.  Borrower hereby authorizes and empowers Trustee to take possession of the Mortgaged Property, or any part thereof, and hereby grants to Trustee a power of sale and authorizes and empowers Trustee to sell (or, in the case of the default of any purchaser, to resell) the Mortgaged Property or any part thereof, in compliance with applicable law, including compliance with any and all notice and timing requirements for such sale</w:t>
      </w:r>
      <w:r w:rsidRPr="00806560">
        <w:t>;</w:t>
      </w:r>
    </w:p>
    <w:p w14:paraId="0D6E322A" w14:textId="77777777" w:rsidR="00F1092C" w:rsidRPr="00806560" w:rsidRDefault="00FA4B25" w:rsidP="007C2FD4">
      <w:pPr>
        <w:pStyle w:val="BodyText"/>
        <w:numPr>
          <w:ilvl w:val="2"/>
          <w:numId w:val="9"/>
        </w:numPr>
      </w:pPr>
      <w:r w:rsidRPr="00806560">
        <w:t xml:space="preserve">Trustee without demand on Borrower shall sell the Mortgaged Property at the time and place and under the terms designated in the notice of sale at public auction to the highest bidder.  </w:t>
      </w:r>
      <w:r w:rsidR="00963D7A" w:rsidRPr="00806560">
        <w:t>Trustee shall have the authority to determine the terms of the sale</w:t>
      </w:r>
      <w:r w:rsidR="00D146EF">
        <w:t>, subject to applicable law</w:t>
      </w:r>
      <w:r w:rsidR="00963D7A" w:rsidRPr="00806560">
        <w:t xml:space="preserve">.  </w:t>
      </w:r>
      <w:r w:rsidR="00963D7A" w:rsidRPr="00806560">
        <w:rPr>
          <w:rStyle w:val="DeltaViewDelimiter"/>
        </w:rPr>
        <w:t>In connection with any such sale, the whole of the Mortgaged Property may be sold in one</w:t>
      </w:r>
      <w:r w:rsidR="00FE4B0F">
        <w:rPr>
          <w:rStyle w:val="DeltaViewDelimiter"/>
        </w:rPr>
        <w:t> (1)</w:t>
      </w:r>
      <w:r w:rsidR="00963D7A" w:rsidRPr="00806560">
        <w:rPr>
          <w:rStyle w:val="DeltaViewDelimiter"/>
        </w:rPr>
        <w:t xml:space="preserve"> parcel as an entirety or in separate lots or parcels at the same or different times.  Lender shall have the right to become the purchaser at any such sale. </w:t>
      </w:r>
      <w:r w:rsidR="00963D7A" w:rsidRPr="00806560">
        <w:t>Trustee shall be entitled to receive fees and expenses from such sale not to exceed the amount permitted by applicable law;</w:t>
      </w:r>
    </w:p>
    <w:p w14:paraId="578726C9" w14:textId="77777777" w:rsidR="00F1092C" w:rsidRPr="00806560" w:rsidRDefault="00437CA0" w:rsidP="007C2FD4">
      <w:pPr>
        <w:pStyle w:val="BodyText"/>
        <w:numPr>
          <w:ilvl w:val="2"/>
          <w:numId w:val="9"/>
        </w:numPr>
      </w:pPr>
      <w:r>
        <w:t>w</w:t>
      </w:r>
      <w:r w:rsidR="00963D7A" w:rsidRPr="00806560">
        <w:t xml:space="preserve">ithin a reasonable time after the sale, Trustee shall deliver to the purchaser of the Mortgaged Property a deed </w:t>
      </w:r>
      <w:r w:rsidR="00F1092C" w:rsidRPr="00806560">
        <w:t xml:space="preserve">or such other appropriate conveyance document </w:t>
      </w:r>
      <w:r w:rsidR="00963D7A" w:rsidRPr="00806560">
        <w:t xml:space="preserve">conveying the Mortgaged Property so sold without any express or implied covenant or warranty.  The recitals in </w:t>
      </w:r>
      <w:r w:rsidR="00F1092C" w:rsidRPr="00806560">
        <w:t xml:space="preserve">such deed or document </w:t>
      </w:r>
      <w:r w:rsidR="00963D7A" w:rsidRPr="00806560">
        <w:t>shall be prima facie evidence of the truth of the statements made in those recitals; and</w:t>
      </w:r>
    </w:p>
    <w:p w14:paraId="76E7C954" w14:textId="77777777" w:rsidR="00F1092C" w:rsidRPr="00806560" w:rsidRDefault="00437CA0" w:rsidP="007C2FD4">
      <w:pPr>
        <w:pStyle w:val="BodyText"/>
        <w:numPr>
          <w:ilvl w:val="2"/>
          <w:numId w:val="9"/>
        </w:numPr>
      </w:pPr>
      <w:r>
        <w:t>t</w:t>
      </w:r>
      <w:r w:rsidR="00963D7A" w:rsidRPr="00806560">
        <w:rPr>
          <w:rStyle w:val="DeltaViewDelimiter"/>
        </w:rPr>
        <w:t xml:space="preserve">he outstanding principal amount of the Mortgage Loan and the other Indebtedness, if not previously due, shall be and become immediately due and payable without demand or notice of any kind.  </w:t>
      </w:r>
      <w:r w:rsidR="00963D7A" w:rsidRPr="00806560">
        <w:t>If the Mortgaged Property is sold for an amount less than the amount outstanding under the Indebtedness, the deficiency shall be determined by the purchase price at the sale or sales.  Borrower waives all rights, claims, and defenses with respect to Lender’s ability to obtain a deficiency judgment.</w:t>
      </w:r>
    </w:p>
    <w:p w14:paraId="35239354" w14:textId="77777777" w:rsidR="00F1092C" w:rsidRPr="00806560" w:rsidRDefault="00FA4B25" w:rsidP="007C2FD4">
      <w:pPr>
        <w:numPr>
          <w:ilvl w:val="1"/>
          <w:numId w:val="9"/>
        </w:numPr>
        <w:suppressAutoHyphens/>
        <w:spacing w:after="240"/>
        <w:rPr>
          <w:spacing w:val="0"/>
          <w:szCs w:val="24"/>
        </w:rPr>
      </w:pPr>
      <w:r w:rsidRPr="00806560">
        <w:rPr>
          <w:spacing w:val="0"/>
          <w:szCs w:val="24"/>
        </w:rPr>
        <w:t>Trustee shall apply the proceeds of any sale in the following order:</w:t>
      </w:r>
    </w:p>
    <w:p w14:paraId="30D7C214" w14:textId="77777777" w:rsidR="00F1092C" w:rsidRPr="00806560" w:rsidRDefault="00FA4B25" w:rsidP="007C2FD4">
      <w:pPr>
        <w:numPr>
          <w:ilvl w:val="2"/>
          <w:numId w:val="9"/>
        </w:numPr>
        <w:suppressAutoHyphens/>
        <w:spacing w:after="240"/>
        <w:rPr>
          <w:spacing w:val="0"/>
          <w:szCs w:val="24"/>
        </w:rPr>
      </w:pPr>
      <w:r w:rsidRPr="00806560">
        <w:rPr>
          <w:spacing w:val="0"/>
          <w:szCs w:val="24"/>
        </w:rPr>
        <w:t>to all costs and expenses of the sale, including Trustee’s fees not to exceed five percent</w:t>
      </w:r>
      <w:r w:rsidR="00F1092C" w:rsidRPr="00806560">
        <w:rPr>
          <w:spacing w:val="0"/>
          <w:szCs w:val="24"/>
        </w:rPr>
        <w:t> </w:t>
      </w:r>
      <w:r w:rsidRPr="00806560">
        <w:rPr>
          <w:spacing w:val="0"/>
          <w:szCs w:val="24"/>
        </w:rPr>
        <w:t>(5%) of the gross sale price, attorneys’ fees and costs of title evidence;</w:t>
      </w:r>
    </w:p>
    <w:p w14:paraId="603D3475" w14:textId="77777777" w:rsidR="00FA4B25" w:rsidRPr="00806560" w:rsidRDefault="00FA4B25" w:rsidP="007C2FD4">
      <w:pPr>
        <w:numPr>
          <w:ilvl w:val="2"/>
          <w:numId w:val="9"/>
        </w:numPr>
        <w:suppressAutoHyphens/>
        <w:spacing w:after="240"/>
        <w:rPr>
          <w:spacing w:val="0"/>
          <w:szCs w:val="24"/>
        </w:rPr>
      </w:pPr>
      <w:r w:rsidRPr="00806560">
        <w:rPr>
          <w:spacing w:val="0"/>
          <w:szCs w:val="24"/>
        </w:rPr>
        <w:lastRenderedPageBreak/>
        <w:t>to the Indebtedness in such order as Lender, in Lender’s discretion, directs; and</w:t>
      </w:r>
    </w:p>
    <w:p w14:paraId="27125960" w14:textId="77777777" w:rsidR="00963D7A" w:rsidRPr="00806560" w:rsidRDefault="00FA4B25" w:rsidP="007C2FD4">
      <w:pPr>
        <w:numPr>
          <w:ilvl w:val="2"/>
          <w:numId w:val="9"/>
        </w:numPr>
        <w:suppressAutoHyphens/>
        <w:spacing w:after="240"/>
        <w:rPr>
          <w:spacing w:val="0"/>
          <w:szCs w:val="24"/>
        </w:rPr>
      </w:pPr>
      <w:r w:rsidRPr="00806560">
        <w:rPr>
          <w:spacing w:val="0"/>
        </w:rPr>
        <w:t>the excess, if any, to the person or persons legally entitled to the excess.</w:t>
      </w:r>
    </w:p>
    <w:p w14:paraId="05FB8ECC" w14:textId="77777777" w:rsidR="00963D7A" w:rsidRPr="00806560" w:rsidRDefault="00963D7A" w:rsidP="007C2FD4">
      <w:pPr>
        <w:pStyle w:val="BodyText"/>
        <w:numPr>
          <w:ilvl w:val="1"/>
          <w:numId w:val="9"/>
        </w:numPr>
      </w:pPr>
      <w:r w:rsidRPr="00806560">
        <w:t xml:space="preserve">In connection with the exercise of Lender’s rights and remedies under this Security Instrument and any other Loan Document, there shall be allowed and included as Indebtedness:  </w:t>
      </w:r>
      <w:r w:rsidRPr="00806560">
        <w:fldChar w:fldCharType="begin"/>
      </w:r>
      <w:r w:rsidRPr="00806560">
        <w:instrText xml:space="preserve"> LISTNUM </w:instrText>
      </w:r>
      <w:r w:rsidRPr="00806560">
        <w:fldChar w:fldCharType="end"/>
      </w:r>
      <w:r w:rsidR="009C5FC1">
        <w:t xml:space="preserve"> </w:t>
      </w:r>
      <w:r w:rsidRPr="00806560">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rsidR="003E3B49">
        <w:t>charges and</w:t>
      </w:r>
      <w:r w:rsidR="003E3B49" w:rsidRPr="000D664F">
        <w:t xml:space="preserve"> publication</w:t>
      </w:r>
      <w:r w:rsidRPr="00806560">
        <w:t xml:space="preserve"> costs; </w:t>
      </w:r>
      <w:r w:rsidRPr="00806560">
        <w:fldChar w:fldCharType="begin"/>
      </w:r>
      <w:r w:rsidRPr="00806560">
        <w:instrText xml:space="preserve"> LISTNUM </w:instrText>
      </w:r>
      <w:r w:rsidRPr="00806560">
        <w:fldChar w:fldCharType="end"/>
      </w:r>
      <w:r w:rsidR="009C5FC1">
        <w:t xml:space="preserve"> </w:t>
      </w:r>
      <w:r w:rsidRPr="00806560">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806560">
        <w:rPr>
          <w:szCs w:val="24"/>
        </w:rPr>
        <w:fldChar w:fldCharType="begin"/>
      </w:r>
      <w:r w:rsidRPr="00806560">
        <w:rPr>
          <w:szCs w:val="24"/>
        </w:rPr>
        <w:instrText xml:space="preserve"> LISTNUM </w:instrText>
      </w:r>
      <w:r w:rsidRPr="00806560">
        <w:rPr>
          <w:szCs w:val="24"/>
        </w:rPr>
        <w:fldChar w:fldCharType="end"/>
      </w:r>
      <w:r w:rsidR="009C5FC1">
        <w:rPr>
          <w:szCs w:val="24"/>
        </w:rPr>
        <w:t xml:space="preserve"> </w:t>
      </w:r>
      <w:r w:rsidRPr="00806560">
        <w:t>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w:t>
      </w:r>
      <w:r w:rsidR="00BD487E">
        <w:t> </w:t>
      </w:r>
      <w:r w:rsidRPr="00806560">
        <w:fldChar w:fldCharType="begin"/>
      </w:r>
      <w:r w:rsidRPr="00806560">
        <w:instrText xml:space="preserve"> REF _Ref277876981 \r \h </w:instrText>
      </w:r>
      <w:r w:rsidR="00806560">
        <w:instrText xml:space="preserve"> \* MERGEFORMAT </w:instrText>
      </w:r>
      <w:r w:rsidRPr="00806560">
        <w:fldChar w:fldCharType="separate"/>
      </w:r>
      <w:r w:rsidR="00D146EF">
        <w:t>5</w:t>
      </w:r>
      <w:r w:rsidRPr="00806560">
        <w:fldChar w:fldCharType="end"/>
      </w:r>
      <w:r w:rsidRPr="00806560">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1EA1D033" w14:textId="625B7A6A" w:rsidR="00963D7A" w:rsidRPr="00806560" w:rsidRDefault="00963D7A" w:rsidP="007C2FD4">
      <w:pPr>
        <w:numPr>
          <w:ilvl w:val="1"/>
          <w:numId w:val="9"/>
        </w:numPr>
        <w:suppressAutoHyphens/>
        <w:spacing w:after="240"/>
        <w:rPr>
          <w:spacing w:val="0"/>
          <w:szCs w:val="24"/>
        </w:rPr>
      </w:pPr>
      <w:r w:rsidRPr="00806560">
        <w:rPr>
          <w:spacing w:val="0"/>
        </w:rPr>
        <w:t>Any action taken by Trustee or Lender pursuant to the provisions of this Section</w:t>
      </w:r>
      <w:r w:rsidR="00F1092C" w:rsidRPr="00806560">
        <w:rPr>
          <w:spacing w:val="0"/>
        </w:rPr>
        <w:t> </w:t>
      </w:r>
      <w:r w:rsidRPr="00806560">
        <w:rPr>
          <w:spacing w:val="0"/>
        </w:rPr>
        <w:fldChar w:fldCharType="begin"/>
      </w:r>
      <w:r w:rsidRPr="00806560">
        <w:rPr>
          <w:spacing w:val="0"/>
        </w:rPr>
        <w:instrText xml:space="preserve"> REF _Ref277876981 \r \h </w:instrText>
      </w:r>
      <w:r w:rsidR="00806560">
        <w:rPr>
          <w:spacing w:val="0"/>
        </w:rPr>
        <w:instrText xml:space="preserve"> \* MERGEFORMAT </w:instrText>
      </w:r>
      <w:r w:rsidRPr="00806560">
        <w:rPr>
          <w:spacing w:val="0"/>
        </w:rPr>
      </w:r>
      <w:r w:rsidRPr="00806560">
        <w:rPr>
          <w:spacing w:val="0"/>
        </w:rPr>
        <w:fldChar w:fldCharType="separate"/>
      </w:r>
      <w:r w:rsidR="00D146EF">
        <w:rPr>
          <w:spacing w:val="0"/>
        </w:rPr>
        <w:t>5</w:t>
      </w:r>
      <w:r w:rsidRPr="00806560">
        <w:rPr>
          <w:spacing w:val="0"/>
        </w:rPr>
        <w:fldChar w:fldCharType="end"/>
      </w:r>
      <w:r w:rsidRPr="00806560">
        <w:rPr>
          <w:spacing w:val="0"/>
        </w:rPr>
        <w:t xml:space="preserve"> shall comply with the laws of the Property Jurisdiction.  Such applicable laws shall take precedence over the provisions of this Section</w:t>
      </w:r>
      <w:r w:rsidR="00F1092C" w:rsidRPr="00806560">
        <w:rPr>
          <w:spacing w:val="0"/>
        </w:rPr>
        <w:t> </w:t>
      </w:r>
      <w:r w:rsidRPr="00806560">
        <w:rPr>
          <w:spacing w:val="0"/>
        </w:rPr>
        <w:fldChar w:fldCharType="begin"/>
      </w:r>
      <w:r w:rsidRPr="00806560">
        <w:rPr>
          <w:spacing w:val="0"/>
        </w:rPr>
        <w:instrText xml:space="preserve"> REF _Ref277876981 \r \h </w:instrText>
      </w:r>
      <w:r w:rsidR="00806560">
        <w:rPr>
          <w:spacing w:val="0"/>
        </w:rPr>
        <w:instrText xml:space="preserve"> \* MERGEFORMAT </w:instrText>
      </w:r>
      <w:r w:rsidRPr="00806560">
        <w:rPr>
          <w:spacing w:val="0"/>
        </w:rPr>
      </w:r>
      <w:r w:rsidRPr="00806560">
        <w:rPr>
          <w:spacing w:val="0"/>
        </w:rPr>
        <w:fldChar w:fldCharType="separate"/>
      </w:r>
      <w:r w:rsidR="00D146EF">
        <w:rPr>
          <w:spacing w:val="0"/>
        </w:rPr>
        <w:t>5</w:t>
      </w:r>
      <w:r w:rsidRPr="00806560">
        <w:rPr>
          <w:spacing w:val="0"/>
        </w:rPr>
        <w:fldChar w:fldCharType="end"/>
      </w:r>
      <w:r w:rsidRPr="00806560">
        <w:rPr>
          <w:spacing w:val="0"/>
        </w:rPr>
        <w:t xml:space="preserve">, but shall not invalidate or render unenforceable any other provision of any Loan Document that can be construed in a manner consistent with any </w:t>
      </w:r>
      <w:r w:rsidR="007C2FD4">
        <w:rPr>
          <w:spacing w:val="0"/>
        </w:rPr>
        <w:t xml:space="preserve">such </w:t>
      </w:r>
      <w:r w:rsidRPr="00806560">
        <w:rPr>
          <w:spacing w:val="0"/>
        </w:rPr>
        <w:t>applicable law</w:t>
      </w:r>
      <w:r w:rsidR="007C2FD4">
        <w:rPr>
          <w:spacing w:val="0"/>
        </w:rPr>
        <w:t>s</w:t>
      </w:r>
      <w:r w:rsidRPr="00806560">
        <w:rPr>
          <w:spacing w:val="0"/>
        </w:rPr>
        <w:t>.  If any provision of this Security Instrument shall grant to Lender (including Lender acting as a mortgagee-in-possession), Trustee or a receiver appointed pursuant to the provisions of this Security Instrument any powers, rights or remedies prior to, upon</w:t>
      </w:r>
      <w:r w:rsidR="00D146EF">
        <w:rPr>
          <w:spacing w:val="0"/>
        </w:rPr>
        <w:t>, during the continuance of</w:t>
      </w:r>
      <w:r w:rsidRPr="00806560">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40BCEED2" w14:textId="77777777" w:rsidR="008B658E" w:rsidRPr="00806560" w:rsidRDefault="008B658E" w:rsidP="007C2FD4">
      <w:pPr>
        <w:pStyle w:val="Heading1"/>
        <w:numPr>
          <w:ilvl w:val="0"/>
          <w:numId w:val="9"/>
        </w:numPr>
        <w:jc w:val="both"/>
        <w:rPr>
          <w:spacing w:val="0"/>
        </w:rPr>
      </w:pPr>
      <w:bookmarkStart w:id="20" w:name="_Toc280210785"/>
      <w:r w:rsidRPr="00806560">
        <w:rPr>
          <w:spacing w:val="0"/>
        </w:rPr>
        <w:lastRenderedPageBreak/>
        <w:t>Waiver of Statute of Limitations and Marshaling.</w:t>
      </w:r>
      <w:bookmarkEnd w:id="19"/>
      <w:bookmarkEnd w:id="20"/>
    </w:p>
    <w:p w14:paraId="2B22D445" w14:textId="77777777" w:rsidR="00F1092C" w:rsidRPr="00806560" w:rsidRDefault="008B658E" w:rsidP="007C2FD4">
      <w:pPr>
        <w:pStyle w:val="BodyText"/>
      </w:pPr>
      <w:r w:rsidRPr="00806560">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w:t>
      </w:r>
      <w:proofErr w:type="spellStart"/>
      <w:r w:rsidRPr="00806560">
        <w:t>through</w:t>
      </w:r>
      <w:proofErr w:type="spellEnd"/>
      <w:r w:rsidRPr="00806560">
        <w:t>, or under it, and any party who now or in the future acquires a security interest in the Mortgaged Property and who ha</w:t>
      </w:r>
      <w:r w:rsidR="00F1092C" w:rsidRPr="00806560">
        <w:t>s</w:t>
      </w:r>
      <w:r w:rsidRPr="00806560">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the same time or different times) in connection with the exercise of any of the remedies provided in this Security Instrument or any other Loan Document, or afforded by applicable law.</w:t>
      </w:r>
    </w:p>
    <w:p w14:paraId="723616B5" w14:textId="77777777" w:rsidR="008B658E" w:rsidRPr="00806560" w:rsidRDefault="008B658E" w:rsidP="007C2FD4">
      <w:pPr>
        <w:pStyle w:val="Heading1"/>
        <w:numPr>
          <w:ilvl w:val="0"/>
          <w:numId w:val="9"/>
        </w:numPr>
        <w:jc w:val="both"/>
        <w:rPr>
          <w:spacing w:val="0"/>
        </w:rPr>
      </w:pPr>
      <w:bookmarkStart w:id="21" w:name="_Toc277593034"/>
      <w:bookmarkStart w:id="22" w:name="_Ref278027446"/>
      <w:bookmarkStart w:id="23" w:name="_Toc280210786"/>
      <w:bookmarkStart w:id="24" w:name="_Ref276386526"/>
      <w:r w:rsidRPr="00806560">
        <w:rPr>
          <w:spacing w:val="0"/>
        </w:rPr>
        <w:t>Waiver of Redemption; Rights of Tenants.</w:t>
      </w:r>
      <w:bookmarkEnd w:id="21"/>
      <w:bookmarkEnd w:id="22"/>
      <w:bookmarkEnd w:id="23"/>
    </w:p>
    <w:p w14:paraId="20120E13" w14:textId="77777777" w:rsidR="008B658E" w:rsidRPr="00806560" w:rsidRDefault="008B658E" w:rsidP="007C2FD4">
      <w:pPr>
        <w:pStyle w:val="BodyText"/>
        <w:numPr>
          <w:ilvl w:val="1"/>
          <w:numId w:val="9"/>
        </w:numPr>
      </w:pPr>
      <w:r w:rsidRPr="00806560">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6FB2AD2A" w14:textId="77777777" w:rsidR="008B658E" w:rsidRPr="00806560" w:rsidRDefault="008B658E" w:rsidP="007C2FD4">
      <w:pPr>
        <w:pStyle w:val="BodyText"/>
        <w:numPr>
          <w:ilvl w:val="2"/>
          <w:numId w:val="9"/>
        </w:numPr>
      </w:pPr>
      <w:r w:rsidRPr="00806560">
        <w:t xml:space="preserve">Borrower for itself and all Persons who may claim by, </w:t>
      </w:r>
      <w:proofErr w:type="spellStart"/>
      <w:r w:rsidRPr="00806560">
        <w:t>through</w:t>
      </w:r>
      <w:proofErr w:type="spellEnd"/>
      <w:r w:rsidRPr="00806560">
        <w:t>,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w:t>
      </w:r>
      <w:r w:rsidR="00806560">
        <w:t>, including equity of redemption,</w:t>
      </w:r>
      <w:r w:rsidRPr="00806560">
        <w:t xml:space="preserve"> of Borrower and of all other Persons claiming by, </w:t>
      </w:r>
      <w:proofErr w:type="spellStart"/>
      <w:r w:rsidRPr="00806560">
        <w:t>through</w:t>
      </w:r>
      <w:proofErr w:type="spellEnd"/>
      <w:r w:rsidRPr="00806560">
        <w:t>, or under Borrower are and shall be deemed to be hereby waived to the fullest extent permitted by applicable law</w:t>
      </w:r>
      <w:r w:rsidR="00FA4B25" w:rsidRPr="00806560">
        <w:t xml:space="preserve">, including the right of redemption granted by T.C.A. </w:t>
      </w:r>
      <w:r w:rsidR="00635480" w:rsidRPr="00806560">
        <w:t>Section</w:t>
      </w:r>
      <w:r w:rsidR="00FA4B25" w:rsidRPr="00806560">
        <w:t> 66</w:t>
      </w:r>
      <w:r w:rsidR="00806560">
        <w:noBreakHyphen/>
        <w:t>8</w:t>
      </w:r>
      <w:r w:rsidR="00806560">
        <w:noBreakHyphen/>
      </w:r>
      <w:r w:rsidR="00FA4B25" w:rsidRPr="00806560">
        <w:t>101</w:t>
      </w:r>
      <w:r w:rsidRPr="00806560">
        <w:t>;</w:t>
      </w:r>
    </w:p>
    <w:p w14:paraId="34AA224A" w14:textId="77777777" w:rsidR="008B658E" w:rsidRPr="00806560" w:rsidRDefault="008B658E" w:rsidP="007C2FD4">
      <w:pPr>
        <w:pStyle w:val="BodyText"/>
        <w:numPr>
          <w:ilvl w:val="2"/>
          <w:numId w:val="9"/>
        </w:numPr>
      </w:pPr>
      <w:r w:rsidRPr="00806560">
        <w:t xml:space="preserve">Borrower shall not invoke or utilize any such law or laws or otherwise hinder, delay or impede the execution of any right, power </w:t>
      </w:r>
      <w:r w:rsidR="00127D0F">
        <w:t xml:space="preserve">or </w:t>
      </w:r>
      <w:r w:rsidRPr="00806560">
        <w:t>remedy herein or otherwise granted or delegated to Lender but will suffer and permit the execution of every such right, power and remedy as though no such law or laws had been made or enacted; and</w:t>
      </w:r>
    </w:p>
    <w:p w14:paraId="7DF23870" w14:textId="77777777" w:rsidR="008B658E" w:rsidRPr="00806560" w:rsidRDefault="00F1092C" w:rsidP="007C2FD4">
      <w:pPr>
        <w:pStyle w:val="BodyText"/>
        <w:numPr>
          <w:ilvl w:val="2"/>
          <w:numId w:val="9"/>
        </w:numPr>
      </w:pPr>
      <w:r w:rsidRPr="00806560">
        <w:t>i</w:t>
      </w:r>
      <w:r w:rsidR="008B658E" w:rsidRPr="00806560">
        <w:t xml:space="preserve">f Borrower is a trust, Borrower represents that the provisions of this </w:t>
      </w:r>
      <w:r w:rsidR="00437343" w:rsidRPr="00806560">
        <w:t>Section </w:t>
      </w:r>
      <w:r w:rsidR="00437343" w:rsidRPr="00806560">
        <w:fldChar w:fldCharType="begin"/>
      </w:r>
      <w:r w:rsidR="00437343" w:rsidRPr="00806560">
        <w:instrText xml:space="preserve"> REF _Ref278027446 \r \h </w:instrText>
      </w:r>
      <w:r w:rsidR="00806560">
        <w:instrText xml:space="preserve"> \* MERGEFORMAT </w:instrText>
      </w:r>
      <w:r w:rsidR="00437343" w:rsidRPr="00806560">
        <w:fldChar w:fldCharType="separate"/>
      </w:r>
      <w:r w:rsidR="00D146EF">
        <w:t>7</w:t>
      </w:r>
      <w:r w:rsidR="00437343" w:rsidRPr="00806560">
        <w:fldChar w:fldCharType="end"/>
      </w:r>
      <w:r w:rsidR="00437343" w:rsidRPr="00806560">
        <w:t xml:space="preserve"> </w:t>
      </w:r>
      <w:r w:rsidR="008B658E" w:rsidRPr="00806560">
        <w:t>(including the waiver of reinstatement and redemption rights)</w:t>
      </w:r>
      <w:r w:rsidR="00806560">
        <w:t xml:space="preserve"> </w:t>
      </w:r>
      <w:r w:rsidR="008B658E" w:rsidRPr="00806560">
        <w:t xml:space="preserve">were made at the express direction of Borrower’s beneficiaries and the persons having the power of direction </w:t>
      </w:r>
      <w:r w:rsidR="008B658E" w:rsidRPr="00806560">
        <w:lastRenderedPageBreak/>
        <w:t>over Borrower, and are made on behalf of the trust estate of Borrower and all beneficiaries of Borrower, as well as all other persons mentioned above.</w:t>
      </w:r>
    </w:p>
    <w:p w14:paraId="506C0C6F" w14:textId="77777777" w:rsidR="008B658E" w:rsidRPr="00806560" w:rsidRDefault="008B658E" w:rsidP="007C2FD4">
      <w:pPr>
        <w:pStyle w:val="BodyText"/>
        <w:numPr>
          <w:ilvl w:val="1"/>
          <w:numId w:val="9"/>
        </w:numPr>
      </w:pPr>
      <w:r w:rsidRPr="00806560">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5C25DFF4" w14:textId="77777777" w:rsidR="008B658E" w:rsidRPr="00806560" w:rsidRDefault="008B658E" w:rsidP="007C2FD4">
      <w:pPr>
        <w:pStyle w:val="Heading1"/>
        <w:numPr>
          <w:ilvl w:val="0"/>
          <w:numId w:val="9"/>
        </w:numPr>
        <w:jc w:val="both"/>
        <w:rPr>
          <w:spacing w:val="0"/>
        </w:rPr>
      </w:pPr>
      <w:bookmarkStart w:id="25" w:name="_Toc277593035"/>
      <w:bookmarkStart w:id="26" w:name="_Ref277080704"/>
      <w:bookmarkStart w:id="27" w:name="_Toc280210787"/>
      <w:r w:rsidRPr="00806560">
        <w:rPr>
          <w:spacing w:val="0"/>
        </w:rPr>
        <w:t>Notice.</w:t>
      </w:r>
      <w:bookmarkEnd w:id="24"/>
      <w:bookmarkEnd w:id="25"/>
      <w:bookmarkEnd w:id="26"/>
      <w:bookmarkEnd w:id="27"/>
    </w:p>
    <w:p w14:paraId="340D877B" w14:textId="77777777" w:rsidR="008B658E" w:rsidRPr="00806560" w:rsidRDefault="008B658E" w:rsidP="007C2FD4">
      <w:pPr>
        <w:pStyle w:val="BodyText"/>
        <w:numPr>
          <w:ilvl w:val="1"/>
          <w:numId w:val="9"/>
        </w:numPr>
      </w:pPr>
      <w:r w:rsidRPr="00806560">
        <w:t>All notices under this Security Instrument shall be:</w:t>
      </w:r>
    </w:p>
    <w:p w14:paraId="06134C7C" w14:textId="77777777" w:rsidR="00F1092C" w:rsidRPr="00806560" w:rsidRDefault="008B658E" w:rsidP="007C2FD4">
      <w:pPr>
        <w:pStyle w:val="BodyText"/>
        <w:numPr>
          <w:ilvl w:val="2"/>
          <w:numId w:val="9"/>
        </w:numPr>
      </w:pPr>
      <w:r w:rsidRPr="00806560">
        <w:t xml:space="preserve">in writing, and shall be </w:t>
      </w:r>
      <w:r w:rsidRPr="00806560">
        <w:fldChar w:fldCharType="begin"/>
      </w:r>
      <w:r w:rsidRPr="00806560">
        <w:instrText xml:space="preserve"> LISTNUM </w:instrText>
      </w:r>
      <w:r w:rsidRPr="00806560">
        <w:fldChar w:fldCharType="end"/>
      </w:r>
      <w:r w:rsidR="009C5FC1">
        <w:t xml:space="preserve"> </w:t>
      </w:r>
      <w:r w:rsidRPr="00806560">
        <w:t xml:space="preserve">delivered, in person, </w:t>
      </w:r>
      <w:r w:rsidRPr="00806560">
        <w:fldChar w:fldCharType="begin"/>
      </w:r>
      <w:r w:rsidRPr="00806560">
        <w:instrText xml:space="preserve"> LISTNUM </w:instrText>
      </w:r>
      <w:r w:rsidRPr="00806560">
        <w:fldChar w:fldCharType="end"/>
      </w:r>
      <w:r w:rsidR="009C5FC1">
        <w:t xml:space="preserve"> </w:t>
      </w:r>
      <w:r w:rsidRPr="00806560">
        <w:t xml:space="preserve">mailed, postage prepaid, either by registered or certified delivery, return receipt requested, or </w:t>
      </w:r>
      <w:r w:rsidRPr="00806560">
        <w:fldChar w:fldCharType="begin"/>
      </w:r>
      <w:r w:rsidRPr="00806560">
        <w:instrText xml:space="preserve"> LISTNUM </w:instrText>
      </w:r>
      <w:r w:rsidRPr="00806560">
        <w:fldChar w:fldCharType="end"/>
      </w:r>
      <w:r w:rsidR="009C5FC1">
        <w:t xml:space="preserve"> </w:t>
      </w:r>
      <w:r w:rsidRPr="00806560">
        <w:t>sent by overnight express courier;</w:t>
      </w:r>
    </w:p>
    <w:p w14:paraId="2D69D982" w14:textId="77777777" w:rsidR="00F1092C" w:rsidRPr="00806560" w:rsidRDefault="008B658E" w:rsidP="007C2FD4">
      <w:pPr>
        <w:pStyle w:val="BodyText"/>
        <w:numPr>
          <w:ilvl w:val="2"/>
          <w:numId w:val="9"/>
        </w:numPr>
      </w:pPr>
      <w:r w:rsidRPr="00806560">
        <w:t>addressed to the intended recipient at its respective address set forth at the end of this Security Instrument; and</w:t>
      </w:r>
    </w:p>
    <w:p w14:paraId="50CA2D5D" w14:textId="77777777" w:rsidR="008B658E" w:rsidRPr="00806560" w:rsidRDefault="008B658E" w:rsidP="007C2FD4">
      <w:pPr>
        <w:pStyle w:val="BodyText"/>
        <w:numPr>
          <w:ilvl w:val="2"/>
          <w:numId w:val="9"/>
        </w:numPr>
      </w:pPr>
      <w:r w:rsidRPr="00806560">
        <w:t>deemed given on the earlie</w:t>
      </w:r>
      <w:r w:rsidR="00806560" w:rsidRPr="00806560">
        <w:t>r</w:t>
      </w:r>
      <w:r w:rsidRPr="00806560">
        <w:t xml:space="preserve"> to occur of:</w:t>
      </w:r>
    </w:p>
    <w:p w14:paraId="773B1A27" w14:textId="77777777" w:rsidR="008B658E" w:rsidRPr="00806560" w:rsidRDefault="008B658E" w:rsidP="007C2FD4">
      <w:pPr>
        <w:pStyle w:val="BodyText"/>
        <w:numPr>
          <w:ilvl w:val="3"/>
          <w:numId w:val="9"/>
        </w:numPr>
        <w:tabs>
          <w:tab w:val="clear" w:pos="3600"/>
          <w:tab w:val="num" w:pos="2880"/>
        </w:tabs>
        <w:ind w:firstLine="720"/>
      </w:pPr>
      <w:r w:rsidRPr="00806560">
        <w:t>the date when the notice is received by the addressee; or</w:t>
      </w:r>
    </w:p>
    <w:p w14:paraId="31675469" w14:textId="77777777" w:rsidR="00F1092C" w:rsidRPr="00806560" w:rsidRDefault="008B658E" w:rsidP="007C2FD4">
      <w:pPr>
        <w:pStyle w:val="BodyText"/>
        <w:numPr>
          <w:ilvl w:val="3"/>
          <w:numId w:val="9"/>
        </w:numPr>
        <w:tabs>
          <w:tab w:val="clear" w:pos="3600"/>
          <w:tab w:val="num" w:pos="2880"/>
        </w:tabs>
        <w:ind w:firstLine="720"/>
      </w:pPr>
      <w:r w:rsidRPr="00806560">
        <w:t xml:space="preserve">if the recipient refuses or rejects delivery, the date on which the notice is so refused or rejected, as conclusively established by the records of the </w:t>
      </w:r>
      <w:r w:rsidR="00806560" w:rsidRPr="00806560">
        <w:t>United States</w:t>
      </w:r>
      <w:r w:rsidRPr="00806560">
        <w:t xml:space="preserve"> Postal Service or such express courier service.</w:t>
      </w:r>
    </w:p>
    <w:p w14:paraId="641E1EED" w14:textId="77777777" w:rsidR="008B658E" w:rsidRPr="00806560" w:rsidRDefault="008B658E" w:rsidP="007C2FD4">
      <w:pPr>
        <w:pStyle w:val="BodyText"/>
        <w:numPr>
          <w:ilvl w:val="1"/>
          <w:numId w:val="9"/>
        </w:numPr>
      </w:pPr>
      <w:r w:rsidRPr="00806560">
        <w:t>Any party to this Security Instrument may change the address to which notices intended for it are to be directed by means of notice given to the other party in accordance with this Section </w:t>
      </w:r>
      <w:r w:rsidRPr="00806560">
        <w:fldChar w:fldCharType="begin"/>
      </w:r>
      <w:r w:rsidRPr="00806560">
        <w:instrText xml:space="preserve"> REF _Ref277080704 \r \h  \* MERGEFORMAT </w:instrText>
      </w:r>
      <w:r w:rsidRPr="00806560">
        <w:fldChar w:fldCharType="separate"/>
      </w:r>
      <w:r w:rsidR="00D146EF">
        <w:t>8</w:t>
      </w:r>
      <w:r w:rsidRPr="00806560">
        <w:fldChar w:fldCharType="end"/>
      </w:r>
      <w:r w:rsidRPr="00806560">
        <w:t>.</w:t>
      </w:r>
    </w:p>
    <w:p w14:paraId="729561AE" w14:textId="77777777" w:rsidR="008B658E" w:rsidRPr="00806560" w:rsidRDefault="008B658E" w:rsidP="007C2FD4">
      <w:pPr>
        <w:pStyle w:val="BodyText"/>
        <w:numPr>
          <w:ilvl w:val="1"/>
          <w:numId w:val="9"/>
        </w:numPr>
      </w:pPr>
      <w:r w:rsidRPr="00806560">
        <w:t>Any required notice under this Security Instrument which does not specify how notices are to be given shall be given in accordance with this Section </w:t>
      </w:r>
      <w:r w:rsidRPr="00806560">
        <w:fldChar w:fldCharType="begin"/>
      </w:r>
      <w:r w:rsidRPr="00806560">
        <w:instrText xml:space="preserve"> REF _Ref277080704 \r \h  \* MERGEFORMAT </w:instrText>
      </w:r>
      <w:r w:rsidRPr="00806560">
        <w:fldChar w:fldCharType="separate"/>
      </w:r>
      <w:r w:rsidR="00D146EF">
        <w:t>8</w:t>
      </w:r>
      <w:r w:rsidRPr="00806560">
        <w:fldChar w:fldCharType="end"/>
      </w:r>
      <w:r w:rsidRPr="00806560">
        <w:t>.</w:t>
      </w:r>
    </w:p>
    <w:p w14:paraId="67D14C84" w14:textId="77777777" w:rsidR="008B658E" w:rsidRPr="00806560" w:rsidRDefault="008B658E" w:rsidP="007C2FD4">
      <w:pPr>
        <w:pStyle w:val="Heading1"/>
        <w:numPr>
          <w:ilvl w:val="0"/>
          <w:numId w:val="9"/>
        </w:numPr>
        <w:jc w:val="both"/>
        <w:rPr>
          <w:b w:val="0"/>
          <w:spacing w:val="0"/>
        </w:rPr>
      </w:pPr>
      <w:bookmarkStart w:id="28" w:name="_Toc277593036"/>
      <w:bookmarkStart w:id="29" w:name="_Toc280210788"/>
      <w:r w:rsidRPr="00806560">
        <w:rPr>
          <w:spacing w:val="0"/>
        </w:rPr>
        <w:t>Mortgagee-in-Possession.</w:t>
      </w:r>
      <w:bookmarkEnd w:id="28"/>
      <w:bookmarkEnd w:id="29"/>
    </w:p>
    <w:p w14:paraId="63714AFA" w14:textId="77777777" w:rsidR="008B658E" w:rsidRPr="00806560" w:rsidRDefault="008B658E" w:rsidP="007C2FD4">
      <w:pPr>
        <w:pStyle w:val="BodyText"/>
      </w:pPr>
      <w:r w:rsidRPr="00806560">
        <w:t>Borrower acknowledges and agrees that the exercise by Lender of any of the rights conferred in this Security Instrument shall not be construed to make Lender a mortgagee-in-</w:t>
      </w:r>
      <w:r w:rsidRPr="00806560">
        <w:lastRenderedPageBreak/>
        <w:t>possession of the Mortgaged Property so long as Lender has not itself entered into actual possession of the Land and Improvements.</w:t>
      </w:r>
    </w:p>
    <w:p w14:paraId="0C564FA9" w14:textId="77777777" w:rsidR="008B658E" w:rsidRPr="00806560" w:rsidRDefault="008B658E" w:rsidP="007C2FD4">
      <w:pPr>
        <w:pStyle w:val="Heading1"/>
        <w:numPr>
          <w:ilvl w:val="0"/>
          <w:numId w:val="9"/>
        </w:numPr>
        <w:jc w:val="both"/>
        <w:rPr>
          <w:spacing w:val="0"/>
        </w:rPr>
      </w:pPr>
      <w:bookmarkStart w:id="30" w:name="_Toc277593037"/>
      <w:bookmarkStart w:id="31" w:name="_Toc280210789"/>
      <w:r w:rsidRPr="00806560">
        <w:rPr>
          <w:spacing w:val="0"/>
        </w:rPr>
        <w:t>Release.</w:t>
      </w:r>
      <w:bookmarkStart w:id="32" w:name="RELEASE"/>
      <w:bookmarkEnd w:id="30"/>
      <w:bookmarkEnd w:id="31"/>
      <w:bookmarkEnd w:id="32"/>
    </w:p>
    <w:p w14:paraId="663ABD04" w14:textId="77777777" w:rsidR="008B658E" w:rsidRPr="00806560" w:rsidRDefault="008B658E" w:rsidP="007C2FD4">
      <w:pPr>
        <w:pStyle w:val="BodyText"/>
      </w:pPr>
      <w:r w:rsidRPr="00806560">
        <w:t>Upon payment in full of the Indebtedness, Lender shall cause the release of this Security Instrument</w:t>
      </w:r>
      <w:r w:rsidR="009D2341">
        <w:t>,</w:t>
      </w:r>
      <w:r w:rsidRPr="00806560">
        <w:t xml:space="preserve"> and</w:t>
      </w:r>
      <w:r w:rsidR="00F31EE3">
        <w:t xml:space="preserve"> to the extent permitted by applicable law,</w:t>
      </w:r>
      <w:r w:rsidRPr="00806560">
        <w:t xml:space="preserve"> Borrower shall pay Lender’s costs incurred in connection with such release.</w:t>
      </w:r>
    </w:p>
    <w:p w14:paraId="76722C40" w14:textId="77777777" w:rsidR="008B658E" w:rsidRPr="00806560" w:rsidRDefault="008B658E" w:rsidP="007C2FD4">
      <w:pPr>
        <w:pStyle w:val="Heading1"/>
        <w:numPr>
          <w:ilvl w:val="0"/>
          <w:numId w:val="9"/>
        </w:numPr>
        <w:jc w:val="both"/>
        <w:rPr>
          <w:spacing w:val="0"/>
        </w:rPr>
      </w:pPr>
      <w:bookmarkStart w:id="33" w:name="_Toc277593038"/>
      <w:bookmarkStart w:id="34" w:name="_Toc280210790"/>
      <w:r w:rsidRPr="00806560">
        <w:rPr>
          <w:spacing w:val="0"/>
        </w:rPr>
        <w:t>Substitute Trustee.</w:t>
      </w:r>
      <w:bookmarkEnd w:id="33"/>
      <w:bookmarkEnd w:id="34"/>
    </w:p>
    <w:p w14:paraId="15187F60" w14:textId="77777777" w:rsidR="008B658E" w:rsidRPr="00806560" w:rsidRDefault="008B658E" w:rsidP="007C2FD4">
      <w:pPr>
        <w:pStyle w:val="BodyText"/>
      </w:pPr>
      <w:r w:rsidRPr="00806560">
        <w:t xml:space="preserve">Lender, at Lender’s option, may from time to time remove Trustee and appoint a successor trustee </w:t>
      </w:r>
      <w:r w:rsidR="007E30DA" w:rsidRPr="00806560">
        <w:t xml:space="preserve">to any Trustee appointed hereunder by an instrument recorded in the county in which this Security Instrument is recorded.  </w:t>
      </w:r>
      <w:r w:rsidRPr="00806560">
        <w:t>Without conveyance of the Mortgaged Property, the successor trustee shall succeed to all the title, power and duties conferred upon the Trustee in this Security Instrument and by applicable law.</w:t>
      </w:r>
    </w:p>
    <w:p w14:paraId="67DB3D8B" w14:textId="77777777" w:rsidR="007E30DA" w:rsidRPr="00806560" w:rsidRDefault="00FA4FEC" w:rsidP="007C2FD4">
      <w:pPr>
        <w:pStyle w:val="Heading1"/>
        <w:numPr>
          <w:ilvl w:val="0"/>
          <w:numId w:val="9"/>
        </w:numPr>
        <w:jc w:val="both"/>
        <w:rPr>
          <w:spacing w:val="0"/>
        </w:rPr>
      </w:pPr>
      <w:bookmarkStart w:id="35" w:name="_Toc280210791"/>
      <w:smartTag w:uri="urn:schemas-microsoft-com:office:smarttags" w:element="place">
        <w:smartTag w:uri="urn:schemas-microsoft-com:office:smarttags" w:element="PlaceName">
          <w:r w:rsidRPr="00806560">
            <w:rPr>
              <w:spacing w:val="0"/>
            </w:rPr>
            <w:t>Tennessee</w:t>
          </w:r>
        </w:smartTag>
        <w:r w:rsidRPr="00806560">
          <w:rPr>
            <w:spacing w:val="0"/>
          </w:rPr>
          <w:t xml:space="preserve"> </w:t>
        </w:r>
        <w:smartTag w:uri="urn:schemas-microsoft-com:office:smarttags" w:element="PlaceType">
          <w:r w:rsidR="007E30DA" w:rsidRPr="00806560">
            <w:rPr>
              <w:spacing w:val="0"/>
            </w:rPr>
            <w:t>State</w:t>
          </w:r>
        </w:smartTag>
      </w:smartTag>
      <w:r w:rsidR="007E30DA" w:rsidRPr="00806560">
        <w:rPr>
          <w:spacing w:val="0"/>
        </w:rPr>
        <w:t xml:space="preserve"> Specific Provisions.</w:t>
      </w:r>
      <w:bookmarkEnd w:id="35"/>
    </w:p>
    <w:p w14:paraId="60D4FC20" w14:textId="77777777" w:rsidR="007E30DA" w:rsidRPr="00806560" w:rsidRDefault="005458E4" w:rsidP="007C2FD4">
      <w:pPr>
        <w:pStyle w:val="BodyText"/>
        <w:numPr>
          <w:ilvl w:val="1"/>
          <w:numId w:val="9"/>
        </w:numPr>
      </w:pPr>
      <w:r w:rsidRPr="00806560">
        <w:t xml:space="preserve">Lender has not consented and will not consent to any contract or to any work or to the furnishing of any materials which might be deemed to create a lien or liens superior to the lien of this Security Instrument, either under </w:t>
      </w:r>
      <w:r w:rsidR="00635480" w:rsidRPr="00806560">
        <w:t>Section</w:t>
      </w:r>
      <w:r w:rsidRPr="00806560">
        <w:t> 66</w:t>
      </w:r>
      <w:r w:rsidR="00806560" w:rsidRPr="00806560">
        <w:noBreakHyphen/>
      </w:r>
      <w:r w:rsidRPr="00806560">
        <w:t>11</w:t>
      </w:r>
      <w:r w:rsidR="00806560" w:rsidRPr="00806560">
        <w:noBreakHyphen/>
      </w:r>
      <w:r w:rsidRPr="00806560">
        <w:t>108 of Tennessee Code Annotated, or otherwise.</w:t>
      </w:r>
    </w:p>
    <w:p w14:paraId="65D9306A" w14:textId="77777777" w:rsidR="00D32602" w:rsidRPr="00806560" w:rsidRDefault="005458E4" w:rsidP="007C2FD4">
      <w:pPr>
        <w:pStyle w:val="BodyText"/>
        <w:numPr>
          <w:ilvl w:val="1"/>
          <w:numId w:val="9"/>
        </w:numPr>
      </w:pPr>
      <w:r w:rsidRPr="00806560">
        <w:t>Borrower waives the necessity of Trustee appointed hereunder, or any successor in trust, making oath or giving bond.</w:t>
      </w:r>
    </w:p>
    <w:p w14:paraId="582335B6" w14:textId="77777777" w:rsidR="008B658E" w:rsidRPr="00806560" w:rsidRDefault="008B658E" w:rsidP="007C2FD4">
      <w:pPr>
        <w:pStyle w:val="Heading1"/>
        <w:numPr>
          <w:ilvl w:val="0"/>
          <w:numId w:val="9"/>
        </w:numPr>
        <w:jc w:val="both"/>
        <w:rPr>
          <w:spacing w:val="0"/>
        </w:rPr>
      </w:pPr>
      <w:bookmarkStart w:id="36" w:name="_Toc277593039"/>
      <w:bookmarkStart w:id="37" w:name="_Toc280210792"/>
      <w:bookmarkStart w:id="38" w:name="_Ref117183311"/>
      <w:r w:rsidRPr="00806560">
        <w:rPr>
          <w:spacing w:val="0"/>
        </w:rPr>
        <w:t>Governing Law; Consent to Jurisdiction and Venue.</w:t>
      </w:r>
      <w:bookmarkEnd w:id="36"/>
      <w:bookmarkEnd w:id="37"/>
      <w:bookmarkEnd w:id="38"/>
    </w:p>
    <w:p w14:paraId="3C3C02B8" w14:textId="77777777" w:rsidR="007C2FD4" w:rsidRDefault="007C2FD4" w:rsidP="007C2FD4">
      <w:pPr>
        <w:pStyle w:val="BodyText"/>
        <w:numPr>
          <w:ilvl w:val="1"/>
          <w:numId w:val="9"/>
        </w:numPr>
        <w:rPr>
          <w:bCs/>
        </w:rPr>
      </w:pPr>
      <w:r>
        <w:rPr>
          <w:bCs/>
        </w:rPr>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654115E6" w14:textId="77777777" w:rsidR="007C2FD4" w:rsidRDefault="007C2FD4" w:rsidP="007C2FD4">
      <w:pPr>
        <w:pStyle w:val="BodyText"/>
        <w:numPr>
          <w:ilvl w:val="1"/>
          <w:numId w:val="9"/>
        </w:numPr>
        <w:rPr>
          <w:b/>
        </w:rPr>
      </w:pPr>
      <w:r>
        <w:rPr>
          <w:bCs/>
        </w:rPr>
        <w:t>In the administration or litigation of a controversy arising under or in relation to this Security Instrument or the security for the Indebtedness, Borrower consents to 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p>
    <w:p w14:paraId="2CF8C816" w14:textId="77777777" w:rsidR="008B658E" w:rsidRPr="00806560" w:rsidRDefault="008B658E" w:rsidP="007C2FD4">
      <w:pPr>
        <w:pStyle w:val="Heading1"/>
        <w:numPr>
          <w:ilvl w:val="0"/>
          <w:numId w:val="9"/>
        </w:numPr>
        <w:jc w:val="both"/>
        <w:rPr>
          <w:spacing w:val="0"/>
        </w:rPr>
      </w:pPr>
      <w:bookmarkStart w:id="39" w:name="_Toc277593040"/>
      <w:bookmarkStart w:id="40" w:name="_Toc280210793"/>
      <w:r w:rsidRPr="00806560">
        <w:rPr>
          <w:spacing w:val="0"/>
        </w:rPr>
        <w:lastRenderedPageBreak/>
        <w:t>Miscellaneous Provisions.</w:t>
      </w:r>
      <w:bookmarkEnd w:id="39"/>
      <w:bookmarkEnd w:id="40"/>
    </w:p>
    <w:p w14:paraId="5F20CAAF" w14:textId="77777777" w:rsidR="00F1092C" w:rsidRPr="00806560" w:rsidRDefault="008B658E" w:rsidP="007C2FD4">
      <w:pPr>
        <w:pStyle w:val="BodyText"/>
        <w:numPr>
          <w:ilvl w:val="1"/>
          <w:numId w:val="9"/>
        </w:numPr>
      </w:pPr>
      <w:r w:rsidRPr="00806560">
        <w:t>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one</w:t>
      </w:r>
      <w:r w:rsidR="00FE4B0F">
        <w:t> (1)</w:t>
      </w:r>
      <w:r w:rsidRPr="00806560">
        <w:t xml:space="preserve"> person or entity signs this Security Instrument as Borrower, the obligations of such persons and entities shall be joint and several.</w:t>
      </w:r>
      <w:bookmarkStart w:id="41" w:name="CO_SIGNERS"/>
      <w:bookmarkEnd w:id="41"/>
      <w:r w:rsidRPr="00806560">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080C7B7C" w14:textId="77777777" w:rsidR="008B658E" w:rsidRPr="00806560" w:rsidRDefault="008B658E" w:rsidP="007C2FD4">
      <w:pPr>
        <w:pStyle w:val="BodyText"/>
        <w:numPr>
          <w:ilvl w:val="1"/>
          <w:numId w:val="9"/>
        </w:numPr>
      </w:pPr>
      <w:r w:rsidRPr="00806560">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61EA0AB4" w14:textId="77777777" w:rsidR="008B658E" w:rsidRPr="00806560" w:rsidRDefault="008B658E" w:rsidP="007C2FD4">
      <w:pPr>
        <w:pStyle w:val="BodyText"/>
        <w:numPr>
          <w:ilvl w:val="1"/>
          <w:numId w:val="9"/>
        </w:numPr>
      </w:pPr>
      <w:r w:rsidRPr="00806560">
        <w:t>The following rules of construction shall apply to this Security Instrument:</w:t>
      </w:r>
    </w:p>
    <w:p w14:paraId="6AA9803E" w14:textId="77777777" w:rsidR="008B658E" w:rsidRPr="00806560" w:rsidRDefault="008B658E" w:rsidP="007C2FD4">
      <w:pPr>
        <w:pStyle w:val="BodyText"/>
        <w:numPr>
          <w:ilvl w:val="2"/>
          <w:numId w:val="9"/>
        </w:numPr>
      </w:pPr>
      <w:r w:rsidRPr="00806560">
        <w:t>The captions and headings of the sections of this Security Instrument are for convenience only and shall be disregarded in construing this Security Instrument.</w:t>
      </w:r>
    </w:p>
    <w:p w14:paraId="03A9B719" w14:textId="77777777" w:rsidR="00F1092C" w:rsidRPr="00806560" w:rsidRDefault="008B658E" w:rsidP="007C2FD4">
      <w:pPr>
        <w:pStyle w:val="BodyText"/>
        <w:numPr>
          <w:ilvl w:val="2"/>
          <w:numId w:val="9"/>
        </w:numPr>
      </w:pPr>
      <w:r w:rsidRPr="00806560">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20E1F521" w14:textId="77777777" w:rsidR="00F1092C" w:rsidRPr="00806560" w:rsidRDefault="008B658E" w:rsidP="007C2FD4">
      <w:pPr>
        <w:pStyle w:val="BodyText"/>
        <w:numPr>
          <w:ilvl w:val="2"/>
          <w:numId w:val="9"/>
        </w:numPr>
      </w:pPr>
      <w:r w:rsidRPr="00806560">
        <w:t>Any reference in this Security Instrument to a statute or regulation shall be construed as referring to that statute or regulation as amended from time to time.</w:t>
      </w:r>
    </w:p>
    <w:p w14:paraId="1785AB90" w14:textId="77777777" w:rsidR="00F1092C" w:rsidRPr="00806560" w:rsidRDefault="008B658E" w:rsidP="007C2FD4">
      <w:pPr>
        <w:pStyle w:val="BodyText"/>
        <w:numPr>
          <w:ilvl w:val="2"/>
          <w:numId w:val="9"/>
        </w:numPr>
      </w:pPr>
      <w:r w:rsidRPr="00806560">
        <w:t>Use of the singular in this Security Instrument includes the plural and use of the plural includes the singular.</w:t>
      </w:r>
    </w:p>
    <w:p w14:paraId="7E136C1B" w14:textId="77777777" w:rsidR="00F1092C" w:rsidRPr="00806560" w:rsidRDefault="008B658E" w:rsidP="007C2FD4">
      <w:pPr>
        <w:pStyle w:val="BodyText"/>
        <w:numPr>
          <w:ilvl w:val="2"/>
          <w:numId w:val="9"/>
        </w:numPr>
      </w:pPr>
      <w:r w:rsidRPr="00806560">
        <w:t>As used in this Security Instrument, the term “including” means “including, but not limited to” or “including, without limitation</w:t>
      </w:r>
      <w:r w:rsidR="00806560" w:rsidRPr="00806560">
        <w:t>,</w:t>
      </w:r>
      <w:r w:rsidRPr="00806560">
        <w:t>” and is for example only, and not a limitation.</w:t>
      </w:r>
    </w:p>
    <w:p w14:paraId="4A273BDF" w14:textId="77777777" w:rsidR="00F1092C" w:rsidRPr="00806560" w:rsidRDefault="008B658E" w:rsidP="007C2FD4">
      <w:pPr>
        <w:pStyle w:val="BodyText"/>
        <w:numPr>
          <w:ilvl w:val="2"/>
          <w:numId w:val="9"/>
        </w:numPr>
      </w:pPr>
      <w:r w:rsidRPr="00806560">
        <w:t xml:space="preserve">Whenever Borrower’s knowledge is implicated in this Security Instrument or the phrase “to Borrower’s knowledge” or </w:t>
      </w:r>
      <w:r w:rsidR="00806560" w:rsidRPr="00806560">
        <w:t xml:space="preserve">a similar phrase </w:t>
      </w:r>
      <w:r w:rsidRPr="00806560">
        <w:t xml:space="preserve">is used in this Security </w:t>
      </w:r>
      <w:r w:rsidRPr="00806560">
        <w:lastRenderedPageBreak/>
        <w:t>Instrument, Borrowe</w:t>
      </w:r>
      <w:r w:rsidR="00806560" w:rsidRPr="00806560">
        <w:t xml:space="preserve">r’s knowledge or such phrase(s) </w:t>
      </w:r>
      <w:r w:rsidRPr="00806560">
        <w:t>shall be interpreted to mean to the best of Borrower’s knowledge after reasonable and diligent inquiry and investigation.</w:t>
      </w:r>
    </w:p>
    <w:p w14:paraId="5E30C1C9" w14:textId="77777777" w:rsidR="008937FE" w:rsidRPr="00957673" w:rsidRDefault="008937FE" w:rsidP="007C2FD4">
      <w:pPr>
        <w:pStyle w:val="BodyText"/>
        <w:numPr>
          <w:ilvl w:val="2"/>
          <w:numId w:val="9"/>
        </w:numPr>
        <w:tabs>
          <w:tab w:val="clear" w:pos="2160"/>
        </w:tabs>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0F872BD1" w14:textId="77777777" w:rsidR="008B658E" w:rsidRPr="00806560" w:rsidRDefault="008B658E" w:rsidP="007C2FD4">
      <w:pPr>
        <w:pStyle w:val="BodyText"/>
        <w:numPr>
          <w:ilvl w:val="2"/>
          <w:numId w:val="9"/>
        </w:numPr>
      </w:pPr>
      <w:r w:rsidRPr="00806560">
        <w:t>All references in this Security Instrument to a separate instrument or agreement shall include such instrument or agreement as the same may be amended or supplemented from time to time pursuant to the applicable provisions thereof.</w:t>
      </w:r>
    </w:p>
    <w:p w14:paraId="4FA8A4B3" w14:textId="77777777" w:rsidR="008B658E" w:rsidRPr="00806560" w:rsidRDefault="008B658E" w:rsidP="007C2FD4">
      <w:pPr>
        <w:pStyle w:val="BodyText"/>
        <w:numPr>
          <w:ilvl w:val="2"/>
          <w:numId w:val="9"/>
        </w:numPr>
      </w:pPr>
      <w:r w:rsidRPr="00806560">
        <w:t>“Lender may” shall mean at Lender’s discretion, but shall not be an obligation.</w:t>
      </w:r>
    </w:p>
    <w:p w14:paraId="13C35493" w14:textId="77777777" w:rsidR="00F1092C" w:rsidRPr="00806560" w:rsidRDefault="008B658E" w:rsidP="007C2FD4">
      <w:pPr>
        <w:pStyle w:val="Heading1"/>
        <w:numPr>
          <w:ilvl w:val="0"/>
          <w:numId w:val="9"/>
        </w:numPr>
        <w:jc w:val="both"/>
        <w:rPr>
          <w:spacing w:val="0"/>
        </w:rPr>
      </w:pPr>
      <w:bookmarkStart w:id="42" w:name="_Toc277593041"/>
      <w:bookmarkStart w:id="43" w:name="_Toc276107290"/>
      <w:bookmarkStart w:id="44" w:name="_Toc280210794"/>
      <w:r w:rsidRPr="00806560">
        <w:rPr>
          <w:spacing w:val="0"/>
        </w:rPr>
        <w:t>Time is of the Essence</w:t>
      </w:r>
      <w:bookmarkStart w:id="45" w:name="_DV_M814"/>
      <w:bookmarkEnd w:id="45"/>
      <w:r w:rsidRPr="00806560">
        <w:rPr>
          <w:spacing w:val="0"/>
        </w:rPr>
        <w:t>.</w:t>
      </w:r>
      <w:bookmarkEnd w:id="42"/>
      <w:bookmarkEnd w:id="43"/>
      <w:bookmarkEnd w:id="44"/>
    </w:p>
    <w:p w14:paraId="4790544F" w14:textId="77777777" w:rsidR="008B658E" w:rsidRPr="00806560" w:rsidRDefault="008B658E" w:rsidP="007C2FD4">
      <w:pPr>
        <w:pStyle w:val="BodyText"/>
      </w:pPr>
      <w:r w:rsidRPr="00806560">
        <w:t>Borrower agrees that, with respect to each and every obligation and covenant contained in this Security Instrument and the other Loan Documents, time is of the essence.</w:t>
      </w:r>
    </w:p>
    <w:p w14:paraId="06FF2A6D" w14:textId="77777777" w:rsidR="008B658E" w:rsidRPr="00806560" w:rsidRDefault="008B658E" w:rsidP="007C2FD4">
      <w:pPr>
        <w:pStyle w:val="Heading1"/>
        <w:numPr>
          <w:ilvl w:val="0"/>
          <w:numId w:val="9"/>
        </w:numPr>
        <w:jc w:val="both"/>
        <w:rPr>
          <w:spacing w:val="0"/>
        </w:rPr>
      </w:pPr>
      <w:bookmarkStart w:id="46" w:name="_Toc277593042"/>
      <w:bookmarkStart w:id="47" w:name="_Toc280210795"/>
      <w:r w:rsidRPr="00806560">
        <w:rPr>
          <w:spacing w:val="0"/>
        </w:rPr>
        <w:t>WAIVER OF TRIAL BY JURY.</w:t>
      </w:r>
      <w:bookmarkEnd w:id="46"/>
      <w:bookmarkEnd w:id="47"/>
    </w:p>
    <w:p w14:paraId="060B5544" w14:textId="2743ACBE" w:rsidR="00F1092C" w:rsidRPr="00806560" w:rsidRDefault="008B658E" w:rsidP="007C2FD4">
      <w:pPr>
        <w:pStyle w:val="BodyText"/>
        <w:rPr>
          <w:b/>
        </w:rPr>
      </w:pPr>
      <w:r w:rsidRPr="00806560">
        <w:rPr>
          <w:b/>
        </w:rPr>
        <w:t xml:space="preserve">TO THE MAXIMUM EXTENT PERMITTED BY APPLICABLE LAW, EACH OF BORROWER AND LENDER (BY ITS ACCEPTANCE HEREOF) (A) COVENANTS </w:t>
      </w:r>
      <w:smartTag w:uri="urn:schemas-microsoft-com:office:smarttags" w:element="stockticker">
        <w:r w:rsidRPr="00806560">
          <w:rPr>
            <w:b/>
          </w:rPr>
          <w:t>AND</w:t>
        </w:r>
      </w:smartTag>
      <w:r w:rsidRPr="00806560">
        <w:rPr>
          <w:b/>
        </w:rPr>
        <w:t xml:space="preserve"> AGREES NOT TO ELECT A TRIAL BY JURY WITH RESPECT TO ANY ISSUE ARISING OUT OF THIS SECURITY INSTRUMENT OR THE RELATIONSHIP BETWEEN THE PARTIES AS BORROWER </w:t>
      </w:r>
      <w:smartTag w:uri="urn:schemas-microsoft-com:office:smarttags" w:element="stockticker">
        <w:r w:rsidRPr="00806560">
          <w:rPr>
            <w:b/>
          </w:rPr>
          <w:t>AND</w:t>
        </w:r>
      </w:smartTag>
      <w:r w:rsidRPr="00806560">
        <w:rPr>
          <w:b/>
        </w:rPr>
        <w:t xml:space="preserve"> LENDER THAT IS TRIABLE OF RIGHT BY A JURY </w:t>
      </w:r>
      <w:smartTag w:uri="urn:schemas-microsoft-com:office:smarttags" w:element="stockticker">
        <w:r w:rsidRPr="00806560">
          <w:rPr>
            <w:b/>
          </w:rPr>
          <w:t>AND</w:t>
        </w:r>
      </w:smartTag>
      <w:r w:rsidRPr="00806560">
        <w:rPr>
          <w:b/>
        </w:rPr>
        <w:t xml:space="preserve"> (B) WAIVES ANY RIGHT TO TRIAL BY JURY WITH RESPECT TO SUCH ISSUE TO THE EXTENT THAT ANY SUCH RIGHT EXISTS NOW OR IN THE FUTURE.  THIS WAIVER OF RIGHT TO TRIAL BY JURY IS SEPARATELY GIVEN BY EACH OF BORROWER AND LENDER, KNOWINGLY </w:t>
      </w:r>
      <w:smartTag w:uri="urn:schemas-microsoft-com:office:smarttags" w:element="stockticker">
        <w:r w:rsidRPr="00806560">
          <w:rPr>
            <w:b/>
          </w:rPr>
          <w:t>AND</w:t>
        </w:r>
      </w:smartTag>
      <w:r w:rsidRPr="00806560">
        <w:rPr>
          <w:b/>
        </w:rPr>
        <w:t xml:space="preserve"> VOLUNTARILY WITH THE BENEFIT OF COMPETENT LEGAL COUNSEL.</w:t>
      </w:r>
    </w:p>
    <w:p w14:paraId="7BD2D7FC" w14:textId="77777777" w:rsidR="00806560" w:rsidRPr="00806560" w:rsidRDefault="00806560" w:rsidP="007C2FD4">
      <w:pPr>
        <w:keepNext/>
        <w:keepLines/>
        <w:suppressAutoHyphens/>
        <w:spacing w:before="240" w:after="240"/>
        <w:ind w:firstLine="720"/>
        <w:rPr>
          <w:spacing w:val="0"/>
        </w:rPr>
      </w:pPr>
      <w:r w:rsidRPr="00806560">
        <w:rPr>
          <w:b/>
          <w:spacing w:val="0"/>
        </w:rPr>
        <w:t>ATTACHED EXHIBITS.</w:t>
      </w:r>
      <w:r w:rsidRPr="00806560">
        <w:rPr>
          <w:spacing w:val="0"/>
        </w:rPr>
        <w:t xml:space="preserve">  The following Exhibits are attached to this Security Instrument and incorporated fully herein by reference:</w:t>
      </w:r>
    </w:p>
    <w:p w14:paraId="62B4C6EC" w14:textId="77777777" w:rsidR="00806560" w:rsidRPr="00806560" w:rsidRDefault="00806560" w:rsidP="007C2FD4">
      <w:pPr>
        <w:keepNext/>
        <w:suppressAutoHyphens/>
        <w:spacing w:after="240"/>
        <w:ind w:left="2880" w:hanging="1440"/>
        <w:rPr>
          <w:spacing w:val="0"/>
        </w:rPr>
      </w:pPr>
      <w:r w:rsidRPr="00806560">
        <w:rPr>
          <w:spacing w:val="0"/>
        </w:rPr>
        <w:t>|</w:t>
      </w:r>
      <w:r w:rsidRPr="00806560">
        <w:rPr>
          <w:b/>
          <w:spacing w:val="0"/>
          <w:u w:val="single"/>
        </w:rPr>
        <w:t>X</w:t>
      </w:r>
      <w:r w:rsidRPr="00806560">
        <w:rPr>
          <w:spacing w:val="0"/>
        </w:rPr>
        <w:t>|</w:t>
      </w:r>
      <w:r w:rsidRPr="00806560">
        <w:rPr>
          <w:spacing w:val="0"/>
        </w:rPr>
        <w:tab/>
        <w:t>Exhibit A</w:t>
      </w:r>
      <w:r w:rsidRPr="00806560">
        <w:rPr>
          <w:spacing w:val="0"/>
        </w:rPr>
        <w:tab/>
      </w:r>
      <w:r w:rsidRPr="00806560">
        <w:rPr>
          <w:spacing w:val="0"/>
        </w:rPr>
        <w:tab/>
        <w:t>Description of the Land (required)</w:t>
      </w:r>
    </w:p>
    <w:p w14:paraId="4C40269F" w14:textId="77777777" w:rsidR="00806560" w:rsidRPr="00806560" w:rsidRDefault="00806560" w:rsidP="007C2FD4">
      <w:pPr>
        <w:keepNext/>
        <w:suppressAutoHyphens/>
        <w:spacing w:after="480"/>
        <w:ind w:left="2880" w:hanging="1440"/>
        <w:rPr>
          <w:spacing w:val="0"/>
        </w:rPr>
      </w:pPr>
      <w:r w:rsidRPr="00806560">
        <w:rPr>
          <w:spacing w:val="0"/>
        </w:rPr>
        <w:t>|</w:t>
      </w:r>
      <w:r w:rsidRPr="00806560">
        <w:rPr>
          <w:spacing w:val="0"/>
          <w:u w:val="single"/>
        </w:rPr>
        <w:t xml:space="preserve">   </w:t>
      </w:r>
      <w:r w:rsidRPr="00806560">
        <w:rPr>
          <w:spacing w:val="0"/>
        </w:rPr>
        <w:t>|</w:t>
      </w:r>
      <w:r w:rsidRPr="00806560">
        <w:rPr>
          <w:spacing w:val="0"/>
        </w:rPr>
        <w:tab/>
        <w:t>Exhibit B</w:t>
      </w:r>
      <w:r w:rsidRPr="00806560">
        <w:rPr>
          <w:spacing w:val="0"/>
        </w:rPr>
        <w:tab/>
      </w:r>
      <w:r w:rsidRPr="00806560">
        <w:rPr>
          <w:spacing w:val="0"/>
        </w:rPr>
        <w:tab/>
        <w:t>Modifications to Security Instrument</w:t>
      </w:r>
    </w:p>
    <w:p w14:paraId="0D2AEDDE" w14:textId="77777777" w:rsidR="007C2FD4" w:rsidRDefault="007C2FD4" w:rsidP="007C2FD4">
      <w:pPr>
        <w:keepNext/>
        <w:spacing w:after="960"/>
        <w:ind w:right="144"/>
        <w:jc w:val="center"/>
        <w:rPr>
          <w:b/>
          <w:bCs/>
          <w:spacing w:val="0"/>
        </w:rPr>
      </w:pPr>
      <w:r>
        <w:rPr>
          <w:b/>
          <w:bCs/>
          <w:spacing w:val="0"/>
          <w:highlight w:val="yellow"/>
        </w:rPr>
        <w:t xml:space="preserve">[DRAFTING NOTE:  DRAFTER MUST REVIEW ALL SECTIONS OF THE ABOVE SECURITY INSTRUMENT THAT ARE MODIFIED BY ANY EXHIBIT AND </w:t>
      </w:r>
      <w:r>
        <w:rPr>
          <w:b/>
          <w:bCs/>
          <w:spacing w:val="0"/>
          <w:highlight w:val="yellow"/>
        </w:rPr>
        <w:lastRenderedPageBreak/>
        <w:t>INCORPORATE ANY STATE-SPECIFIC LANGUAGE INCLUDED ABOVE INTO THE MODIFIED SECTIONS IN THE EXHIBIT.]</w:t>
      </w:r>
    </w:p>
    <w:p w14:paraId="54168843" w14:textId="1CBF1E8B" w:rsidR="00806560" w:rsidRDefault="00806560" w:rsidP="007C2FD4">
      <w:pPr>
        <w:spacing w:after="960"/>
        <w:ind w:right="144"/>
        <w:jc w:val="center"/>
        <w:rPr>
          <w:b/>
          <w:spacing w:val="0"/>
        </w:rPr>
      </w:pPr>
      <w:r w:rsidRPr="00806560">
        <w:rPr>
          <w:b/>
          <w:spacing w:val="0"/>
        </w:rPr>
        <w:t>[Remainder of Page Intentionally Blank]</w:t>
      </w:r>
    </w:p>
    <w:p w14:paraId="69B4EC23" w14:textId="77777777" w:rsidR="007C2FD4" w:rsidRPr="00806560" w:rsidRDefault="007C2FD4" w:rsidP="007C2FD4">
      <w:pPr>
        <w:ind w:right="144"/>
        <w:jc w:val="center"/>
        <w:rPr>
          <w:spacing w:val="0"/>
          <w:szCs w:val="24"/>
        </w:rPr>
      </w:pPr>
    </w:p>
    <w:p w14:paraId="7F765EC2" w14:textId="77777777" w:rsidR="00806560" w:rsidRPr="00806560" w:rsidRDefault="00806560" w:rsidP="007C2FD4">
      <w:pPr>
        <w:jc w:val="left"/>
        <w:rPr>
          <w:spacing w:val="0"/>
          <w:szCs w:val="24"/>
        </w:rPr>
        <w:sectPr w:rsidR="00806560" w:rsidRPr="00806560" w:rsidSect="00806560">
          <w:headerReference w:type="default" r:id="rId8"/>
          <w:footerReference w:type="default" r:id="rId9"/>
          <w:endnotePr>
            <w:numFmt w:val="decimal"/>
          </w:endnotePr>
          <w:pgSz w:w="12240" w:h="15840"/>
          <w:pgMar w:top="1440" w:right="1440" w:bottom="1440" w:left="1440" w:header="1440" w:footer="1440" w:gutter="0"/>
          <w:pgNumType w:start="1"/>
          <w:cols w:space="720"/>
        </w:sectPr>
      </w:pPr>
    </w:p>
    <w:p w14:paraId="7B1E324F" w14:textId="4D7863C5" w:rsidR="00806560" w:rsidRPr="00806560" w:rsidRDefault="00806560" w:rsidP="007C2FD4">
      <w:pPr>
        <w:suppressAutoHyphens/>
        <w:spacing w:after="240"/>
        <w:ind w:firstLine="720"/>
        <w:rPr>
          <w:spacing w:val="0"/>
          <w:szCs w:val="24"/>
        </w:rPr>
      </w:pPr>
      <w:r w:rsidRPr="00806560">
        <w:rPr>
          <w:b/>
          <w:spacing w:val="0"/>
          <w:szCs w:val="24"/>
        </w:rPr>
        <w:lastRenderedPageBreak/>
        <w:t>IN WITNESS WHEREOF</w:t>
      </w:r>
      <w:r w:rsidRPr="00806560">
        <w:rPr>
          <w:spacing w:val="0"/>
          <w:szCs w:val="24"/>
        </w:rPr>
        <w:t xml:space="preserve">, Borrower has signed and delivered this Security Instrument under seal </w:t>
      </w:r>
      <w:r w:rsidRPr="00806560">
        <w:rPr>
          <w:noProof/>
          <w:spacing w:val="0"/>
        </w:rPr>
        <w:t xml:space="preserve">(where applicable) </w:t>
      </w:r>
      <w:r w:rsidRPr="00806560">
        <w:rPr>
          <w:spacing w:val="0"/>
          <w:szCs w:val="24"/>
        </w:rPr>
        <w:t xml:space="preserve">or has caused this Security Instrument to be signed and delivered by its duly authorized representative under seal </w:t>
      </w:r>
      <w:r w:rsidRPr="00806560">
        <w:rPr>
          <w:noProof/>
          <w:spacing w:val="0"/>
        </w:rPr>
        <w:t>(where applicable)</w:t>
      </w:r>
      <w:r w:rsidRPr="00806560">
        <w:rPr>
          <w:spacing w:val="0"/>
          <w:szCs w:val="24"/>
        </w:rPr>
        <w:t xml:space="preserve">.  </w:t>
      </w:r>
      <w:r w:rsidR="007C2FD4">
        <w:rPr>
          <w:noProof/>
          <w:spacing w:val="0"/>
        </w:rPr>
        <w:t xml:space="preserve">Where the applicable laws of the Property Jurisdiction so provide, </w:t>
      </w:r>
      <w:r w:rsidR="007C2FD4">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806560" w:rsidRPr="007B39A8" w14:paraId="62DE1A99" w14:textId="77777777" w:rsidTr="007B39A8">
        <w:tc>
          <w:tcPr>
            <w:tcW w:w="5868" w:type="dxa"/>
            <w:shd w:val="clear" w:color="auto" w:fill="auto"/>
          </w:tcPr>
          <w:p w14:paraId="507CE806" w14:textId="77777777" w:rsidR="00806560" w:rsidRPr="007B39A8" w:rsidRDefault="00806560" w:rsidP="007C2FD4">
            <w:pPr>
              <w:rPr>
                <w:spacing w:val="0"/>
              </w:rPr>
            </w:pPr>
            <w:r w:rsidRPr="007B39A8">
              <w:rPr>
                <w:b/>
                <w:spacing w:val="0"/>
              </w:rPr>
              <w:t>BORROWER</w:t>
            </w:r>
            <w:r w:rsidRPr="007B39A8">
              <w:rPr>
                <w:spacing w:val="0"/>
              </w:rPr>
              <w:t>:</w:t>
            </w:r>
          </w:p>
        </w:tc>
      </w:tr>
      <w:tr w:rsidR="00806560" w:rsidRPr="007B39A8" w14:paraId="3C8A4852" w14:textId="77777777" w:rsidTr="007B39A8">
        <w:tc>
          <w:tcPr>
            <w:tcW w:w="5868" w:type="dxa"/>
            <w:shd w:val="clear" w:color="auto" w:fill="auto"/>
          </w:tcPr>
          <w:p w14:paraId="7DAF5969" w14:textId="77777777" w:rsidR="00806560" w:rsidRPr="007B39A8" w:rsidRDefault="00806560" w:rsidP="007C2FD4">
            <w:pPr>
              <w:tabs>
                <w:tab w:val="left" w:pos="720"/>
                <w:tab w:val="right" w:pos="5580"/>
              </w:tabs>
              <w:suppressAutoHyphens/>
              <w:spacing w:before="480"/>
              <w:rPr>
                <w:spacing w:val="0"/>
              </w:rPr>
            </w:pPr>
            <w:r w:rsidRPr="007B39A8">
              <w:rPr>
                <w:spacing w:val="0"/>
              </w:rPr>
              <w:t>By:</w:t>
            </w:r>
            <w:r w:rsidRPr="007B39A8">
              <w:rPr>
                <w:spacing w:val="0"/>
              </w:rPr>
              <w:tab/>
            </w:r>
            <w:r w:rsidRPr="007B39A8">
              <w:rPr>
                <w:spacing w:val="0"/>
                <w:u w:val="single"/>
              </w:rPr>
              <w:tab/>
            </w:r>
            <w:r w:rsidRPr="007B39A8">
              <w:rPr>
                <w:spacing w:val="0"/>
              </w:rPr>
              <w:t>(SEAL)</w:t>
            </w:r>
          </w:p>
          <w:p w14:paraId="4B061EAF" w14:textId="77777777" w:rsidR="00806560" w:rsidRPr="007B39A8" w:rsidRDefault="00806560" w:rsidP="007C2FD4">
            <w:pPr>
              <w:tabs>
                <w:tab w:val="left" w:pos="720"/>
                <w:tab w:val="right" w:pos="5580"/>
              </w:tabs>
              <w:suppressAutoHyphens/>
              <w:rPr>
                <w:spacing w:val="0"/>
              </w:rPr>
            </w:pPr>
            <w:r w:rsidRPr="007B39A8">
              <w:rPr>
                <w:spacing w:val="0"/>
              </w:rPr>
              <w:t>Name:</w:t>
            </w:r>
            <w:r w:rsidRPr="007B39A8">
              <w:rPr>
                <w:spacing w:val="0"/>
              </w:rPr>
              <w:tab/>
            </w:r>
            <w:r w:rsidRPr="007B39A8">
              <w:rPr>
                <w:spacing w:val="0"/>
                <w:u w:val="single"/>
              </w:rPr>
              <w:tab/>
            </w:r>
          </w:p>
          <w:p w14:paraId="44D3FE0F" w14:textId="77777777" w:rsidR="00806560" w:rsidRPr="007B39A8" w:rsidRDefault="00806560" w:rsidP="007C2FD4">
            <w:pPr>
              <w:tabs>
                <w:tab w:val="left" w:pos="720"/>
                <w:tab w:val="right" w:pos="5580"/>
              </w:tabs>
              <w:suppressAutoHyphens/>
              <w:rPr>
                <w:spacing w:val="0"/>
              </w:rPr>
            </w:pPr>
            <w:r w:rsidRPr="007B39A8">
              <w:rPr>
                <w:spacing w:val="0"/>
              </w:rPr>
              <w:t xml:space="preserve">Title: </w:t>
            </w:r>
            <w:r w:rsidRPr="007B39A8">
              <w:rPr>
                <w:spacing w:val="0"/>
              </w:rPr>
              <w:tab/>
            </w:r>
            <w:r w:rsidRPr="007B39A8">
              <w:rPr>
                <w:spacing w:val="0"/>
                <w:u w:val="single"/>
              </w:rPr>
              <w:tab/>
            </w:r>
          </w:p>
          <w:p w14:paraId="13C6612A" w14:textId="77777777" w:rsidR="00806560" w:rsidRPr="007B39A8" w:rsidRDefault="00806560" w:rsidP="007C2FD4">
            <w:pPr>
              <w:rPr>
                <w:spacing w:val="0"/>
              </w:rPr>
            </w:pPr>
          </w:p>
        </w:tc>
      </w:tr>
      <w:tr w:rsidR="00806560" w:rsidRPr="007B39A8" w14:paraId="19FFEFC0" w14:textId="77777777" w:rsidTr="007B39A8">
        <w:tc>
          <w:tcPr>
            <w:tcW w:w="5868" w:type="dxa"/>
            <w:shd w:val="clear" w:color="auto" w:fill="auto"/>
          </w:tcPr>
          <w:p w14:paraId="2005573F" w14:textId="77777777" w:rsidR="00806560" w:rsidRPr="007B39A8" w:rsidRDefault="00806560" w:rsidP="007C2FD4">
            <w:pPr>
              <w:tabs>
                <w:tab w:val="right" w:pos="5580"/>
              </w:tabs>
              <w:jc w:val="left"/>
              <w:rPr>
                <w:spacing w:val="0"/>
              </w:rPr>
            </w:pPr>
            <w:r w:rsidRPr="007B39A8">
              <w:rPr>
                <w:spacing w:val="0"/>
              </w:rPr>
              <w:t>The name, chief executive office and organizational identification number of Borrower (as Debtor under any applicable Uniform Commercial Code) are:</w:t>
            </w:r>
          </w:p>
          <w:p w14:paraId="07F0BD1E" w14:textId="77777777" w:rsidR="00806560" w:rsidRPr="007B39A8" w:rsidRDefault="00806560" w:rsidP="007C2FD4">
            <w:pPr>
              <w:tabs>
                <w:tab w:val="right" w:pos="5580"/>
              </w:tabs>
              <w:jc w:val="left"/>
              <w:rPr>
                <w:spacing w:val="0"/>
              </w:rPr>
            </w:pPr>
            <w:r w:rsidRPr="007B39A8">
              <w:rPr>
                <w:spacing w:val="0"/>
              </w:rPr>
              <w:t xml:space="preserve">Debtor Name/Record Owner: </w:t>
            </w:r>
            <w:r w:rsidRPr="007B39A8">
              <w:rPr>
                <w:spacing w:val="0"/>
                <w:u w:val="single"/>
              </w:rPr>
              <w:tab/>
            </w:r>
          </w:p>
          <w:p w14:paraId="3993E856" w14:textId="77777777" w:rsidR="00806560" w:rsidRPr="007B39A8" w:rsidRDefault="00806560" w:rsidP="007C2FD4">
            <w:pPr>
              <w:tabs>
                <w:tab w:val="right" w:pos="5580"/>
              </w:tabs>
              <w:jc w:val="left"/>
              <w:rPr>
                <w:spacing w:val="0"/>
              </w:rPr>
            </w:pPr>
            <w:r w:rsidRPr="007B39A8">
              <w:rPr>
                <w:spacing w:val="0"/>
              </w:rPr>
              <w:t>Debtor Chief Executive Office Address:</w:t>
            </w:r>
          </w:p>
          <w:p w14:paraId="7A450D2C" w14:textId="77777777" w:rsidR="00806560" w:rsidRPr="007B39A8" w:rsidRDefault="00806560" w:rsidP="007C2FD4">
            <w:pPr>
              <w:tabs>
                <w:tab w:val="right" w:pos="5580"/>
              </w:tabs>
              <w:jc w:val="left"/>
              <w:rPr>
                <w:spacing w:val="0"/>
                <w:u w:val="single"/>
              </w:rPr>
            </w:pPr>
            <w:r w:rsidRPr="007B39A8">
              <w:rPr>
                <w:spacing w:val="0"/>
                <w:u w:val="single"/>
              </w:rPr>
              <w:tab/>
            </w:r>
          </w:p>
          <w:p w14:paraId="46173A55" w14:textId="77777777" w:rsidR="00806560" w:rsidRPr="007B39A8" w:rsidRDefault="00806560" w:rsidP="007C2FD4">
            <w:pPr>
              <w:tabs>
                <w:tab w:val="right" w:pos="5580"/>
              </w:tabs>
              <w:jc w:val="left"/>
              <w:rPr>
                <w:spacing w:val="0"/>
                <w:u w:val="single"/>
              </w:rPr>
            </w:pPr>
            <w:r w:rsidRPr="007B39A8">
              <w:rPr>
                <w:spacing w:val="0"/>
                <w:u w:val="single"/>
              </w:rPr>
              <w:tab/>
            </w:r>
          </w:p>
          <w:p w14:paraId="0425B7B5" w14:textId="77777777" w:rsidR="00806560" w:rsidRPr="007B39A8" w:rsidRDefault="00806560" w:rsidP="007C2FD4">
            <w:pPr>
              <w:tabs>
                <w:tab w:val="right" w:pos="5580"/>
              </w:tabs>
              <w:jc w:val="left"/>
              <w:rPr>
                <w:spacing w:val="0"/>
                <w:u w:val="single"/>
              </w:rPr>
            </w:pPr>
            <w:r w:rsidRPr="007B39A8">
              <w:rPr>
                <w:spacing w:val="0"/>
                <w:u w:val="single"/>
              </w:rPr>
              <w:tab/>
            </w:r>
          </w:p>
          <w:p w14:paraId="360552A7" w14:textId="77777777" w:rsidR="00806560" w:rsidRPr="007B39A8" w:rsidRDefault="00806560" w:rsidP="007C2FD4">
            <w:pPr>
              <w:tabs>
                <w:tab w:val="right" w:pos="5580"/>
              </w:tabs>
              <w:spacing w:after="240"/>
              <w:jc w:val="left"/>
              <w:rPr>
                <w:spacing w:val="0"/>
              </w:rPr>
            </w:pPr>
            <w:r w:rsidRPr="007B39A8">
              <w:rPr>
                <w:spacing w:val="0"/>
              </w:rPr>
              <w:t xml:space="preserve">Debtor Organizational ID Number: </w:t>
            </w:r>
            <w:r w:rsidRPr="007B39A8">
              <w:rPr>
                <w:spacing w:val="0"/>
                <w:u w:val="single"/>
              </w:rPr>
              <w:tab/>
            </w:r>
          </w:p>
          <w:p w14:paraId="0540977B" w14:textId="77777777" w:rsidR="00806560" w:rsidRPr="007B39A8" w:rsidRDefault="00806560" w:rsidP="007C2FD4">
            <w:pPr>
              <w:tabs>
                <w:tab w:val="right" w:pos="5580"/>
              </w:tabs>
              <w:spacing w:after="240"/>
              <w:jc w:val="left"/>
              <w:rPr>
                <w:b/>
                <w:spacing w:val="0"/>
              </w:rPr>
            </w:pPr>
            <w:r w:rsidRPr="007B39A8">
              <w:rPr>
                <w:b/>
                <w:spacing w:val="0"/>
              </w:rPr>
              <w:t>[INSERT BORROWER NOTICE ADDRESS IF DIFFERENT]</w:t>
            </w:r>
          </w:p>
        </w:tc>
      </w:tr>
      <w:tr w:rsidR="00806560" w:rsidRPr="007B39A8" w14:paraId="36EFE566" w14:textId="77777777" w:rsidTr="007B39A8">
        <w:tc>
          <w:tcPr>
            <w:tcW w:w="5868" w:type="dxa"/>
            <w:shd w:val="clear" w:color="auto" w:fill="auto"/>
          </w:tcPr>
          <w:p w14:paraId="0A9D56B8" w14:textId="77777777" w:rsidR="00806560" w:rsidRPr="007B39A8" w:rsidRDefault="00806560" w:rsidP="007C2FD4">
            <w:pPr>
              <w:tabs>
                <w:tab w:val="right" w:pos="5580"/>
              </w:tabs>
              <w:jc w:val="left"/>
              <w:rPr>
                <w:spacing w:val="0"/>
              </w:rPr>
            </w:pPr>
            <w:r w:rsidRPr="007B39A8">
              <w:rPr>
                <w:spacing w:val="0"/>
              </w:rPr>
              <w:t>The name and chief executive office of Lender (as Secured Party) are:</w:t>
            </w:r>
          </w:p>
          <w:p w14:paraId="51148CA3" w14:textId="77777777" w:rsidR="00806560" w:rsidRPr="007B39A8" w:rsidRDefault="00806560" w:rsidP="007C2FD4">
            <w:pPr>
              <w:tabs>
                <w:tab w:val="right" w:pos="5580"/>
              </w:tabs>
              <w:jc w:val="left"/>
              <w:rPr>
                <w:spacing w:val="0"/>
              </w:rPr>
            </w:pPr>
            <w:r w:rsidRPr="007B39A8">
              <w:rPr>
                <w:spacing w:val="0"/>
              </w:rPr>
              <w:t xml:space="preserve">Secured Party Name: </w:t>
            </w:r>
            <w:r w:rsidRPr="007B39A8">
              <w:rPr>
                <w:spacing w:val="0"/>
                <w:u w:val="single"/>
              </w:rPr>
              <w:tab/>
            </w:r>
          </w:p>
          <w:p w14:paraId="1C64211C" w14:textId="77777777" w:rsidR="00806560" w:rsidRPr="007B39A8" w:rsidRDefault="00806560" w:rsidP="007C2FD4">
            <w:pPr>
              <w:tabs>
                <w:tab w:val="right" w:pos="5580"/>
              </w:tabs>
              <w:jc w:val="left"/>
              <w:rPr>
                <w:spacing w:val="0"/>
              </w:rPr>
            </w:pPr>
            <w:r w:rsidRPr="007B39A8">
              <w:rPr>
                <w:spacing w:val="0"/>
              </w:rPr>
              <w:t>Secured Party Chief Executive Office Address:</w:t>
            </w:r>
          </w:p>
          <w:p w14:paraId="4856E51F" w14:textId="77777777" w:rsidR="00806560" w:rsidRPr="007B39A8" w:rsidRDefault="00806560" w:rsidP="007C2FD4">
            <w:pPr>
              <w:tabs>
                <w:tab w:val="right" w:pos="5580"/>
              </w:tabs>
              <w:jc w:val="left"/>
              <w:rPr>
                <w:spacing w:val="0"/>
                <w:u w:val="single"/>
              </w:rPr>
            </w:pPr>
            <w:r w:rsidRPr="007B39A8">
              <w:rPr>
                <w:spacing w:val="0"/>
                <w:u w:val="single"/>
              </w:rPr>
              <w:tab/>
            </w:r>
          </w:p>
          <w:p w14:paraId="48A0A7B5" w14:textId="77777777" w:rsidR="00806560" w:rsidRPr="007B39A8" w:rsidRDefault="00806560" w:rsidP="007C2FD4">
            <w:pPr>
              <w:tabs>
                <w:tab w:val="right" w:pos="5580"/>
              </w:tabs>
              <w:jc w:val="left"/>
              <w:rPr>
                <w:spacing w:val="0"/>
                <w:u w:val="single"/>
              </w:rPr>
            </w:pPr>
            <w:r w:rsidRPr="007B39A8">
              <w:rPr>
                <w:spacing w:val="0"/>
                <w:u w:val="single"/>
              </w:rPr>
              <w:tab/>
            </w:r>
          </w:p>
          <w:p w14:paraId="564EB59A" w14:textId="77777777" w:rsidR="00806560" w:rsidRPr="007B39A8" w:rsidRDefault="00806560" w:rsidP="007C2FD4">
            <w:pPr>
              <w:tabs>
                <w:tab w:val="right" w:pos="5580"/>
              </w:tabs>
              <w:jc w:val="left"/>
              <w:rPr>
                <w:spacing w:val="0"/>
                <w:u w:val="single"/>
              </w:rPr>
            </w:pPr>
            <w:r w:rsidRPr="007B39A8">
              <w:rPr>
                <w:spacing w:val="0"/>
                <w:u w:val="single"/>
              </w:rPr>
              <w:tab/>
            </w:r>
          </w:p>
          <w:p w14:paraId="2499AF89" w14:textId="77777777" w:rsidR="00806560" w:rsidRPr="007B39A8" w:rsidRDefault="00806560" w:rsidP="007C2FD4">
            <w:pPr>
              <w:tabs>
                <w:tab w:val="right" w:pos="5580"/>
              </w:tabs>
              <w:spacing w:before="240"/>
              <w:jc w:val="left"/>
              <w:rPr>
                <w:spacing w:val="0"/>
              </w:rPr>
            </w:pPr>
            <w:r w:rsidRPr="007B39A8">
              <w:rPr>
                <w:b/>
                <w:spacing w:val="0"/>
              </w:rPr>
              <w:t>[INSERT LENDER NOTICE ADDRESS IF DIFFERENT]</w:t>
            </w:r>
          </w:p>
        </w:tc>
      </w:tr>
      <w:tr w:rsidR="00806560" w:rsidRPr="007B39A8" w14:paraId="459AFE27" w14:textId="77777777" w:rsidTr="007B39A8">
        <w:tc>
          <w:tcPr>
            <w:tcW w:w="5868" w:type="dxa"/>
            <w:shd w:val="clear" w:color="auto" w:fill="auto"/>
          </w:tcPr>
          <w:p w14:paraId="2C405099" w14:textId="77777777" w:rsidR="00806560" w:rsidRPr="007B39A8" w:rsidRDefault="00806560" w:rsidP="007C2FD4">
            <w:pPr>
              <w:tabs>
                <w:tab w:val="right" w:pos="5580"/>
              </w:tabs>
              <w:spacing w:before="240"/>
              <w:jc w:val="left"/>
              <w:rPr>
                <w:spacing w:val="0"/>
              </w:rPr>
            </w:pPr>
            <w:r w:rsidRPr="007B39A8">
              <w:rPr>
                <w:b/>
                <w:spacing w:val="0"/>
              </w:rPr>
              <w:t>[INSERT TRUSTEE NOTICE ADDRESS]</w:t>
            </w:r>
          </w:p>
          <w:p w14:paraId="3A60CF8E" w14:textId="77777777" w:rsidR="00806560" w:rsidRPr="007B39A8" w:rsidRDefault="00806560" w:rsidP="007C2FD4">
            <w:pPr>
              <w:tabs>
                <w:tab w:val="right" w:pos="5580"/>
              </w:tabs>
              <w:jc w:val="left"/>
              <w:rPr>
                <w:spacing w:val="0"/>
                <w:u w:val="single"/>
              </w:rPr>
            </w:pPr>
            <w:r w:rsidRPr="007B39A8">
              <w:rPr>
                <w:spacing w:val="0"/>
                <w:u w:val="single"/>
              </w:rPr>
              <w:tab/>
            </w:r>
          </w:p>
          <w:p w14:paraId="2F07497D" w14:textId="77777777" w:rsidR="00806560" w:rsidRPr="007B39A8" w:rsidRDefault="00806560" w:rsidP="007C2FD4">
            <w:pPr>
              <w:tabs>
                <w:tab w:val="right" w:pos="5580"/>
              </w:tabs>
              <w:jc w:val="left"/>
              <w:rPr>
                <w:spacing w:val="0"/>
              </w:rPr>
            </w:pPr>
            <w:r w:rsidRPr="007B39A8">
              <w:rPr>
                <w:spacing w:val="0"/>
                <w:u w:val="single"/>
              </w:rPr>
              <w:tab/>
            </w:r>
          </w:p>
        </w:tc>
      </w:tr>
    </w:tbl>
    <w:p w14:paraId="6614EB6B" w14:textId="260FEE28" w:rsidR="00806560" w:rsidRPr="00806560" w:rsidRDefault="00806560" w:rsidP="007C2FD4">
      <w:pPr>
        <w:suppressAutoHyphens/>
        <w:spacing w:before="240"/>
        <w:jc w:val="center"/>
        <w:rPr>
          <w:b/>
          <w:spacing w:val="0"/>
          <w:szCs w:val="24"/>
        </w:rPr>
      </w:pPr>
      <w:r w:rsidRPr="00806560">
        <w:rPr>
          <w:b/>
          <w:spacing w:val="0"/>
          <w:szCs w:val="24"/>
        </w:rPr>
        <w:t xml:space="preserve">[ADD NOTARY/ACKNOWLEDGMENT FOR BORROWER IN RECORDABLE FORM AND AS REQUIRED </w:t>
      </w:r>
      <w:r w:rsidR="007C2FD4">
        <w:rPr>
          <w:b/>
          <w:spacing w:val="0"/>
          <w:szCs w:val="24"/>
        </w:rPr>
        <w:t>IN THE STATE OF TENNESSEE</w:t>
      </w:r>
      <w:r w:rsidRPr="00806560">
        <w:rPr>
          <w:b/>
          <w:spacing w:val="0"/>
          <w:szCs w:val="24"/>
        </w:rPr>
        <w:t>]</w:t>
      </w:r>
    </w:p>
    <w:p w14:paraId="4B984C20" w14:textId="0AAA3B09" w:rsidR="00806560" w:rsidRPr="00806560" w:rsidRDefault="00806560" w:rsidP="007C2FD4">
      <w:pPr>
        <w:suppressAutoHyphens/>
        <w:spacing w:before="240" w:after="240"/>
        <w:rPr>
          <w:rFonts w:ascii="Times New Roman Bold" w:hAnsi="Times New Roman Bold"/>
          <w:b/>
          <w:caps/>
          <w:spacing w:val="0"/>
          <w:szCs w:val="24"/>
        </w:rPr>
      </w:pPr>
      <w:r w:rsidRPr="00806560">
        <w:rPr>
          <w:b/>
          <w:spacing w:val="0"/>
          <w:szCs w:val="24"/>
        </w:rPr>
        <w:br w:type="page"/>
      </w:r>
      <w:r w:rsidRPr="00806560">
        <w:rPr>
          <w:rFonts w:ascii="Times New Roman Bold" w:hAnsi="Times New Roman Bold"/>
          <w:b/>
          <w:caps/>
          <w:spacing w:val="0"/>
          <w:szCs w:val="24"/>
        </w:rPr>
        <w:lastRenderedPageBreak/>
        <w:t>[</w:t>
      </w:r>
      <w:r w:rsidR="00D0294E">
        <w:rPr>
          <w:rFonts w:ascii="Times New Roman Bold" w:hAnsi="Times New Roman Bold"/>
          <w:b/>
          <w:caps/>
          <w:spacing w:val="0"/>
          <w:szCs w:val="24"/>
        </w:rPr>
        <w:t xml:space="preserve">DRAFTING NOTE: </w:t>
      </w:r>
      <w:r w:rsidRPr="00806560">
        <w:rPr>
          <w:rFonts w:ascii="Times New Roman Bold" w:hAnsi="Times New Roman Bold"/>
          <w:b/>
          <w:caps/>
          <w:spacing w:val="0"/>
          <w:szCs w:val="24"/>
        </w:rPr>
        <w:t xml:space="preserve"> add if Borrower is a married individual and spouse is not a party to this Security Instrument:</w:t>
      </w:r>
    </w:p>
    <w:p w14:paraId="2CAD42D0" w14:textId="77777777" w:rsidR="00806560" w:rsidRPr="00806560" w:rsidRDefault="00806560" w:rsidP="007C2FD4">
      <w:pPr>
        <w:suppressAutoHyphens/>
        <w:rPr>
          <w:rFonts w:ascii="Times New Roman Bold" w:hAnsi="Times New Roman Bold"/>
          <w:b/>
          <w:spacing w:val="0"/>
          <w:szCs w:val="24"/>
        </w:rPr>
      </w:pPr>
      <w:r w:rsidRPr="00806560">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0DE90194" w14:textId="77777777" w:rsidR="00806560" w:rsidRPr="00806560" w:rsidRDefault="00806560" w:rsidP="007C2FD4">
      <w:pPr>
        <w:suppressAutoHyphens/>
        <w:jc w:val="center"/>
        <w:rPr>
          <w:spacing w:val="0"/>
          <w:szCs w:val="24"/>
        </w:rPr>
      </w:pPr>
    </w:p>
    <w:p w14:paraId="3EEE4057" w14:textId="77777777" w:rsidR="00806560" w:rsidRPr="00806560" w:rsidRDefault="00806560" w:rsidP="007C2FD4">
      <w:pPr>
        <w:jc w:val="left"/>
        <w:rPr>
          <w:spacing w:val="0"/>
          <w:szCs w:val="24"/>
        </w:rPr>
        <w:sectPr w:rsidR="00806560" w:rsidRPr="00806560" w:rsidSect="00806560">
          <w:footerReference w:type="default" r:id="rId10"/>
          <w:endnotePr>
            <w:numFmt w:val="decimal"/>
          </w:endnotePr>
          <w:pgSz w:w="12240" w:h="15840"/>
          <w:pgMar w:top="1440" w:right="1440" w:bottom="1440" w:left="1440" w:header="1440" w:footer="1440" w:gutter="0"/>
          <w:pgNumType w:start="1"/>
          <w:cols w:space="720"/>
        </w:sectPr>
      </w:pPr>
    </w:p>
    <w:p w14:paraId="55271E93" w14:textId="77777777" w:rsidR="00806560" w:rsidRPr="00806560" w:rsidRDefault="00806560" w:rsidP="007C2FD4">
      <w:pPr>
        <w:suppressAutoHyphens/>
        <w:spacing w:after="240"/>
        <w:jc w:val="center"/>
        <w:rPr>
          <w:b/>
          <w:spacing w:val="0"/>
          <w:szCs w:val="24"/>
        </w:rPr>
      </w:pPr>
      <w:r w:rsidRPr="00806560">
        <w:rPr>
          <w:b/>
          <w:spacing w:val="0"/>
          <w:szCs w:val="24"/>
        </w:rPr>
        <w:lastRenderedPageBreak/>
        <w:t>EXHIBIT A</w:t>
      </w:r>
    </w:p>
    <w:p w14:paraId="58CCC67E" w14:textId="77777777" w:rsidR="008B658E" w:rsidRPr="00806560" w:rsidRDefault="00806560" w:rsidP="007C2FD4">
      <w:pPr>
        <w:spacing w:after="360"/>
        <w:jc w:val="center"/>
        <w:rPr>
          <w:spacing w:val="0"/>
          <w:szCs w:val="24"/>
        </w:rPr>
      </w:pPr>
      <w:r w:rsidRPr="00806560">
        <w:rPr>
          <w:b/>
          <w:spacing w:val="0"/>
          <w:szCs w:val="24"/>
        </w:rPr>
        <w:t>[DESCRIPTION OF THE LAND]</w:t>
      </w:r>
    </w:p>
    <w:p w14:paraId="42E7A87D" w14:textId="77777777" w:rsidR="00B65098" w:rsidRPr="00806560" w:rsidRDefault="005458E4" w:rsidP="007C2FD4">
      <w:pPr>
        <w:pStyle w:val="BodyText"/>
      </w:pPr>
      <w:r w:rsidRPr="00806560">
        <w:t xml:space="preserve">Being the same property conveyed to Borrower by deed of record as instrument number ______________________ in the Register of Deeds Office, </w:t>
      </w:r>
      <w:smartTag w:uri="urn:schemas-microsoft-com:office:smarttags" w:element="place">
        <w:smartTag w:uri="urn:schemas-microsoft-com:office:smarttags" w:element="City">
          <w:r w:rsidRPr="00806560">
            <w:t>_____________________ County</w:t>
          </w:r>
        </w:smartTag>
        <w:r w:rsidRPr="00806560">
          <w:t xml:space="preserve">, </w:t>
        </w:r>
        <w:smartTag w:uri="urn:schemas-microsoft-com:office:smarttags" w:element="State">
          <w:r w:rsidRPr="00806560">
            <w:t>Tennessee</w:t>
          </w:r>
        </w:smartTag>
      </w:smartTag>
      <w:r w:rsidRPr="00806560">
        <w:t>.</w:t>
      </w:r>
    </w:p>
    <w:sectPr w:rsidR="00B65098" w:rsidRPr="00806560" w:rsidSect="00806560">
      <w:footerReference w:type="default" r:id="rId11"/>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B5BC1" w14:textId="77777777" w:rsidR="002310F9" w:rsidRDefault="002310F9">
      <w:pPr>
        <w:spacing w:line="20" w:lineRule="exact"/>
      </w:pPr>
    </w:p>
  </w:endnote>
  <w:endnote w:type="continuationSeparator" w:id="0">
    <w:p w14:paraId="61DD6870" w14:textId="77777777" w:rsidR="002310F9" w:rsidRDefault="002310F9">
      <w:r>
        <w:t xml:space="preserve"> </w:t>
      </w:r>
    </w:p>
  </w:endnote>
  <w:endnote w:type="continuationNotice" w:id="1">
    <w:p w14:paraId="40924313" w14:textId="77777777" w:rsidR="002310F9" w:rsidRDefault="002310F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FA7C" w14:textId="77777777" w:rsidR="00BB7283" w:rsidRPr="00806560" w:rsidRDefault="00BB7283">
    <w:pPr>
      <w:rPr>
        <w:sz w:val="20"/>
      </w:rPr>
    </w:pPr>
  </w:p>
  <w:tbl>
    <w:tblPr>
      <w:tblW w:w="9597" w:type="dxa"/>
      <w:tblInd w:w="-90" w:type="dxa"/>
      <w:tblLook w:val="0000" w:firstRow="0" w:lastRow="0" w:firstColumn="0" w:lastColumn="0" w:noHBand="0" w:noVBand="0"/>
    </w:tblPr>
    <w:tblGrid>
      <w:gridCol w:w="4827"/>
      <w:gridCol w:w="1633"/>
      <w:gridCol w:w="3137"/>
    </w:tblGrid>
    <w:tr w:rsidR="00BB7283" w14:paraId="70CDC873" w14:textId="77777777" w:rsidTr="000D1AFE">
      <w:trPr>
        <w:trHeight w:val="242"/>
      </w:trPr>
      <w:tc>
        <w:tcPr>
          <w:tcW w:w="4827" w:type="dxa"/>
          <w:vAlign w:val="bottom"/>
        </w:tcPr>
        <w:p w14:paraId="232F4F20" w14:textId="77777777" w:rsidR="00BB7283" w:rsidRDefault="00BB7283">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68FB3DA3" w14:textId="77777777" w:rsidR="00BB7283" w:rsidRDefault="00BB7283">
          <w:pPr>
            <w:snapToGrid w:val="0"/>
            <w:jc w:val="center"/>
            <w:rPr>
              <w:rFonts w:ascii="Times New Roman Bold" w:hAnsi="Times New Roman Bold"/>
              <w:b/>
              <w:sz w:val="20"/>
            </w:rPr>
          </w:pPr>
          <w:r>
            <w:rPr>
              <w:rFonts w:ascii="Times New Roman Bold" w:hAnsi="Times New Roman Bold"/>
              <w:b/>
              <w:sz w:val="20"/>
            </w:rPr>
            <w:t>Form 6025.TN</w:t>
          </w:r>
        </w:p>
      </w:tc>
      <w:tc>
        <w:tcPr>
          <w:tcW w:w="3137" w:type="dxa"/>
          <w:vAlign w:val="bottom"/>
        </w:tcPr>
        <w:p w14:paraId="09788D34" w14:textId="77777777" w:rsidR="00BB7283" w:rsidRDefault="00BB7283">
          <w:pPr>
            <w:snapToGrid w:val="0"/>
            <w:jc w:val="right"/>
            <w:rPr>
              <w:rFonts w:ascii="Times New Roman Bold" w:hAnsi="Times New Roman Bold"/>
              <w:b/>
              <w:sz w:val="20"/>
            </w:rPr>
          </w:pPr>
        </w:p>
      </w:tc>
    </w:tr>
    <w:tr w:rsidR="00BB7283" w14:paraId="2B9A785B" w14:textId="77777777" w:rsidTr="000D1AFE">
      <w:trPr>
        <w:trHeight w:val="189"/>
      </w:trPr>
      <w:tc>
        <w:tcPr>
          <w:tcW w:w="4827" w:type="dxa"/>
          <w:vAlign w:val="bottom"/>
        </w:tcPr>
        <w:p w14:paraId="218FC556" w14:textId="77777777" w:rsidR="00BB7283" w:rsidRDefault="00BB7283">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Tennessee</w:t>
              </w:r>
            </w:smartTag>
          </w:smartTag>
        </w:p>
      </w:tc>
      <w:tc>
        <w:tcPr>
          <w:tcW w:w="1633" w:type="dxa"/>
          <w:vAlign w:val="bottom"/>
        </w:tcPr>
        <w:p w14:paraId="23923AE7" w14:textId="0B2E2F69" w:rsidR="00BB7283" w:rsidRDefault="00D0294E">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3BEA6E69" w14:textId="0ECDF8D2" w:rsidR="00BB7283" w:rsidRDefault="00D146EF">
          <w:pPr>
            <w:snapToGrid w:val="0"/>
            <w:jc w:val="right"/>
            <w:rPr>
              <w:rFonts w:ascii="Times New Roman Bold" w:hAnsi="Times New Roman Bold"/>
              <w:b/>
              <w:sz w:val="20"/>
            </w:rPr>
          </w:pPr>
          <w:r>
            <w:rPr>
              <w:rFonts w:ascii="Times New Roman Bold" w:hAnsi="Times New Roman Bold"/>
              <w:b/>
              <w:sz w:val="20"/>
            </w:rPr>
            <w:t xml:space="preserve">© </w:t>
          </w:r>
          <w:r w:rsidR="00D0294E">
            <w:rPr>
              <w:rFonts w:ascii="Times New Roman Bold" w:hAnsi="Times New Roman Bold"/>
              <w:b/>
              <w:sz w:val="20"/>
            </w:rPr>
            <w:t>2022 Fannie</w:t>
          </w:r>
          <w:r w:rsidR="000D1AFE">
            <w:rPr>
              <w:rFonts w:ascii="Times New Roman Bold" w:hAnsi="Times New Roman Bold"/>
              <w:b/>
              <w:sz w:val="20"/>
            </w:rPr>
            <w:t xml:space="preserve"> Mae</w:t>
          </w:r>
        </w:p>
      </w:tc>
    </w:tr>
  </w:tbl>
  <w:p w14:paraId="6007F61A" w14:textId="77777777" w:rsidR="00BB7283" w:rsidRPr="00727925" w:rsidRDefault="00BB7283" w:rsidP="00727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C266" w14:textId="77777777" w:rsidR="00BB7283" w:rsidRPr="00806560" w:rsidRDefault="00BB7283">
    <w:pPr>
      <w:rPr>
        <w:sz w:val="20"/>
      </w:rPr>
    </w:pPr>
  </w:p>
  <w:tbl>
    <w:tblPr>
      <w:tblW w:w="9597" w:type="dxa"/>
      <w:tblInd w:w="-90" w:type="dxa"/>
      <w:tblLook w:val="0000" w:firstRow="0" w:lastRow="0" w:firstColumn="0" w:lastColumn="0" w:noHBand="0" w:noVBand="0"/>
    </w:tblPr>
    <w:tblGrid>
      <w:gridCol w:w="4827"/>
      <w:gridCol w:w="1633"/>
      <w:gridCol w:w="3137"/>
    </w:tblGrid>
    <w:tr w:rsidR="00BB7283" w14:paraId="26C5733A" w14:textId="77777777" w:rsidTr="000D1AFE">
      <w:trPr>
        <w:trHeight w:val="242"/>
      </w:trPr>
      <w:tc>
        <w:tcPr>
          <w:tcW w:w="4827" w:type="dxa"/>
          <w:vAlign w:val="bottom"/>
        </w:tcPr>
        <w:p w14:paraId="3CB690C1" w14:textId="77777777" w:rsidR="00BB7283" w:rsidRDefault="00BB7283">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2DC23D0" w14:textId="77777777" w:rsidR="00BB7283" w:rsidRDefault="00BB7283">
          <w:pPr>
            <w:snapToGrid w:val="0"/>
            <w:jc w:val="center"/>
            <w:rPr>
              <w:rFonts w:ascii="Times New Roman Bold" w:hAnsi="Times New Roman Bold"/>
              <w:b/>
              <w:sz w:val="20"/>
            </w:rPr>
          </w:pPr>
          <w:r>
            <w:rPr>
              <w:rFonts w:ascii="Times New Roman Bold" w:hAnsi="Times New Roman Bold"/>
              <w:b/>
              <w:sz w:val="20"/>
            </w:rPr>
            <w:t>Form 6025.TN</w:t>
          </w:r>
        </w:p>
      </w:tc>
      <w:tc>
        <w:tcPr>
          <w:tcW w:w="3137" w:type="dxa"/>
          <w:vAlign w:val="bottom"/>
        </w:tcPr>
        <w:p w14:paraId="1256CB64" w14:textId="77777777" w:rsidR="00BB7283" w:rsidRDefault="00BB7283">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7A402B">
            <w:rPr>
              <w:rStyle w:val="PageNumber"/>
              <w:rFonts w:ascii="Times New Roman Bold" w:hAnsi="Times New Roman Bold"/>
              <w:b/>
              <w:noProof/>
              <w:sz w:val="20"/>
            </w:rPr>
            <w:t>19</w:t>
          </w:r>
          <w:r>
            <w:rPr>
              <w:rStyle w:val="PageNumber"/>
              <w:rFonts w:ascii="Times New Roman Bold" w:hAnsi="Times New Roman Bold"/>
              <w:b/>
              <w:sz w:val="20"/>
            </w:rPr>
            <w:fldChar w:fldCharType="end"/>
          </w:r>
        </w:p>
      </w:tc>
    </w:tr>
    <w:tr w:rsidR="00BB7283" w14:paraId="4EEA49A6" w14:textId="77777777" w:rsidTr="000D1AFE">
      <w:trPr>
        <w:trHeight w:val="189"/>
      </w:trPr>
      <w:tc>
        <w:tcPr>
          <w:tcW w:w="4827" w:type="dxa"/>
          <w:vAlign w:val="bottom"/>
        </w:tcPr>
        <w:p w14:paraId="7FE23EE0" w14:textId="77777777" w:rsidR="00BB7283" w:rsidRDefault="00BB7283">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Tennessee</w:t>
              </w:r>
            </w:smartTag>
          </w:smartTag>
        </w:p>
      </w:tc>
      <w:tc>
        <w:tcPr>
          <w:tcW w:w="1633" w:type="dxa"/>
          <w:vAlign w:val="bottom"/>
        </w:tcPr>
        <w:p w14:paraId="25930A2B" w14:textId="205E631D" w:rsidR="00BB7283" w:rsidRDefault="00D0294E">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14F9D197" w14:textId="427B4FF3" w:rsidR="00BB7283" w:rsidRDefault="00D146EF">
          <w:pPr>
            <w:snapToGrid w:val="0"/>
            <w:jc w:val="right"/>
            <w:rPr>
              <w:rFonts w:ascii="Times New Roman Bold" w:hAnsi="Times New Roman Bold"/>
              <w:b/>
              <w:sz w:val="20"/>
            </w:rPr>
          </w:pPr>
          <w:r>
            <w:rPr>
              <w:rFonts w:ascii="Times New Roman Bold" w:hAnsi="Times New Roman Bold"/>
              <w:b/>
              <w:sz w:val="20"/>
            </w:rPr>
            <w:t xml:space="preserve">© </w:t>
          </w:r>
          <w:r w:rsidR="00D0294E">
            <w:rPr>
              <w:rFonts w:ascii="Times New Roman Bold" w:hAnsi="Times New Roman Bold"/>
              <w:b/>
              <w:sz w:val="20"/>
            </w:rPr>
            <w:t>2022 Fannie</w:t>
          </w:r>
          <w:r w:rsidR="000D1AFE">
            <w:rPr>
              <w:rFonts w:ascii="Times New Roman Bold" w:hAnsi="Times New Roman Bold"/>
              <w:b/>
              <w:sz w:val="20"/>
            </w:rPr>
            <w:t xml:space="preserve"> Mae</w:t>
          </w:r>
        </w:p>
      </w:tc>
    </w:tr>
  </w:tbl>
  <w:p w14:paraId="0D183D33" w14:textId="77777777" w:rsidR="00BB7283" w:rsidRPr="00727925" w:rsidRDefault="00BB7283" w:rsidP="007279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B0C5" w14:textId="77777777" w:rsidR="00BB7283" w:rsidRPr="00806560" w:rsidRDefault="00BB7283">
    <w:pPr>
      <w:rPr>
        <w:sz w:val="20"/>
      </w:rPr>
    </w:pPr>
  </w:p>
  <w:tbl>
    <w:tblPr>
      <w:tblW w:w="9597" w:type="dxa"/>
      <w:tblInd w:w="-90" w:type="dxa"/>
      <w:tblLook w:val="0000" w:firstRow="0" w:lastRow="0" w:firstColumn="0" w:lastColumn="0" w:noHBand="0" w:noVBand="0"/>
    </w:tblPr>
    <w:tblGrid>
      <w:gridCol w:w="4827"/>
      <w:gridCol w:w="1633"/>
      <w:gridCol w:w="3137"/>
    </w:tblGrid>
    <w:tr w:rsidR="00BB7283" w14:paraId="73EECEC9" w14:textId="77777777" w:rsidTr="000D1AFE">
      <w:trPr>
        <w:trHeight w:val="242"/>
      </w:trPr>
      <w:tc>
        <w:tcPr>
          <w:tcW w:w="4827" w:type="dxa"/>
          <w:vAlign w:val="bottom"/>
        </w:tcPr>
        <w:p w14:paraId="7ABA3A1F" w14:textId="77777777" w:rsidR="00BB7283" w:rsidRDefault="00BB7283">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5554BF2E" w14:textId="77777777" w:rsidR="00BB7283" w:rsidRDefault="00BB7283">
          <w:pPr>
            <w:snapToGrid w:val="0"/>
            <w:jc w:val="center"/>
            <w:rPr>
              <w:rFonts w:ascii="Times New Roman Bold" w:hAnsi="Times New Roman Bold"/>
              <w:b/>
              <w:sz w:val="20"/>
            </w:rPr>
          </w:pPr>
          <w:r>
            <w:rPr>
              <w:rFonts w:ascii="Times New Roman Bold" w:hAnsi="Times New Roman Bold"/>
              <w:b/>
              <w:sz w:val="20"/>
            </w:rPr>
            <w:t>Form 6025.TN</w:t>
          </w:r>
        </w:p>
      </w:tc>
      <w:tc>
        <w:tcPr>
          <w:tcW w:w="3137" w:type="dxa"/>
          <w:vAlign w:val="bottom"/>
        </w:tcPr>
        <w:p w14:paraId="2F3734BC" w14:textId="77777777" w:rsidR="00BB7283" w:rsidRDefault="00BB7283">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7A402B">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BB7283" w14:paraId="7F68E27A" w14:textId="77777777" w:rsidTr="000D1AFE">
      <w:trPr>
        <w:trHeight w:val="189"/>
      </w:trPr>
      <w:tc>
        <w:tcPr>
          <w:tcW w:w="4827" w:type="dxa"/>
          <w:vAlign w:val="bottom"/>
        </w:tcPr>
        <w:p w14:paraId="2B7FE198" w14:textId="77777777" w:rsidR="00BB7283" w:rsidRDefault="00BB7283">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Tennessee</w:t>
              </w:r>
            </w:smartTag>
          </w:smartTag>
        </w:p>
      </w:tc>
      <w:tc>
        <w:tcPr>
          <w:tcW w:w="1633" w:type="dxa"/>
          <w:vAlign w:val="bottom"/>
        </w:tcPr>
        <w:p w14:paraId="63FE3F56" w14:textId="70E29D1C" w:rsidR="00BB7283" w:rsidRDefault="00D0294E">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2BD0AC25" w14:textId="79DCA3F0" w:rsidR="00BB7283" w:rsidRDefault="00D146EF">
          <w:pPr>
            <w:snapToGrid w:val="0"/>
            <w:jc w:val="right"/>
            <w:rPr>
              <w:rFonts w:ascii="Times New Roman Bold" w:hAnsi="Times New Roman Bold"/>
              <w:b/>
              <w:sz w:val="20"/>
            </w:rPr>
          </w:pPr>
          <w:r>
            <w:rPr>
              <w:rFonts w:ascii="Times New Roman Bold" w:hAnsi="Times New Roman Bold"/>
              <w:b/>
              <w:sz w:val="20"/>
            </w:rPr>
            <w:t xml:space="preserve">© </w:t>
          </w:r>
          <w:r w:rsidR="00D0294E">
            <w:rPr>
              <w:rFonts w:ascii="Times New Roman Bold" w:hAnsi="Times New Roman Bold"/>
              <w:b/>
              <w:sz w:val="20"/>
            </w:rPr>
            <w:t>2022 Fannie</w:t>
          </w:r>
          <w:r w:rsidR="000D1AFE">
            <w:rPr>
              <w:rFonts w:ascii="Times New Roman Bold" w:hAnsi="Times New Roman Bold"/>
              <w:b/>
              <w:sz w:val="20"/>
            </w:rPr>
            <w:t xml:space="preserve"> Mae</w:t>
          </w:r>
        </w:p>
      </w:tc>
    </w:tr>
  </w:tbl>
  <w:p w14:paraId="75C556C2" w14:textId="77777777" w:rsidR="00BB7283" w:rsidRPr="00727925" w:rsidRDefault="00BB7283" w:rsidP="007279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CA512" w14:textId="77777777" w:rsidR="00BB7283" w:rsidRPr="00806560" w:rsidRDefault="00BB7283">
    <w:pPr>
      <w:rPr>
        <w:sz w:val="20"/>
      </w:rPr>
    </w:pPr>
  </w:p>
  <w:tbl>
    <w:tblPr>
      <w:tblW w:w="9597" w:type="dxa"/>
      <w:tblInd w:w="-90" w:type="dxa"/>
      <w:tblLook w:val="0000" w:firstRow="0" w:lastRow="0" w:firstColumn="0" w:lastColumn="0" w:noHBand="0" w:noVBand="0"/>
    </w:tblPr>
    <w:tblGrid>
      <w:gridCol w:w="4827"/>
      <w:gridCol w:w="1633"/>
      <w:gridCol w:w="3137"/>
    </w:tblGrid>
    <w:tr w:rsidR="00BB7283" w14:paraId="1F780C44" w14:textId="77777777" w:rsidTr="000D1AFE">
      <w:trPr>
        <w:trHeight w:val="242"/>
      </w:trPr>
      <w:tc>
        <w:tcPr>
          <w:tcW w:w="4827" w:type="dxa"/>
          <w:vAlign w:val="bottom"/>
        </w:tcPr>
        <w:p w14:paraId="2B355C09" w14:textId="77777777" w:rsidR="00BB7283" w:rsidRDefault="00BB7283">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9189D76" w14:textId="77777777" w:rsidR="00BB7283" w:rsidRDefault="00BB7283">
          <w:pPr>
            <w:snapToGrid w:val="0"/>
            <w:jc w:val="center"/>
            <w:rPr>
              <w:rFonts w:ascii="Times New Roman Bold" w:hAnsi="Times New Roman Bold"/>
              <w:b/>
              <w:sz w:val="20"/>
            </w:rPr>
          </w:pPr>
          <w:r>
            <w:rPr>
              <w:rFonts w:ascii="Times New Roman Bold" w:hAnsi="Times New Roman Bold"/>
              <w:b/>
              <w:sz w:val="20"/>
            </w:rPr>
            <w:t>Form 6025.TN</w:t>
          </w:r>
        </w:p>
      </w:tc>
      <w:tc>
        <w:tcPr>
          <w:tcW w:w="3137" w:type="dxa"/>
          <w:vAlign w:val="bottom"/>
        </w:tcPr>
        <w:p w14:paraId="005D89B1" w14:textId="77777777" w:rsidR="00BB7283" w:rsidRDefault="00BB7283">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7A402B">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BB7283" w14:paraId="5B143996" w14:textId="77777777" w:rsidTr="000D1AFE">
      <w:trPr>
        <w:trHeight w:val="189"/>
      </w:trPr>
      <w:tc>
        <w:tcPr>
          <w:tcW w:w="4827" w:type="dxa"/>
          <w:vAlign w:val="bottom"/>
        </w:tcPr>
        <w:p w14:paraId="5B7B52B0" w14:textId="77777777" w:rsidR="00BB7283" w:rsidRDefault="00BB7283">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Tennessee</w:t>
              </w:r>
            </w:smartTag>
          </w:smartTag>
        </w:p>
      </w:tc>
      <w:tc>
        <w:tcPr>
          <w:tcW w:w="1633" w:type="dxa"/>
          <w:vAlign w:val="bottom"/>
        </w:tcPr>
        <w:p w14:paraId="252004D4" w14:textId="0DE7E2DE" w:rsidR="00BB7283" w:rsidRDefault="00D0294E">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5865F927" w14:textId="6E1FFB26" w:rsidR="00BB7283" w:rsidRDefault="00D146EF">
          <w:pPr>
            <w:snapToGrid w:val="0"/>
            <w:jc w:val="right"/>
            <w:rPr>
              <w:rFonts w:ascii="Times New Roman Bold" w:hAnsi="Times New Roman Bold"/>
              <w:b/>
              <w:sz w:val="20"/>
            </w:rPr>
          </w:pPr>
          <w:r>
            <w:rPr>
              <w:rFonts w:ascii="Times New Roman Bold" w:hAnsi="Times New Roman Bold"/>
              <w:b/>
              <w:sz w:val="20"/>
            </w:rPr>
            <w:t xml:space="preserve">© </w:t>
          </w:r>
          <w:r w:rsidR="00D0294E">
            <w:rPr>
              <w:rFonts w:ascii="Times New Roman Bold" w:hAnsi="Times New Roman Bold"/>
              <w:b/>
              <w:sz w:val="20"/>
            </w:rPr>
            <w:t>2022 Fannie</w:t>
          </w:r>
          <w:r w:rsidR="000D1AFE">
            <w:rPr>
              <w:rFonts w:ascii="Times New Roman Bold" w:hAnsi="Times New Roman Bold"/>
              <w:b/>
              <w:sz w:val="20"/>
            </w:rPr>
            <w:t xml:space="preserve"> Mae</w:t>
          </w:r>
        </w:p>
      </w:tc>
    </w:tr>
  </w:tbl>
  <w:p w14:paraId="31F22954" w14:textId="77777777" w:rsidR="00BB7283" w:rsidRPr="00727925" w:rsidRDefault="00BB7283" w:rsidP="00727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79FA5" w14:textId="77777777" w:rsidR="002310F9" w:rsidRDefault="002310F9">
      <w:r>
        <w:separator/>
      </w:r>
    </w:p>
  </w:footnote>
  <w:footnote w:type="continuationSeparator" w:id="0">
    <w:p w14:paraId="182480A1" w14:textId="77777777" w:rsidR="002310F9" w:rsidRDefault="00231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49CEB" w14:textId="7524E153" w:rsidR="00D0294E" w:rsidRPr="00D0294E" w:rsidRDefault="00D0294E" w:rsidP="00D02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24768EC"/>
    <w:multiLevelType w:val="multilevel"/>
    <w:tmpl w:val="EDD0075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19E6534A"/>
    <w:multiLevelType w:val="multilevel"/>
    <w:tmpl w:val="52B68ECA"/>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pStyle w:val="Heading4"/>
      <w:lvlText w:val="(%4)"/>
      <w:lvlJc w:val="left"/>
      <w:pPr>
        <w:tabs>
          <w:tab w:val="num" w:pos="2880"/>
        </w:tabs>
        <w:ind w:left="0" w:firstLine="216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3" w15:restartNumberingAfterBreak="0">
    <w:nsid w:val="23C745F1"/>
    <w:multiLevelType w:val="multilevel"/>
    <w:tmpl w:val="003EC3EE"/>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4"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5" w15:restartNumberingAfterBreak="0">
    <w:nsid w:val="67D76ED2"/>
    <w:multiLevelType w:val="hybridMultilevel"/>
    <w:tmpl w:val="288865E8"/>
    <w:lvl w:ilvl="0" w:tplc="B6D48BC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num w:numId="1">
    <w:abstractNumId w:val="5"/>
  </w:num>
  <w:num w:numId="2">
    <w:abstractNumId w:val="0"/>
  </w:num>
  <w:num w:numId="3">
    <w:abstractNumId w:val="2"/>
  </w:num>
  <w:num w:numId="4">
    <w:abstractNumId w:val="1"/>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Override>
    <w:lvlOverride w:ilvl="1">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Override>
    <w:lvlOverride w:ilvl="2">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outline w:val="0"/>
          <w:shadow w:val="0"/>
          <w:emboss w:val="0"/>
          <w:imprint w:val="0"/>
          <w:vanish w:val="0"/>
          <w:webHidden w:val="0"/>
          <w:spacing w:val="0"/>
          <w:kern w:val="0"/>
          <w:position w:val="0"/>
          <w:sz w:val="24"/>
          <w:u w:val="none"/>
          <w:effect w:val="none"/>
          <w:vertAlign w:val="baseline"/>
          <w:em w:val="none"/>
          <w:specVanish w:val="0"/>
        </w:rPr>
      </w:lvl>
    </w:lvlOverride>
    <w:lvlOverride w:ilvl="3">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Override>
    <w:lvlOverride w:ilvl="4">
      <w:lvl w:ilvl="4">
        <w:start w:val="1"/>
        <w:numFmt w:val="upperLetter"/>
        <w:lvlText w:val="(%5)"/>
        <w:lvlJc w:val="left"/>
        <w:pPr>
          <w:tabs>
            <w:tab w:val="num" w:pos="720"/>
          </w:tabs>
          <w:ind w:left="1440" w:firstLine="720"/>
        </w:pPr>
        <w:rPr>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Override>
    <w:lvlOverride w:ilvl="5">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Override>
    <w:lvlOverride w:ilvl="6">
      <w:lvl w:ilvl="6">
        <w:start w:val="1"/>
        <w:numFmt w:val="decimal"/>
        <w:lvlText w:val="%7."/>
        <w:lvlJc w:val="left"/>
        <w:pPr>
          <w:tabs>
            <w:tab w:val="num" w:pos="6480"/>
          </w:tabs>
          <w:ind w:left="1440" w:firstLine="4320"/>
        </w:pPr>
        <w:rPr>
          <w:strike w:val="0"/>
          <w:dstrike w:val="0"/>
          <w:color w:val="auto"/>
          <w:u w:val="none"/>
          <w:effect w:val="none"/>
        </w:rPr>
      </w:lvl>
    </w:lvlOverride>
    <w:lvlOverride w:ilvl="7">
      <w:lvl w:ilvl="7">
        <w:start w:val="1"/>
        <w:numFmt w:val="lowerRoman"/>
        <w:lvlText w:val="%8."/>
        <w:lvlJc w:val="left"/>
        <w:pPr>
          <w:tabs>
            <w:tab w:val="num" w:pos="7200"/>
          </w:tabs>
          <w:ind w:left="1440" w:firstLine="5040"/>
        </w:pPr>
        <w:rPr>
          <w:strike w:val="0"/>
          <w:dstrike w:val="0"/>
          <w:color w:val="auto"/>
          <w:u w:val="none"/>
          <w:effect w:val="none"/>
        </w:rPr>
      </w:lvl>
    </w:lvlOverride>
    <w:lvlOverride w:ilvl="8">
      <w:lvl w:ilvl="8">
        <w:start w:val="1"/>
        <w:numFmt w:val="decimal"/>
        <w:lvlText w:val="(%9)"/>
        <w:lvlJc w:val="left"/>
        <w:pPr>
          <w:tabs>
            <w:tab w:val="num" w:pos="7920"/>
          </w:tabs>
          <w:ind w:left="1440" w:firstLine="5760"/>
        </w:pPr>
        <w:rPr>
          <w:strike w:val="0"/>
          <w:dstrike w:val="0"/>
          <w:color w:val="auto"/>
          <w:u w:val="none"/>
          <w:effect w:val="none"/>
        </w:rPr>
      </w:lvl>
    </w:lvlOverride>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05245"/>
    <w:rsid w:val="00005E02"/>
    <w:rsid w:val="00034BB8"/>
    <w:rsid w:val="00037AB8"/>
    <w:rsid w:val="0004316F"/>
    <w:rsid w:val="00064855"/>
    <w:rsid w:val="00075606"/>
    <w:rsid w:val="00090B02"/>
    <w:rsid w:val="00091C9A"/>
    <w:rsid w:val="00093E74"/>
    <w:rsid w:val="000A5542"/>
    <w:rsid w:val="000D1AFE"/>
    <w:rsid w:val="000E016D"/>
    <w:rsid w:val="000E344C"/>
    <w:rsid w:val="000F08FC"/>
    <w:rsid w:val="001055FB"/>
    <w:rsid w:val="001119BC"/>
    <w:rsid w:val="001161FF"/>
    <w:rsid w:val="00127D0F"/>
    <w:rsid w:val="00145E61"/>
    <w:rsid w:val="00162845"/>
    <w:rsid w:val="00164C0F"/>
    <w:rsid w:val="00171C4A"/>
    <w:rsid w:val="0017207F"/>
    <w:rsid w:val="00172AD1"/>
    <w:rsid w:val="001802A0"/>
    <w:rsid w:val="001B011F"/>
    <w:rsid w:val="001D418D"/>
    <w:rsid w:val="001F7D3B"/>
    <w:rsid w:val="00205ED7"/>
    <w:rsid w:val="0021385B"/>
    <w:rsid w:val="0022000B"/>
    <w:rsid w:val="002310F9"/>
    <w:rsid w:val="00252E26"/>
    <w:rsid w:val="00262E93"/>
    <w:rsid w:val="0026346D"/>
    <w:rsid w:val="002A5239"/>
    <w:rsid w:val="002C5AFD"/>
    <w:rsid w:val="002D190F"/>
    <w:rsid w:val="002F327F"/>
    <w:rsid w:val="002F3ED1"/>
    <w:rsid w:val="002F7768"/>
    <w:rsid w:val="00305DDC"/>
    <w:rsid w:val="00310386"/>
    <w:rsid w:val="00316A8C"/>
    <w:rsid w:val="0032336F"/>
    <w:rsid w:val="00327A66"/>
    <w:rsid w:val="00364546"/>
    <w:rsid w:val="00371506"/>
    <w:rsid w:val="00394772"/>
    <w:rsid w:val="003A3FF4"/>
    <w:rsid w:val="003C520F"/>
    <w:rsid w:val="003E3B49"/>
    <w:rsid w:val="003E483F"/>
    <w:rsid w:val="003E63CE"/>
    <w:rsid w:val="00402054"/>
    <w:rsid w:val="00410C12"/>
    <w:rsid w:val="00425A9A"/>
    <w:rsid w:val="00437343"/>
    <w:rsid w:val="00437CA0"/>
    <w:rsid w:val="00454BBC"/>
    <w:rsid w:val="00463904"/>
    <w:rsid w:val="00493F54"/>
    <w:rsid w:val="00494112"/>
    <w:rsid w:val="00497941"/>
    <w:rsid w:val="004C055E"/>
    <w:rsid w:val="004C7143"/>
    <w:rsid w:val="004D630B"/>
    <w:rsid w:val="00502B8E"/>
    <w:rsid w:val="00514C75"/>
    <w:rsid w:val="00523EA8"/>
    <w:rsid w:val="00541B6A"/>
    <w:rsid w:val="005435E8"/>
    <w:rsid w:val="005458E4"/>
    <w:rsid w:val="005969C0"/>
    <w:rsid w:val="005C4A0F"/>
    <w:rsid w:val="00635480"/>
    <w:rsid w:val="006710B7"/>
    <w:rsid w:val="006776B0"/>
    <w:rsid w:val="00690ED2"/>
    <w:rsid w:val="006A313C"/>
    <w:rsid w:val="006A3B36"/>
    <w:rsid w:val="006B3EC3"/>
    <w:rsid w:val="006C128E"/>
    <w:rsid w:val="006D5479"/>
    <w:rsid w:val="006E5E6E"/>
    <w:rsid w:val="006F7793"/>
    <w:rsid w:val="00705DDA"/>
    <w:rsid w:val="00727925"/>
    <w:rsid w:val="00743B55"/>
    <w:rsid w:val="00757FEC"/>
    <w:rsid w:val="00781DDA"/>
    <w:rsid w:val="0079397C"/>
    <w:rsid w:val="007A402B"/>
    <w:rsid w:val="007B39A8"/>
    <w:rsid w:val="007B606C"/>
    <w:rsid w:val="007C2FD4"/>
    <w:rsid w:val="007E30DA"/>
    <w:rsid w:val="007E4176"/>
    <w:rsid w:val="00806560"/>
    <w:rsid w:val="00815B32"/>
    <w:rsid w:val="00815D58"/>
    <w:rsid w:val="00830DF0"/>
    <w:rsid w:val="0086571D"/>
    <w:rsid w:val="00870859"/>
    <w:rsid w:val="00874A8C"/>
    <w:rsid w:val="008937FE"/>
    <w:rsid w:val="00895F15"/>
    <w:rsid w:val="008B658E"/>
    <w:rsid w:val="008E569A"/>
    <w:rsid w:val="008F028A"/>
    <w:rsid w:val="00903B91"/>
    <w:rsid w:val="00913DF9"/>
    <w:rsid w:val="00915B61"/>
    <w:rsid w:val="0092416A"/>
    <w:rsid w:val="009436AE"/>
    <w:rsid w:val="0094440B"/>
    <w:rsid w:val="00947C0C"/>
    <w:rsid w:val="00950F05"/>
    <w:rsid w:val="0095536E"/>
    <w:rsid w:val="00961689"/>
    <w:rsid w:val="00963D7A"/>
    <w:rsid w:val="00973C50"/>
    <w:rsid w:val="00987B87"/>
    <w:rsid w:val="009C375D"/>
    <w:rsid w:val="009C5FC1"/>
    <w:rsid w:val="009D2341"/>
    <w:rsid w:val="009D73AD"/>
    <w:rsid w:val="00A305F5"/>
    <w:rsid w:val="00A30ADC"/>
    <w:rsid w:val="00A32012"/>
    <w:rsid w:val="00A33F0C"/>
    <w:rsid w:val="00A46783"/>
    <w:rsid w:val="00A51F83"/>
    <w:rsid w:val="00A74962"/>
    <w:rsid w:val="00A82E19"/>
    <w:rsid w:val="00A95558"/>
    <w:rsid w:val="00A9682A"/>
    <w:rsid w:val="00AD1513"/>
    <w:rsid w:val="00AD655D"/>
    <w:rsid w:val="00AE3627"/>
    <w:rsid w:val="00AF2442"/>
    <w:rsid w:val="00AF770C"/>
    <w:rsid w:val="00B24545"/>
    <w:rsid w:val="00B27A1E"/>
    <w:rsid w:val="00B321D2"/>
    <w:rsid w:val="00B3393D"/>
    <w:rsid w:val="00B444A8"/>
    <w:rsid w:val="00B65098"/>
    <w:rsid w:val="00B97BC5"/>
    <w:rsid w:val="00BA6070"/>
    <w:rsid w:val="00BB7283"/>
    <w:rsid w:val="00BC3B55"/>
    <w:rsid w:val="00BC7A72"/>
    <w:rsid w:val="00BD32F0"/>
    <w:rsid w:val="00BD487E"/>
    <w:rsid w:val="00BF7C42"/>
    <w:rsid w:val="00C26E8B"/>
    <w:rsid w:val="00C33BD5"/>
    <w:rsid w:val="00C55C8F"/>
    <w:rsid w:val="00C56351"/>
    <w:rsid w:val="00C723A7"/>
    <w:rsid w:val="00C75A61"/>
    <w:rsid w:val="00C81F1F"/>
    <w:rsid w:val="00C842A0"/>
    <w:rsid w:val="00C8519D"/>
    <w:rsid w:val="00CB1237"/>
    <w:rsid w:val="00CC41A1"/>
    <w:rsid w:val="00CD0014"/>
    <w:rsid w:val="00CD7FB3"/>
    <w:rsid w:val="00CF383D"/>
    <w:rsid w:val="00D0294E"/>
    <w:rsid w:val="00D146EF"/>
    <w:rsid w:val="00D32602"/>
    <w:rsid w:val="00D33474"/>
    <w:rsid w:val="00D41658"/>
    <w:rsid w:val="00D4330A"/>
    <w:rsid w:val="00D66D86"/>
    <w:rsid w:val="00D83582"/>
    <w:rsid w:val="00D87AA8"/>
    <w:rsid w:val="00D90027"/>
    <w:rsid w:val="00D91E24"/>
    <w:rsid w:val="00D941FF"/>
    <w:rsid w:val="00D9717E"/>
    <w:rsid w:val="00DA3DDA"/>
    <w:rsid w:val="00DB6C99"/>
    <w:rsid w:val="00DC0E04"/>
    <w:rsid w:val="00DD704F"/>
    <w:rsid w:val="00DF02B8"/>
    <w:rsid w:val="00E10393"/>
    <w:rsid w:val="00E214B6"/>
    <w:rsid w:val="00E34BA5"/>
    <w:rsid w:val="00E578DA"/>
    <w:rsid w:val="00E632CC"/>
    <w:rsid w:val="00EB099E"/>
    <w:rsid w:val="00F1092C"/>
    <w:rsid w:val="00F11F32"/>
    <w:rsid w:val="00F132AA"/>
    <w:rsid w:val="00F14C64"/>
    <w:rsid w:val="00F30A04"/>
    <w:rsid w:val="00F31EE3"/>
    <w:rsid w:val="00F36525"/>
    <w:rsid w:val="00F615CF"/>
    <w:rsid w:val="00F80C9B"/>
    <w:rsid w:val="00F86B1E"/>
    <w:rsid w:val="00F94027"/>
    <w:rsid w:val="00F94D6B"/>
    <w:rsid w:val="00F96D03"/>
    <w:rsid w:val="00FA3646"/>
    <w:rsid w:val="00FA4B25"/>
    <w:rsid w:val="00FA4FEC"/>
    <w:rsid w:val="00FB046B"/>
    <w:rsid w:val="00FC2CBC"/>
    <w:rsid w:val="00FD107D"/>
    <w:rsid w:val="00FE1BB6"/>
    <w:rsid w:val="00FE4B0F"/>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81"/>
    <o:shapelayout v:ext="edit">
      <o:idmap v:ext="edit" data="1"/>
    </o:shapelayout>
  </w:shapeDefaults>
  <w:decimalSymbol w:val="."/>
  <w:listSeparator w:val=","/>
  <w14:docId w14:val="24165A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06C"/>
    <w:pPr>
      <w:jc w:val="both"/>
    </w:pPr>
    <w:rPr>
      <w:spacing w:val="-3"/>
      <w:sz w:val="24"/>
    </w:rPr>
  </w:style>
  <w:style w:type="paragraph" w:styleId="Heading1">
    <w:name w:val="heading 1"/>
    <w:basedOn w:val="Normal"/>
    <w:next w:val="Normal"/>
    <w:link w:val="Heading1Char"/>
    <w:qFormat/>
    <w:rsid w:val="00FC2CBC"/>
    <w:pPr>
      <w:keepNext/>
      <w:keepLines/>
      <w:numPr>
        <w:numId w:val="3"/>
      </w:numPr>
      <w:tabs>
        <w:tab w:val="left" w:pos="-720"/>
      </w:tabs>
      <w:suppressAutoHyphens/>
      <w:spacing w:after="240"/>
      <w:jc w:val="left"/>
      <w:outlineLvl w:val="0"/>
    </w:pPr>
    <w:rPr>
      <w:b/>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numPr>
        <w:ilvl w:val="3"/>
        <w:numId w:val="3"/>
      </w:numPr>
      <w:tabs>
        <w:tab w:val="left" w:pos="-720"/>
      </w:tabs>
      <w:suppressAutoHyphens/>
      <w:outlineLvl w:val="3"/>
    </w:pPr>
    <w:rPr>
      <w:u w:val="single"/>
    </w:rPr>
  </w:style>
  <w:style w:type="paragraph" w:styleId="Heading5">
    <w:name w:val="heading 5"/>
    <w:basedOn w:val="Normal"/>
    <w:next w:val="Normal"/>
    <w:qFormat/>
    <w:pPr>
      <w:numPr>
        <w:ilvl w:val="4"/>
        <w:numId w:val="3"/>
      </w:numPr>
      <w:tabs>
        <w:tab w:val="left" w:pos="-720"/>
      </w:tabs>
      <w:suppressAutoHyphens/>
      <w:outlineLvl w:val="4"/>
    </w:pPr>
    <w:rPr>
      <w:i/>
    </w:rPr>
  </w:style>
  <w:style w:type="paragraph" w:styleId="Heading6">
    <w:name w:val="heading 6"/>
    <w:basedOn w:val="Normal"/>
    <w:next w:val="Normal"/>
    <w:qFormat/>
    <w:pPr>
      <w:keepNext/>
      <w:keepLines/>
      <w:numPr>
        <w:ilvl w:val="5"/>
        <w:numId w:val="3"/>
      </w:numPr>
      <w:tabs>
        <w:tab w:val="left" w:pos="-720"/>
      </w:tabs>
      <w:suppressAutoHyphens/>
      <w:outlineLvl w:val="5"/>
    </w:pPr>
    <w:rPr>
      <w:i/>
    </w:rPr>
  </w:style>
  <w:style w:type="paragraph" w:styleId="Heading7">
    <w:name w:val="heading 7"/>
    <w:basedOn w:val="Normal"/>
    <w:next w:val="Normal"/>
    <w:qFormat/>
    <w:pPr>
      <w:numPr>
        <w:ilvl w:val="6"/>
        <w:numId w:val="3"/>
      </w:numPr>
      <w:tabs>
        <w:tab w:val="left" w:pos="-720"/>
      </w:tabs>
      <w:suppressAutoHyphens/>
      <w:outlineLvl w:val="6"/>
    </w:pPr>
    <w:rPr>
      <w:rFonts w:ascii="Arial" w:hAnsi="Arial"/>
      <w:sz w:val="20"/>
    </w:rPr>
  </w:style>
  <w:style w:type="paragraph" w:styleId="Heading8">
    <w:name w:val="heading 8"/>
    <w:basedOn w:val="Normal"/>
    <w:next w:val="Normal"/>
    <w:qFormat/>
    <w:pPr>
      <w:numPr>
        <w:ilvl w:val="7"/>
        <w:numId w:val="3"/>
      </w:numPr>
      <w:tabs>
        <w:tab w:val="left" w:pos="-720"/>
      </w:tabs>
      <w:suppressAutoHyphens/>
      <w:outlineLvl w:val="7"/>
    </w:pPr>
    <w:rPr>
      <w:rFonts w:ascii="Arial" w:hAnsi="Arial"/>
      <w:i/>
      <w:sz w:val="20"/>
    </w:rPr>
  </w:style>
  <w:style w:type="paragraph" w:styleId="Heading9">
    <w:name w:val="heading 9"/>
    <w:basedOn w:val="Normal"/>
    <w:next w:val="Normal"/>
    <w:qFormat/>
    <w:pPr>
      <w:numPr>
        <w:ilvl w:val="8"/>
        <w:numId w:val="3"/>
      </w:num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F1092C"/>
    <w:pPr>
      <w:tabs>
        <w:tab w:val="left" w:pos="720"/>
        <w:tab w:val="right" w:leader="dot" w:pos="9360"/>
      </w:tabs>
      <w:suppressAutoHyphens/>
      <w:spacing w:after="360"/>
      <w:ind w:left="720" w:right="720" w:hanging="720"/>
    </w:pPr>
    <w:rPr>
      <w:rFonts w:ascii="Times New Roman Bold" w:hAnsi="Times New Roman Bold"/>
      <w:b/>
      <w:caps/>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FC2CBC"/>
    <w:rPr>
      <w:b/>
      <w:spacing w:val="-3"/>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8F028A"/>
    <w:rPr>
      <w:color w:val="0000FF"/>
      <w:spacing w:val="0"/>
      <w:u w:val="double"/>
    </w:rPr>
  </w:style>
  <w:style w:type="table" w:styleId="TableGrid">
    <w:name w:val="Table Grid"/>
    <w:basedOn w:val="TableNormal"/>
    <w:rsid w:val="0072792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NotExpandedbyCondensedby">
    <w:name w:val="Style Heading 1 + Not Expanded by / Condensed by"/>
    <w:basedOn w:val="Heading1"/>
    <w:link w:val="StyleHeading1NotExpandedbyCondensedbyChar"/>
    <w:rsid w:val="00FC2CBC"/>
    <w:rPr>
      <w:bCs/>
    </w:rPr>
  </w:style>
  <w:style w:type="character" w:customStyle="1" w:styleId="StyleHeading1NotExpandedbyCondensedbyChar">
    <w:name w:val="Style Heading 1 + Not Expanded by / Condensed by Char"/>
    <w:link w:val="StyleHeading1NotExpandedbyCondensedby"/>
    <w:rsid w:val="00FC2CBC"/>
    <w:rPr>
      <w:b/>
      <w:bCs/>
      <w:spacing w:val="-3"/>
      <w:sz w:val="24"/>
      <w:lang w:val="en-US" w:eastAsia="en-US" w:bidi="ar-SA"/>
    </w:rPr>
  </w:style>
  <w:style w:type="paragraph" w:styleId="BodyText">
    <w:name w:val="Body Text"/>
    <w:basedOn w:val="Normal"/>
    <w:link w:val="BodyTextChar"/>
    <w:qFormat/>
    <w:rsid w:val="002F3ED1"/>
    <w:pPr>
      <w:spacing w:after="240"/>
      <w:ind w:firstLine="720"/>
    </w:pPr>
    <w:rPr>
      <w:spacing w:val="0"/>
    </w:rPr>
  </w:style>
  <w:style w:type="character" w:customStyle="1" w:styleId="definedterm1">
    <w:name w:val="definedterm1"/>
    <w:rsid w:val="00064855"/>
    <w:rPr>
      <w:b/>
      <w:bCs/>
    </w:rPr>
  </w:style>
  <w:style w:type="character" w:customStyle="1" w:styleId="DeltaViewDelimiter">
    <w:name w:val="DeltaView Delimiter"/>
    <w:rsid w:val="008B658E"/>
  </w:style>
  <w:style w:type="character" w:customStyle="1" w:styleId="BodyTextChar">
    <w:name w:val="Body Text Char"/>
    <w:link w:val="BodyText"/>
    <w:rsid w:val="00963D7A"/>
    <w:rPr>
      <w:sz w:val="24"/>
      <w:lang w:val="en-US" w:eastAsia="en-US" w:bidi="ar-SA"/>
    </w:rPr>
  </w:style>
  <w:style w:type="character" w:customStyle="1" w:styleId="HeaderChar">
    <w:name w:val="Header Char"/>
    <w:basedOn w:val="DefaultParagraphFont"/>
    <w:link w:val="Header"/>
    <w:rsid w:val="00D0294E"/>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9512">
      <w:bodyDiv w:val="1"/>
      <w:marLeft w:val="0"/>
      <w:marRight w:val="0"/>
      <w:marTop w:val="0"/>
      <w:marBottom w:val="0"/>
      <w:divBdr>
        <w:top w:val="none" w:sz="0" w:space="0" w:color="auto"/>
        <w:left w:val="none" w:sz="0" w:space="0" w:color="auto"/>
        <w:bottom w:val="none" w:sz="0" w:space="0" w:color="auto"/>
        <w:right w:val="none" w:sz="0" w:space="0" w:color="auto"/>
      </w:divBdr>
    </w:div>
    <w:div w:id="30545222">
      <w:bodyDiv w:val="1"/>
      <w:marLeft w:val="0"/>
      <w:marRight w:val="0"/>
      <w:marTop w:val="0"/>
      <w:marBottom w:val="0"/>
      <w:divBdr>
        <w:top w:val="none" w:sz="0" w:space="0" w:color="auto"/>
        <w:left w:val="none" w:sz="0" w:space="0" w:color="auto"/>
        <w:bottom w:val="none" w:sz="0" w:space="0" w:color="auto"/>
        <w:right w:val="none" w:sz="0" w:space="0" w:color="auto"/>
      </w:divBdr>
    </w:div>
    <w:div w:id="39941581">
      <w:bodyDiv w:val="1"/>
      <w:marLeft w:val="0"/>
      <w:marRight w:val="0"/>
      <w:marTop w:val="0"/>
      <w:marBottom w:val="0"/>
      <w:divBdr>
        <w:top w:val="none" w:sz="0" w:space="0" w:color="auto"/>
        <w:left w:val="none" w:sz="0" w:space="0" w:color="auto"/>
        <w:bottom w:val="none" w:sz="0" w:space="0" w:color="auto"/>
        <w:right w:val="none" w:sz="0" w:space="0" w:color="auto"/>
      </w:divBdr>
    </w:div>
    <w:div w:id="63990722">
      <w:bodyDiv w:val="1"/>
      <w:marLeft w:val="0"/>
      <w:marRight w:val="0"/>
      <w:marTop w:val="0"/>
      <w:marBottom w:val="0"/>
      <w:divBdr>
        <w:top w:val="none" w:sz="0" w:space="0" w:color="auto"/>
        <w:left w:val="none" w:sz="0" w:space="0" w:color="auto"/>
        <w:bottom w:val="none" w:sz="0" w:space="0" w:color="auto"/>
        <w:right w:val="none" w:sz="0" w:space="0" w:color="auto"/>
      </w:divBdr>
    </w:div>
    <w:div w:id="70350852">
      <w:bodyDiv w:val="1"/>
      <w:marLeft w:val="0"/>
      <w:marRight w:val="0"/>
      <w:marTop w:val="0"/>
      <w:marBottom w:val="0"/>
      <w:divBdr>
        <w:top w:val="none" w:sz="0" w:space="0" w:color="auto"/>
        <w:left w:val="none" w:sz="0" w:space="0" w:color="auto"/>
        <w:bottom w:val="none" w:sz="0" w:space="0" w:color="auto"/>
        <w:right w:val="none" w:sz="0" w:space="0" w:color="auto"/>
      </w:divBdr>
    </w:div>
    <w:div w:id="344092748">
      <w:bodyDiv w:val="1"/>
      <w:marLeft w:val="0"/>
      <w:marRight w:val="0"/>
      <w:marTop w:val="0"/>
      <w:marBottom w:val="0"/>
      <w:divBdr>
        <w:top w:val="none" w:sz="0" w:space="0" w:color="auto"/>
        <w:left w:val="none" w:sz="0" w:space="0" w:color="auto"/>
        <w:bottom w:val="none" w:sz="0" w:space="0" w:color="auto"/>
        <w:right w:val="none" w:sz="0" w:space="0" w:color="auto"/>
      </w:divBdr>
    </w:div>
    <w:div w:id="562255656">
      <w:bodyDiv w:val="1"/>
      <w:marLeft w:val="0"/>
      <w:marRight w:val="0"/>
      <w:marTop w:val="0"/>
      <w:marBottom w:val="0"/>
      <w:divBdr>
        <w:top w:val="none" w:sz="0" w:space="0" w:color="auto"/>
        <w:left w:val="none" w:sz="0" w:space="0" w:color="auto"/>
        <w:bottom w:val="none" w:sz="0" w:space="0" w:color="auto"/>
        <w:right w:val="none" w:sz="0" w:space="0" w:color="auto"/>
      </w:divBdr>
    </w:div>
    <w:div w:id="606235057">
      <w:bodyDiv w:val="1"/>
      <w:marLeft w:val="0"/>
      <w:marRight w:val="0"/>
      <w:marTop w:val="0"/>
      <w:marBottom w:val="0"/>
      <w:divBdr>
        <w:top w:val="none" w:sz="0" w:space="0" w:color="auto"/>
        <w:left w:val="none" w:sz="0" w:space="0" w:color="auto"/>
        <w:bottom w:val="none" w:sz="0" w:space="0" w:color="auto"/>
        <w:right w:val="none" w:sz="0" w:space="0" w:color="auto"/>
      </w:divBdr>
    </w:div>
    <w:div w:id="673725789">
      <w:bodyDiv w:val="1"/>
      <w:marLeft w:val="0"/>
      <w:marRight w:val="0"/>
      <w:marTop w:val="0"/>
      <w:marBottom w:val="0"/>
      <w:divBdr>
        <w:top w:val="none" w:sz="0" w:space="0" w:color="auto"/>
        <w:left w:val="none" w:sz="0" w:space="0" w:color="auto"/>
        <w:bottom w:val="none" w:sz="0" w:space="0" w:color="auto"/>
        <w:right w:val="none" w:sz="0" w:space="0" w:color="auto"/>
      </w:divBdr>
    </w:div>
    <w:div w:id="695430672">
      <w:bodyDiv w:val="1"/>
      <w:marLeft w:val="0"/>
      <w:marRight w:val="0"/>
      <w:marTop w:val="0"/>
      <w:marBottom w:val="0"/>
      <w:divBdr>
        <w:top w:val="none" w:sz="0" w:space="0" w:color="auto"/>
        <w:left w:val="none" w:sz="0" w:space="0" w:color="auto"/>
        <w:bottom w:val="none" w:sz="0" w:space="0" w:color="auto"/>
        <w:right w:val="none" w:sz="0" w:space="0" w:color="auto"/>
      </w:divBdr>
    </w:div>
    <w:div w:id="716590153">
      <w:bodyDiv w:val="1"/>
      <w:marLeft w:val="0"/>
      <w:marRight w:val="0"/>
      <w:marTop w:val="0"/>
      <w:marBottom w:val="0"/>
      <w:divBdr>
        <w:top w:val="none" w:sz="0" w:space="0" w:color="auto"/>
        <w:left w:val="none" w:sz="0" w:space="0" w:color="auto"/>
        <w:bottom w:val="none" w:sz="0" w:space="0" w:color="auto"/>
        <w:right w:val="none" w:sz="0" w:space="0" w:color="auto"/>
      </w:divBdr>
    </w:div>
    <w:div w:id="778062166">
      <w:bodyDiv w:val="1"/>
      <w:marLeft w:val="0"/>
      <w:marRight w:val="0"/>
      <w:marTop w:val="0"/>
      <w:marBottom w:val="0"/>
      <w:divBdr>
        <w:top w:val="none" w:sz="0" w:space="0" w:color="auto"/>
        <w:left w:val="none" w:sz="0" w:space="0" w:color="auto"/>
        <w:bottom w:val="none" w:sz="0" w:space="0" w:color="auto"/>
        <w:right w:val="none" w:sz="0" w:space="0" w:color="auto"/>
      </w:divBdr>
    </w:div>
    <w:div w:id="814835897">
      <w:bodyDiv w:val="1"/>
      <w:marLeft w:val="0"/>
      <w:marRight w:val="0"/>
      <w:marTop w:val="0"/>
      <w:marBottom w:val="0"/>
      <w:divBdr>
        <w:top w:val="none" w:sz="0" w:space="0" w:color="auto"/>
        <w:left w:val="none" w:sz="0" w:space="0" w:color="auto"/>
        <w:bottom w:val="none" w:sz="0" w:space="0" w:color="auto"/>
        <w:right w:val="none" w:sz="0" w:space="0" w:color="auto"/>
      </w:divBdr>
    </w:div>
    <w:div w:id="819543798">
      <w:bodyDiv w:val="1"/>
      <w:marLeft w:val="0"/>
      <w:marRight w:val="0"/>
      <w:marTop w:val="0"/>
      <w:marBottom w:val="0"/>
      <w:divBdr>
        <w:top w:val="none" w:sz="0" w:space="0" w:color="auto"/>
        <w:left w:val="none" w:sz="0" w:space="0" w:color="auto"/>
        <w:bottom w:val="none" w:sz="0" w:space="0" w:color="auto"/>
        <w:right w:val="none" w:sz="0" w:space="0" w:color="auto"/>
      </w:divBdr>
    </w:div>
    <w:div w:id="843056628">
      <w:bodyDiv w:val="1"/>
      <w:marLeft w:val="0"/>
      <w:marRight w:val="0"/>
      <w:marTop w:val="0"/>
      <w:marBottom w:val="0"/>
      <w:divBdr>
        <w:top w:val="none" w:sz="0" w:space="0" w:color="auto"/>
        <w:left w:val="none" w:sz="0" w:space="0" w:color="auto"/>
        <w:bottom w:val="none" w:sz="0" w:space="0" w:color="auto"/>
        <w:right w:val="none" w:sz="0" w:space="0" w:color="auto"/>
      </w:divBdr>
    </w:div>
    <w:div w:id="969434338">
      <w:bodyDiv w:val="1"/>
      <w:marLeft w:val="0"/>
      <w:marRight w:val="0"/>
      <w:marTop w:val="0"/>
      <w:marBottom w:val="0"/>
      <w:divBdr>
        <w:top w:val="none" w:sz="0" w:space="0" w:color="auto"/>
        <w:left w:val="none" w:sz="0" w:space="0" w:color="auto"/>
        <w:bottom w:val="none" w:sz="0" w:space="0" w:color="auto"/>
        <w:right w:val="none" w:sz="0" w:space="0" w:color="auto"/>
      </w:divBdr>
    </w:div>
    <w:div w:id="1010790424">
      <w:bodyDiv w:val="1"/>
      <w:marLeft w:val="0"/>
      <w:marRight w:val="0"/>
      <w:marTop w:val="0"/>
      <w:marBottom w:val="0"/>
      <w:divBdr>
        <w:top w:val="none" w:sz="0" w:space="0" w:color="auto"/>
        <w:left w:val="none" w:sz="0" w:space="0" w:color="auto"/>
        <w:bottom w:val="none" w:sz="0" w:space="0" w:color="auto"/>
        <w:right w:val="none" w:sz="0" w:space="0" w:color="auto"/>
      </w:divBdr>
    </w:div>
    <w:div w:id="1063723180">
      <w:bodyDiv w:val="1"/>
      <w:marLeft w:val="0"/>
      <w:marRight w:val="0"/>
      <w:marTop w:val="0"/>
      <w:marBottom w:val="0"/>
      <w:divBdr>
        <w:top w:val="none" w:sz="0" w:space="0" w:color="auto"/>
        <w:left w:val="none" w:sz="0" w:space="0" w:color="auto"/>
        <w:bottom w:val="none" w:sz="0" w:space="0" w:color="auto"/>
        <w:right w:val="none" w:sz="0" w:space="0" w:color="auto"/>
      </w:divBdr>
    </w:div>
    <w:div w:id="1184826903">
      <w:bodyDiv w:val="1"/>
      <w:marLeft w:val="0"/>
      <w:marRight w:val="0"/>
      <w:marTop w:val="0"/>
      <w:marBottom w:val="0"/>
      <w:divBdr>
        <w:top w:val="none" w:sz="0" w:space="0" w:color="auto"/>
        <w:left w:val="none" w:sz="0" w:space="0" w:color="auto"/>
        <w:bottom w:val="none" w:sz="0" w:space="0" w:color="auto"/>
        <w:right w:val="none" w:sz="0" w:space="0" w:color="auto"/>
      </w:divBdr>
    </w:div>
    <w:div w:id="1205172009">
      <w:bodyDiv w:val="1"/>
      <w:marLeft w:val="0"/>
      <w:marRight w:val="0"/>
      <w:marTop w:val="0"/>
      <w:marBottom w:val="0"/>
      <w:divBdr>
        <w:top w:val="none" w:sz="0" w:space="0" w:color="auto"/>
        <w:left w:val="none" w:sz="0" w:space="0" w:color="auto"/>
        <w:bottom w:val="none" w:sz="0" w:space="0" w:color="auto"/>
        <w:right w:val="none" w:sz="0" w:space="0" w:color="auto"/>
      </w:divBdr>
    </w:div>
    <w:div w:id="1308510312">
      <w:bodyDiv w:val="1"/>
      <w:marLeft w:val="0"/>
      <w:marRight w:val="0"/>
      <w:marTop w:val="0"/>
      <w:marBottom w:val="0"/>
      <w:divBdr>
        <w:top w:val="none" w:sz="0" w:space="0" w:color="auto"/>
        <w:left w:val="none" w:sz="0" w:space="0" w:color="auto"/>
        <w:bottom w:val="none" w:sz="0" w:space="0" w:color="auto"/>
        <w:right w:val="none" w:sz="0" w:space="0" w:color="auto"/>
      </w:divBdr>
    </w:div>
    <w:div w:id="1334604825">
      <w:bodyDiv w:val="1"/>
      <w:marLeft w:val="0"/>
      <w:marRight w:val="0"/>
      <w:marTop w:val="0"/>
      <w:marBottom w:val="0"/>
      <w:divBdr>
        <w:top w:val="none" w:sz="0" w:space="0" w:color="auto"/>
        <w:left w:val="none" w:sz="0" w:space="0" w:color="auto"/>
        <w:bottom w:val="none" w:sz="0" w:space="0" w:color="auto"/>
        <w:right w:val="none" w:sz="0" w:space="0" w:color="auto"/>
      </w:divBdr>
    </w:div>
    <w:div w:id="1513105773">
      <w:bodyDiv w:val="1"/>
      <w:marLeft w:val="0"/>
      <w:marRight w:val="0"/>
      <w:marTop w:val="0"/>
      <w:marBottom w:val="0"/>
      <w:divBdr>
        <w:top w:val="none" w:sz="0" w:space="0" w:color="auto"/>
        <w:left w:val="none" w:sz="0" w:space="0" w:color="auto"/>
        <w:bottom w:val="none" w:sz="0" w:space="0" w:color="auto"/>
        <w:right w:val="none" w:sz="0" w:space="0" w:color="auto"/>
      </w:divBdr>
    </w:div>
    <w:div w:id="1529876846">
      <w:bodyDiv w:val="1"/>
      <w:marLeft w:val="0"/>
      <w:marRight w:val="0"/>
      <w:marTop w:val="0"/>
      <w:marBottom w:val="0"/>
      <w:divBdr>
        <w:top w:val="none" w:sz="0" w:space="0" w:color="auto"/>
        <w:left w:val="none" w:sz="0" w:space="0" w:color="auto"/>
        <w:bottom w:val="none" w:sz="0" w:space="0" w:color="auto"/>
        <w:right w:val="none" w:sz="0" w:space="0" w:color="auto"/>
      </w:divBdr>
    </w:div>
    <w:div w:id="1594127930">
      <w:bodyDiv w:val="1"/>
      <w:marLeft w:val="0"/>
      <w:marRight w:val="0"/>
      <w:marTop w:val="0"/>
      <w:marBottom w:val="0"/>
      <w:divBdr>
        <w:top w:val="none" w:sz="0" w:space="0" w:color="auto"/>
        <w:left w:val="none" w:sz="0" w:space="0" w:color="auto"/>
        <w:bottom w:val="none" w:sz="0" w:space="0" w:color="auto"/>
        <w:right w:val="none" w:sz="0" w:space="0" w:color="auto"/>
      </w:divBdr>
    </w:div>
    <w:div w:id="1594900753">
      <w:bodyDiv w:val="1"/>
      <w:marLeft w:val="0"/>
      <w:marRight w:val="0"/>
      <w:marTop w:val="0"/>
      <w:marBottom w:val="0"/>
      <w:divBdr>
        <w:top w:val="none" w:sz="0" w:space="0" w:color="auto"/>
        <w:left w:val="none" w:sz="0" w:space="0" w:color="auto"/>
        <w:bottom w:val="none" w:sz="0" w:space="0" w:color="auto"/>
        <w:right w:val="none" w:sz="0" w:space="0" w:color="auto"/>
      </w:divBdr>
    </w:div>
    <w:div w:id="1630165275">
      <w:bodyDiv w:val="1"/>
      <w:marLeft w:val="0"/>
      <w:marRight w:val="0"/>
      <w:marTop w:val="0"/>
      <w:marBottom w:val="0"/>
      <w:divBdr>
        <w:top w:val="none" w:sz="0" w:space="0" w:color="auto"/>
        <w:left w:val="none" w:sz="0" w:space="0" w:color="auto"/>
        <w:bottom w:val="none" w:sz="0" w:space="0" w:color="auto"/>
        <w:right w:val="none" w:sz="0" w:space="0" w:color="auto"/>
      </w:divBdr>
    </w:div>
    <w:div w:id="1722947275">
      <w:bodyDiv w:val="1"/>
      <w:marLeft w:val="0"/>
      <w:marRight w:val="0"/>
      <w:marTop w:val="0"/>
      <w:marBottom w:val="0"/>
      <w:divBdr>
        <w:top w:val="none" w:sz="0" w:space="0" w:color="auto"/>
        <w:left w:val="none" w:sz="0" w:space="0" w:color="auto"/>
        <w:bottom w:val="none" w:sz="0" w:space="0" w:color="auto"/>
        <w:right w:val="none" w:sz="0" w:space="0" w:color="auto"/>
      </w:divBdr>
    </w:div>
    <w:div w:id="1853959083">
      <w:bodyDiv w:val="1"/>
      <w:marLeft w:val="0"/>
      <w:marRight w:val="0"/>
      <w:marTop w:val="0"/>
      <w:marBottom w:val="0"/>
      <w:divBdr>
        <w:top w:val="none" w:sz="0" w:space="0" w:color="auto"/>
        <w:left w:val="none" w:sz="0" w:space="0" w:color="auto"/>
        <w:bottom w:val="none" w:sz="0" w:space="0" w:color="auto"/>
        <w:right w:val="none" w:sz="0" w:space="0" w:color="auto"/>
      </w:divBdr>
    </w:div>
    <w:div w:id="1877354103">
      <w:bodyDiv w:val="1"/>
      <w:marLeft w:val="0"/>
      <w:marRight w:val="0"/>
      <w:marTop w:val="0"/>
      <w:marBottom w:val="0"/>
      <w:divBdr>
        <w:top w:val="none" w:sz="0" w:space="0" w:color="auto"/>
        <w:left w:val="none" w:sz="0" w:space="0" w:color="auto"/>
        <w:bottom w:val="none" w:sz="0" w:space="0" w:color="auto"/>
        <w:right w:val="none" w:sz="0" w:space="0" w:color="auto"/>
      </w:divBdr>
    </w:div>
    <w:div w:id="1924531411">
      <w:bodyDiv w:val="1"/>
      <w:marLeft w:val="0"/>
      <w:marRight w:val="0"/>
      <w:marTop w:val="0"/>
      <w:marBottom w:val="0"/>
      <w:divBdr>
        <w:top w:val="none" w:sz="0" w:space="0" w:color="auto"/>
        <w:left w:val="none" w:sz="0" w:space="0" w:color="auto"/>
        <w:bottom w:val="none" w:sz="0" w:space="0" w:color="auto"/>
        <w:right w:val="none" w:sz="0" w:space="0" w:color="auto"/>
      </w:divBdr>
    </w:div>
    <w:div w:id="2091004072">
      <w:bodyDiv w:val="1"/>
      <w:marLeft w:val="0"/>
      <w:marRight w:val="0"/>
      <w:marTop w:val="0"/>
      <w:marBottom w:val="0"/>
      <w:divBdr>
        <w:top w:val="none" w:sz="0" w:space="0" w:color="auto"/>
        <w:left w:val="none" w:sz="0" w:space="0" w:color="auto"/>
        <w:bottom w:val="none" w:sz="0" w:space="0" w:color="auto"/>
        <w:right w:val="none" w:sz="0" w:space="0" w:color="auto"/>
      </w:divBdr>
    </w:div>
    <w:div w:id="212153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8828</Words>
  <Characters>48053</Characters>
  <Application>Microsoft Office Word</Application>
  <DocSecurity>0</DocSecurity>
  <Lines>942</Lines>
  <Paragraphs>384</Paragraphs>
  <ScaleCrop>false</ScaleCrop>
  <HeadingPairs>
    <vt:vector size="2" baseType="variant">
      <vt:variant>
        <vt:lpstr>Title</vt:lpstr>
      </vt:variant>
      <vt:variant>
        <vt:i4>1</vt:i4>
      </vt:variant>
    </vt:vector>
  </HeadingPairs>
  <TitlesOfParts>
    <vt:vector size="1" baseType="lpstr">
      <vt:lpstr>6025.TN</vt:lpstr>
    </vt:vector>
  </TitlesOfParts>
  <LinksUpToDate>false</LinksUpToDate>
  <CharactersWithSpaces>56497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6025.TN</dc:title>
  <dc:subject>Multifamily Security Instrument (Tennessee Deed of Trust)</dc:subject>
  <dc:creator/>
  <cp:keywords/>
  <cp:lastModifiedBy/>
  <cp:revision>1</cp:revision>
  <dcterms:created xsi:type="dcterms:W3CDTF">2022-12-04T20:47:00Z</dcterms:created>
  <dcterms:modified xsi:type="dcterms:W3CDTF">2022-12-04T20:48:00Z</dcterms:modified>
</cp:coreProperties>
</file>