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3586F" w14:textId="0009C0CA" w:rsidR="007158E5" w:rsidRPr="00F74BF1" w:rsidRDefault="00EA0986" w:rsidP="00E21554">
      <w:pPr>
        <w:spacing w:before="2400"/>
        <w:rPr>
          <w:spacing w:val="0"/>
        </w:rPr>
      </w:pPr>
      <w:r>
        <w:rPr>
          <w:spacing w:val="0"/>
        </w:rPr>
        <w:t>A</w:t>
      </w:r>
      <w:r w:rsidR="00B65098" w:rsidRPr="00F74BF1">
        <w:rPr>
          <w:spacing w:val="0"/>
        </w:rPr>
        <w:t>fter recording</w:t>
      </w:r>
      <w:r>
        <w:rPr>
          <w:spacing w:val="0"/>
        </w:rPr>
        <w:t xml:space="preserve"> </w:t>
      </w:r>
      <w:r w:rsidR="00B65098" w:rsidRPr="00F74BF1">
        <w:rPr>
          <w:spacing w:val="0"/>
        </w:rPr>
        <w:t>return to:</w:t>
      </w:r>
    </w:p>
    <w:p w14:paraId="6434652D" w14:textId="77777777" w:rsidR="00B65098" w:rsidRPr="00F74BF1" w:rsidRDefault="00B65098" w:rsidP="00692D4A">
      <w:pPr>
        <w:rPr>
          <w:spacing w:val="0"/>
        </w:rPr>
      </w:pPr>
      <w:r w:rsidRPr="00F74BF1">
        <w:rPr>
          <w:spacing w:val="0"/>
        </w:rPr>
        <w:t>_______________________________________</w:t>
      </w:r>
    </w:p>
    <w:p w14:paraId="491A5ACB" w14:textId="77777777" w:rsidR="00B65098" w:rsidRPr="00F74BF1" w:rsidRDefault="00B65098" w:rsidP="00692D4A">
      <w:pPr>
        <w:rPr>
          <w:spacing w:val="0"/>
        </w:rPr>
      </w:pPr>
      <w:r w:rsidRPr="00F74BF1">
        <w:rPr>
          <w:spacing w:val="0"/>
        </w:rPr>
        <w:t>_______________________________________</w:t>
      </w:r>
    </w:p>
    <w:p w14:paraId="7885BA37" w14:textId="77777777" w:rsidR="00871171" w:rsidRPr="00F74BF1" w:rsidRDefault="00871171" w:rsidP="00871171">
      <w:pPr>
        <w:rPr>
          <w:spacing w:val="0"/>
        </w:rPr>
      </w:pPr>
      <w:r w:rsidRPr="00F74BF1">
        <w:rPr>
          <w:spacing w:val="0"/>
        </w:rPr>
        <w:t>_______________________________________</w:t>
      </w:r>
    </w:p>
    <w:p w14:paraId="131A09B9" w14:textId="77777777" w:rsidR="00B65098" w:rsidRPr="00F74BF1" w:rsidRDefault="00B65098" w:rsidP="00692D4A">
      <w:pPr>
        <w:rPr>
          <w:spacing w:val="0"/>
        </w:rPr>
      </w:pPr>
      <w:r w:rsidRPr="00F74BF1">
        <w:rPr>
          <w:spacing w:val="0"/>
        </w:rPr>
        <w:t>_______________________________________</w:t>
      </w:r>
    </w:p>
    <w:p w14:paraId="35E2129A" w14:textId="77777777" w:rsidR="00B65098" w:rsidRPr="00F74BF1" w:rsidRDefault="00B65098" w:rsidP="00F12A59">
      <w:pPr>
        <w:spacing w:before="720"/>
        <w:jc w:val="center"/>
        <w:rPr>
          <w:b/>
          <w:spacing w:val="0"/>
        </w:rPr>
      </w:pPr>
      <w:r w:rsidRPr="00F74BF1">
        <w:rPr>
          <w:b/>
          <w:spacing w:val="0"/>
        </w:rPr>
        <w:t xml:space="preserve">MULTIFAMILY DEED </w:t>
      </w:r>
      <w:r w:rsidR="00AA1BE6" w:rsidRPr="00F74BF1">
        <w:rPr>
          <w:b/>
          <w:spacing w:val="0"/>
        </w:rPr>
        <w:t>TO SECURE DEBT</w:t>
      </w:r>
      <w:r w:rsidRPr="00F74BF1">
        <w:rPr>
          <w:b/>
          <w:spacing w:val="0"/>
        </w:rPr>
        <w:t>,</w:t>
      </w:r>
    </w:p>
    <w:p w14:paraId="3CF06175" w14:textId="77777777" w:rsidR="00B65098" w:rsidRPr="00F74BF1" w:rsidRDefault="007E5838" w:rsidP="00692D4A">
      <w:pPr>
        <w:jc w:val="center"/>
        <w:rPr>
          <w:b/>
          <w:spacing w:val="0"/>
        </w:rPr>
      </w:pPr>
      <w:r w:rsidRPr="00F74BF1">
        <w:rPr>
          <w:b/>
          <w:spacing w:val="0"/>
        </w:rPr>
        <w:t>ASSIGNMENT OF LEASES AND RENTS</w:t>
      </w:r>
      <w:r w:rsidR="00EA0986">
        <w:rPr>
          <w:b/>
          <w:spacing w:val="0"/>
        </w:rPr>
        <w:t>,</w:t>
      </w:r>
    </w:p>
    <w:p w14:paraId="6CD7923A" w14:textId="77777777" w:rsidR="007158E5" w:rsidRPr="00F74BF1" w:rsidRDefault="00B65098" w:rsidP="00DD339B">
      <w:pPr>
        <w:spacing w:after="240"/>
        <w:jc w:val="center"/>
        <w:rPr>
          <w:b/>
          <w:spacing w:val="0"/>
        </w:rPr>
      </w:pPr>
      <w:r w:rsidRPr="00F74BF1">
        <w:rPr>
          <w:b/>
          <w:spacing w:val="0"/>
        </w:rPr>
        <w:t>SECURITY AGREEMENT</w:t>
      </w:r>
      <w:r w:rsidR="00EA0986">
        <w:rPr>
          <w:b/>
          <w:spacing w:val="0"/>
        </w:rPr>
        <w:t xml:space="preserve"> AND FIXTURE FILING</w:t>
      </w:r>
    </w:p>
    <w:p w14:paraId="2511BB46" w14:textId="03636F11" w:rsidR="00B65098" w:rsidRDefault="00AA1BE6" w:rsidP="00EA0986">
      <w:pPr>
        <w:spacing w:after="360"/>
        <w:jc w:val="center"/>
        <w:rPr>
          <w:b/>
          <w:spacing w:val="0"/>
        </w:rPr>
      </w:pPr>
      <w:r w:rsidRPr="00F74BF1">
        <w:rPr>
          <w:b/>
          <w:spacing w:val="0"/>
        </w:rPr>
        <w:t>(GEORGIA)</w:t>
      </w:r>
    </w:p>
    <w:p w14:paraId="1E996E8A" w14:textId="77777777" w:rsidR="00080E39" w:rsidRPr="00E36E4C" w:rsidRDefault="00080E39" w:rsidP="00080E39">
      <w:pPr>
        <w:numPr>
          <w:ilvl w:val="0"/>
          <w:numId w:val="20"/>
        </w:numPr>
        <w:spacing w:after="120"/>
        <w:ind w:left="720"/>
        <w:rPr>
          <w:sz w:val="22"/>
          <w:szCs w:val="22"/>
        </w:rPr>
      </w:pPr>
      <w:r w:rsidRPr="00E36E4C">
        <w:rPr>
          <w:sz w:val="22"/>
          <w:szCs w:val="22"/>
        </w:rPr>
        <w:t>Date of the Document:  ___________________________</w:t>
      </w:r>
    </w:p>
    <w:p w14:paraId="7F326AB6" w14:textId="77777777" w:rsidR="00080E39" w:rsidRPr="00E36E4C" w:rsidRDefault="00080E39" w:rsidP="00080E39">
      <w:pPr>
        <w:numPr>
          <w:ilvl w:val="0"/>
          <w:numId w:val="20"/>
        </w:numPr>
        <w:spacing w:after="120"/>
        <w:ind w:left="720"/>
        <w:rPr>
          <w:sz w:val="22"/>
          <w:szCs w:val="22"/>
        </w:rPr>
      </w:pPr>
      <w:r w:rsidRPr="00E36E4C">
        <w:rPr>
          <w:sz w:val="22"/>
          <w:szCs w:val="22"/>
        </w:rPr>
        <w:t>Names of the signatories:  __________________________________________________</w:t>
      </w:r>
    </w:p>
    <w:p w14:paraId="4C34CC5D" w14:textId="77777777" w:rsidR="00080E39" w:rsidRPr="00E36E4C" w:rsidRDefault="00080E39" w:rsidP="00080E39">
      <w:pPr>
        <w:numPr>
          <w:ilvl w:val="0"/>
          <w:numId w:val="20"/>
        </w:numPr>
        <w:spacing w:after="120"/>
        <w:ind w:left="720"/>
        <w:rPr>
          <w:sz w:val="22"/>
          <w:szCs w:val="22"/>
        </w:rPr>
      </w:pPr>
      <w:r w:rsidRPr="00E36E4C">
        <w:rPr>
          <w:sz w:val="22"/>
          <w:szCs w:val="22"/>
        </w:rPr>
        <w:t>Grantee’s Mailing Address:  ________________________________________________</w:t>
      </w:r>
    </w:p>
    <w:p w14:paraId="2090FC8E" w14:textId="77777777" w:rsidR="00080E39" w:rsidRPr="00E36E4C" w:rsidRDefault="00080E39" w:rsidP="00080E39">
      <w:pPr>
        <w:numPr>
          <w:ilvl w:val="0"/>
          <w:numId w:val="20"/>
        </w:numPr>
        <w:spacing w:after="120"/>
        <w:ind w:left="720"/>
        <w:rPr>
          <w:sz w:val="22"/>
          <w:szCs w:val="22"/>
        </w:rPr>
      </w:pPr>
      <w:r w:rsidRPr="00E36E4C">
        <w:rPr>
          <w:sz w:val="22"/>
          <w:szCs w:val="22"/>
        </w:rPr>
        <w:t>Map and Parcel or GMD Identification information:  _____________________</w:t>
      </w:r>
    </w:p>
    <w:p w14:paraId="75359538" w14:textId="77777777" w:rsidR="00080E39" w:rsidRPr="00E36E4C" w:rsidRDefault="00080E39" w:rsidP="00080E39">
      <w:pPr>
        <w:numPr>
          <w:ilvl w:val="0"/>
          <w:numId w:val="20"/>
        </w:numPr>
        <w:spacing w:after="120"/>
        <w:ind w:left="720"/>
        <w:rPr>
          <w:sz w:val="22"/>
          <w:szCs w:val="22"/>
        </w:rPr>
      </w:pPr>
      <w:r w:rsidRPr="00E36E4C">
        <w:rPr>
          <w:sz w:val="22"/>
          <w:szCs w:val="22"/>
        </w:rPr>
        <w:t>[Original Loan Amount] OR [Amount of any outstanding principal and additional advance in accordance with a Loan Modification]:  $_________________________</w:t>
      </w:r>
    </w:p>
    <w:p w14:paraId="23AA8A0B" w14:textId="77777777" w:rsidR="00080E39" w:rsidRPr="00E36E4C" w:rsidRDefault="00080E39" w:rsidP="00080E39">
      <w:pPr>
        <w:numPr>
          <w:ilvl w:val="0"/>
          <w:numId w:val="20"/>
        </w:numPr>
        <w:spacing w:after="120"/>
        <w:ind w:left="720"/>
        <w:rPr>
          <w:sz w:val="22"/>
          <w:szCs w:val="22"/>
        </w:rPr>
      </w:pPr>
      <w:r w:rsidRPr="00E36E4C">
        <w:rPr>
          <w:sz w:val="22"/>
          <w:szCs w:val="22"/>
        </w:rPr>
        <w:t>Initial Maturity Date:  _________________________________</w:t>
      </w:r>
    </w:p>
    <w:p w14:paraId="607E95D8" w14:textId="77777777" w:rsidR="00080E39" w:rsidRPr="00E36E4C" w:rsidRDefault="00080E39" w:rsidP="00080E39">
      <w:pPr>
        <w:numPr>
          <w:ilvl w:val="0"/>
          <w:numId w:val="20"/>
        </w:numPr>
        <w:spacing w:after="120"/>
        <w:ind w:left="720"/>
        <w:rPr>
          <w:sz w:val="22"/>
          <w:szCs w:val="22"/>
        </w:rPr>
      </w:pPr>
      <w:r w:rsidRPr="00E36E4C">
        <w:rPr>
          <w:sz w:val="22"/>
          <w:szCs w:val="22"/>
        </w:rPr>
        <w:t>Amount of Intangible Recording Tax:  $__________________</w:t>
      </w:r>
    </w:p>
    <w:p w14:paraId="7347751A" w14:textId="77777777" w:rsidR="00080E39" w:rsidRPr="00E36E4C" w:rsidRDefault="00080E39" w:rsidP="00080E39">
      <w:pPr>
        <w:numPr>
          <w:ilvl w:val="0"/>
          <w:numId w:val="20"/>
        </w:numPr>
        <w:spacing w:after="120"/>
        <w:ind w:left="720"/>
        <w:rPr>
          <w:sz w:val="22"/>
          <w:szCs w:val="22"/>
        </w:rPr>
      </w:pPr>
      <w:r w:rsidRPr="00E36E4C">
        <w:rPr>
          <w:sz w:val="22"/>
          <w:szCs w:val="22"/>
        </w:rPr>
        <w:t>Amount of Intangible Recording Tax imposed for the Additional Advance/Increased Loan Amount pursuant to this Loan Modification Agreement or other Additional Advance secured by a Security Deed:  $__________</w:t>
      </w:r>
    </w:p>
    <w:p w14:paraId="17646D65" w14:textId="77777777" w:rsidR="00080E39" w:rsidRPr="00E36E4C" w:rsidRDefault="00080E39" w:rsidP="00080E39">
      <w:pPr>
        <w:numPr>
          <w:ilvl w:val="0"/>
          <w:numId w:val="20"/>
        </w:numPr>
        <w:spacing w:after="120"/>
        <w:ind w:left="720"/>
        <w:rPr>
          <w:sz w:val="22"/>
          <w:szCs w:val="22"/>
        </w:rPr>
      </w:pPr>
      <w:r w:rsidRPr="00E36E4C">
        <w:rPr>
          <w:sz w:val="22"/>
          <w:szCs w:val="22"/>
        </w:rPr>
        <w:t>Intangible Recording Tax Exemption Authority (If Applicable):  ______________________________</w:t>
      </w:r>
    </w:p>
    <w:p w14:paraId="02C5746B" w14:textId="77777777" w:rsidR="00080E39" w:rsidRPr="00E36E4C" w:rsidRDefault="00080E39" w:rsidP="00080E39">
      <w:pPr>
        <w:spacing w:after="120"/>
        <w:rPr>
          <w:sz w:val="22"/>
          <w:szCs w:val="22"/>
        </w:rPr>
      </w:pPr>
      <w:r w:rsidRPr="00E36E4C">
        <w:rPr>
          <w:sz w:val="22"/>
          <w:szCs w:val="22"/>
        </w:rPr>
        <w:t>NOTE:  THIS COVER PAGE DOES NOT MODIFY THE TERMS OF THE ATTACHED INSTRUMENT.</w:t>
      </w:r>
    </w:p>
    <w:p w14:paraId="2533AD0D" w14:textId="22A6F039" w:rsidR="004D630B" w:rsidRPr="00F74BF1" w:rsidRDefault="004D630B" w:rsidP="00EA0986">
      <w:pPr>
        <w:spacing w:after="240"/>
        <w:rPr>
          <w:spacing w:val="0"/>
        </w:rPr>
      </w:pPr>
    </w:p>
    <w:p w14:paraId="4A82942E" w14:textId="77777777" w:rsidR="007B606C" w:rsidRPr="00F74BF1" w:rsidRDefault="007B606C" w:rsidP="00692D4A">
      <w:pPr>
        <w:rPr>
          <w:spacing w:val="0"/>
        </w:rPr>
        <w:sectPr w:rsidR="007B606C" w:rsidRPr="00F74BF1" w:rsidSect="00871171">
          <w:headerReference w:type="default" r:id="rId8"/>
          <w:headerReference w:type="first" r:id="rId9"/>
          <w:footerReference w:type="first" r:id="rId10"/>
          <w:endnotePr>
            <w:numFmt w:val="decimal"/>
          </w:endnotePr>
          <w:pgSz w:w="12240" w:h="15840" w:code="1"/>
          <w:pgMar w:top="1440" w:right="1440" w:bottom="1440" w:left="1440" w:header="630" w:footer="1440" w:gutter="0"/>
          <w:pgNumType w:start="1"/>
          <w:cols w:space="720"/>
          <w:noEndnote/>
          <w:titlePg/>
          <w:docGrid w:linePitch="326"/>
        </w:sectPr>
      </w:pPr>
    </w:p>
    <w:p w14:paraId="0E7B74FE" w14:textId="77777777" w:rsidR="00490043" w:rsidRPr="00F74BF1" w:rsidRDefault="00490043" w:rsidP="00490043">
      <w:pPr>
        <w:jc w:val="center"/>
        <w:rPr>
          <w:b/>
          <w:spacing w:val="0"/>
        </w:rPr>
      </w:pPr>
      <w:r w:rsidRPr="00F74BF1">
        <w:rPr>
          <w:b/>
          <w:spacing w:val="0"/>
        </w:rPr>
        <w:lastRenderedPageBreak/>
        <w:t xml:space="preserve">MULTIFAMILY DEED </w:t>
      </w:r>
      <w:r w:rsidR="00ED7478" w:rsidRPr="00F74BF1">
        <w:rPr>
          <w:b/>
          <w:spacing w:val="0"/>
        </w:rPr>
        <w:t>TO SECURE DEBT</w:t>
      </w:r>
      <w:r w:rsidRPr="00F74BF1">
        <w:rPr>
          <w:b/>
          <w:spacing w:val="0"/>
        </w:rPr>
        <w:t>,</w:t>
      </w:r>
    </w:p>
    <w:p w14:paraId="3143E44E" w14:textId="77777777" w:rsidR="00490043" w:rsidRPr="00F74BF1" w:rsidRDefault="007E5838" w:rsidP="00490043">
      <w:pPr>
        <w:jc w:val="center"/>
        <w:rPr>
          <w:b/>
          <w:spacing w:val="0"/>
        </w:rPr>
      </w:pPr>
      <w:r w:rsidRPr="00F74BF1">
        <w:rPr>
          <w:b/>
          <w:spacing w:val="0"/>
        </w:rPr>
        <w:t>ASSIGNMENT OF LEASES AND RENTS</w:t>
      </w:r>
      <w:r w:rsidR="00E738B4">
        <w:rPr>
          <w:b/>
          <w:spacing w:val="0"/>
        </w:rPr>
        <w:t>,</w:t>
      </w:r>
    </w:p>
    <w:p w14:paraId="149A4860" w14:textId="77777777" w:rsidR="00490043" w:rsidRDefault="00490043" w:rsidP="00FF6DC2">
      <w:pPr>
        <w:spacing w:after="360"/>
        <w:jc w:val="center"/>
        <w:rPr>
          <w:b/>
          <w:spacing w:val="0"/>
        </w:rPr>
      </w:pPr>
      <w:r w:rsidRPr="00F74BF1">
        <w:rPr>
          <w:b/>
          <w:spacing w:val="0"/>
        </w:rPr>
        <w:t>SECURITY AGREEMENT</w:t>
      </w:r>
      <w:r w:rsidR="00E738B4">
        <w:rPr>
          <w:b/>
          <w:spacing w:val="0"/>
        </w:rPr>
        <w:t xml:space="preserve"> AND FIXTURE FILING</w:t>
      </w:r>
    </w:p>
    <w:p w14:paraId="7DD73BA6" w14:textId="77777777" w:rsidR="00752F4E" w:rsidRPr="00F74BF1" w:rsidRDefault="00752F4E" w:rsidP="00752F4E">
      <w:pPr>
        <w:pStyle w:val="BodyText"/>
      </w:pPr>
      <w:r w:rsidRPr="00F74BF1">
        <w:t>This MULTIFAMILY DEED TO SECURE DEBT, ASSIGNMENT OF LEASES AND RENTS</w:t>
      </w:r>
      <w:r w:rsidR="00E738B4">
        <w:t>,</w:t>
      </w:r>
      <w:r w:rsidRPr="00F74BF1">
        <w:t xml:space="preserve"> SECURITY AGREEMENT </w:t>
      </w:r>
      <w:r w:rsidR="00E738B4">
        <w:t xml:space="preserve">AND FIXTURE FILING </w:t>
      </w:r>
      <w:r w:rsidRPr="00F74BF1">
        <w:t xml:space="preserve">(as amended, restated, replaced, supplemented, or otherwise modified from time to time, the </w:t>
      </w:r>
      <w:r w:rsidR="00C80F68" w:rsidRPr="00F74BF1">
        <w:t>“</w:t>
      </w:r>
      <w:r w:rsidRPr="00F74BF1">
        <w:rPr>
          <w:b/>
        </w:rPr>
        <w:t>Security Instrument</w:t>
      </w:r>
      <w:r w:rsidR="00C80F68" w:rsidRPr="00F74BF1">
        <w:t>”</w:t>
      </w:r>
      <w:r w:rsidRPr="00F74BF1">
        <w:t>)</w:t>
      </w:r>
      <w:r w:rsidR="007158E5" w:rsidRPr="00F74BF1">
        <w:t xml:space="preserve"> </w:t>
      </w:r>
      <w:r w:rsidRPr="00F74BF1">
        <w:t xml:space="preserve">dated as of _______________, is executed by </w:t>
      </w:r>
      <w:r w:rsidRPr="00F74BF1">
        <w:rPr>
          <w:b/>
        </w:rPr>
        <w:t xml:space="preserve">[IF BORROWER IS AN ENTITY: </w:t>
      </w:r>
      <w:r w:rsidRPr="00F74BF1">
        <w:t xml:space="preserve">________________________________________, </w:t>
      </w:r>
      <w:proofErr w:type="spellStart"/>
      <w:r w:rsidRPr="00F74BF1">
        <w:t>a</w:t>
      </w:r>
      <w:proofErr w:type="spellEnd"/>
      <w:r w:rsidRPr="00F74BF1">
        <w:t xml:space="preserve"> _________________________________ organized and existing under the laws of ___________________________________________</w:t>
      </w:r>
      <w:r w:rsidRPr="00F74BF1">
        <w:rPr>
          <w:b/>
        </w:rPr>
        <w:t xml:space="preserve">] OR [IF BORROWER IS AN INDIVIDUAL: </w:t>
      </w:r>
      <w:r w:rsidRPr="00F74BF1">
        <w:t xml:space="preserve">____________________________, a </w:t>
      </w:r>
      <w:r w:rsidRPr="00F74BF1">
        <w:rPr>
          <w:b/>
        </w:rPr>
        <w:t>[married][single]</w:t>
      </w:r>
      <w:r w:rsidRPr="00F74BF1">
        <w:t xml:space="preserve"> individual</w:t>
      </w:r>
      <w:r w:rsidRPr="00F74BF1">
        <w:rPr>
          <w:b/>
        </w:rPr>
        <w:t>]</w:t>
      </w:r>
      <w:r w:rsidRPr="00F74BF1">
        <w:t xml:space="preserve">, as </w:t>
      </w:r>
      <w:r w:rsidR="00E738B4">
        <w:t xml:space="preserve">grantor </w:t>
      </w:r>
      <w:r w:rsidRPr="00F74BF1">
        <w:t>(</w:t>
      </w:r>
      <w:r w:rsidR="00C80F68" w:rsidRPr="00F74BF1">
        <w:t>“</w:t>
      </w:r>
      <w:r w:rsidRPr="00F74BF1">
        <w:rPr>
          <w:b/>
        </w:rPr>
        <w:t>Borrower</w:t>
      </w:r>
      <w:r w:rsidR="00C80F68" w:rsidRPr="00F74BF1">
        <w:t>”</w:t>
      </w:r>
      <w:r w:rsidRPr="00F74BF1">
        <w:t xml:space="preserve">), to and for the benefit of ________________________________, </w:t>
      </w:r>
      <w:proofErr w:type="spellStart"/>
      <w:r w:rsidRPr="00F74BF1">
        <w:t>a</w:t>
      </w:r>
      <w:proofErr w:type="spellEnd"/>
      <w:r w:rsidRPr="00F74BF1">
        <w:t xml:space="preserve"> _________________________________ organized and existing under the laws of _______________________________, as </w:t>
      </w:r>
      <w:r w:rsidR="00E738B4">
        <w:t xml:space="preserve">grantee </w:t>
      </w:r>
      <w:r w:rsidRPr="00F74BF1">
        <w:t>(</w:t>
      </w:r>
      <w:r w:rsidR="00C80F68" w:rsidRPr="00F74BF1">
        <w:t>“</w:t>
      </w:r>
      <w:r w:rsidRPr="00F74BF1">
        <w:rPr>
          <w:b/>
        </w:rPr>
        <w:t>Lender</w:t>
      </w:r>
      <w:r w:rsidR="00C80F68" w:rsidRPr="00F74BF1">
        <w:t>”</w:t>
      </w:r>
      <w:r w:rsidRPr="00F74BF1">
        <w:t>).</w:t>
      </w:r>
    </w:p>
    <w:p w14:paraId="45185906" w14:textId="77777777" w:rsidR="00752F4E" w:rsidRPr="00F74BF1" w:rsidRDefault="00752F4E" w:rsidP="00752F4E">
      <w:pPr>
        <w:pStyle w:val="BodyText"/>
      </w:pPr>
      <w:r w:rsidRPr="00F74BF1">
        <w:t xml:space="preserve">Borrower, in consideration of (i) the loan in the original principal amount of </w:t>
      </w:r>
      <w:r w:rsidR="00E738B4">
        <w:t>_________________________________________ and ____/100 Dollars (</w:t>
      </w:r>
      <w:r w:rsidRPr="00F74BF1">
        <w:t>$____________</w:t>
      </w:r>
      <w:r w:rsidR="00E738B4">
        <w:t>)</w:t>
      </w:r>
      <w:r w:rsidRPr="00F74BF1">
        <w:t xml:space="preserve"> (the </w:t>
      </w:r>
      <w:r w:rsidR="00C80F68" w:rsidRPr="00F74BF1">
        <w:t>“</w:t>
      </w:r>
      <w:r w:rsidRPr="00F74BF1">
        <w:rPr>
          <w:b/>
        </w:rPr>
        <w:t>Mortgage Loan</w:t>
      </w:r>
      <w:r w:rsidR="00C80F68" w:rsidRPr="00F74BF1">
        <w:t>”</w:t>
      </w:r>
      <w:r w:rsidRPr="00F74BF1">
        <w:t>)</w:t>
      </w:r>
      <w:r w:rsidR="00FF6DC2">
        <w:t xml:space="preserve"> </w:t>
      </w:r>
      <w:r w:rsidRPr="00F74BF1">
        <w:t xml:space="preserve">evidenced by that certain Multifamily Note dated as of the date of this Security Instrument, executed by Borrower and made payable to the order of Lender maturing on ________________ (as amended, restated, replaced, supplemented, or otherwise modified from time to time, the </w:t>
      </w:r>
      <w:r w:rsidR="00C80F68" w:rsidRPr="00F74BF1">
        <w:t>“</w:t>
      </w:r>
      <w:r w:rsidRPr="00F74BF1">
        <w:rPr>
          <w:b/>
        </w:rPr>
        <w:t>Note</w:t>
      </w:r>
      <w:r w:rsidR="00C80F68" w:rsidRPr="00F74BF1">
        <w:t>”</w:t>
      </w:r>
      <w:r w:rsidRPr="00F74BF1">
        <w:t xml:space="preserve">), (ii) that certain Multifamily Loan and Security Agreement dated as of the date of this Security Instrument, executed by and between Borrower and Lender (as amended, restated, replaced, supplemented or otherwise modified from time to time, the </w:t>
      </w:r>
      <w:r w:rsidR="00C80F68" w:rsidRPr="00F74BF1">
        <w:t>“</w:t>
      </w:r>
      <w:r w:rsidRPr="00F74BF1">
        <w:rPr>
          <w:b/>
        </w:rPr>
        <w:t>Loan Agreement</w:t>
      </w:r>
      <w:r w:rsidR="00C80F68" w:rsidRPr="00F74BF1">
        <w:t>”</w:t>
      </w:r>
      <w:r w:rsidRPr="00F74BF1">
        <w:t xml:space="preserve">), and (iii) the </w:t>
      </w:r>
      <w:r w:rsidR="00AE1EFF" w:rsidRPr="00F74BF1">
        <w:t xml:space="preserve">security title </w:t>
      </w:r>
      <w:r w:rsidRPr="00F74BF1">
        <w:t xml:space="preserve">created </w:t>
      </w:r>
      <w:r w:rsidR="00AE1EFF" w:rsidRPr="00F74BF1">
        <w:t xml:space="preserve">and transferred to Lender </w:t>
      </w:r>
      <w:r w:rsidRPr="00F74BF1">
        <w:t xml:space="preserve">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w:t>
      </w:r>
      <w:r w:rsidR="00572084">
        <w:t xml:space="preserve">and other good and valuable consideration, the receipt and sufficiency of which are hereby acknowledged, </w:t>
      </w:r>
      <w:r w:rsidRPr="00F74BF1">
        <w:t xml:space="preserve">irrevocably and unconditionally grants, warrants, conveys, bargains, sells, and assigns to </w:t>
      </w:r>
      <w:r w:rsidR="00F068E5" w:rsidRPr="00F74BF1">
        <w:t>and for the benefit of Lender</w:t>
      </w:r>
      <w:r w:rsidRPr="00F74BF1">
        <w:t xml:space="preserve">, with power of sale and right of entry and possession, the Mortgaged Property (as defined in this Security Instrument), including the real property located in _________________ County, State of Georgia, and described in </w:t>
      </w:r>
      <w:r w:rsidRPr="00F74BF1">
        <w:rPr>
          <w:u w:val="single"/>
        </w:rPr>
        <w:t>Exhibit</w:t>
      </w:r>
      <w:r w:rsidR="007158E5" w:rsidRPr="00F74BF1">
        <w:rPr>
          <w:u w:val="single"/>
        </w:rPr>
        <w:t> </w:t>
      </w:r>
      <w:r w:rsidRPr="00F74BF1">
        <w:rPr>
          <w:u w:val="single"/>
        </w:rPr>
        <w:t>A</w:t>
      </w:r>
      <w:r w:rsidRPr="00F74BF1">
        <w:t xml:space="preserve"> attached to this Security Instrument and incorporated </w:t>
      </w:r>
      <w:r w:rsidR="00572084">
        <w:t xml:space="preserve">herein </w:t>
      </w:r>
      <w:r w:rsidRPr="00F74BF1">
        <w:t xml:space="preserve">by reference (the </w:t>
      </w:r>
      <w:r w:rsidR="00C80F68" w:rsidRPr="00F74BF1">
        <w:t>“</w:t>
      </w:r>
      <w:r w:rsidRPr="00F74BF1">
        <w:rPr>
          <w:b/>
        </w:rPr>
        <w:t>Land</w:t>
      </w:r>
      <w:r w:rsidR="00C80F68" w:rsidRPr="00F74BF1">
        <w:t>”</w:t>
      </w:r>
      <w:r w:rsidRPr="00F74BF1">
        <w:t xml:space="preserve">), to have and to hold such Mortgaged Property unto </w:t>
      </w:r>
      <w:r w:rsidR="00F068E5" w:rsidRPr="00F74BF1">
        <w:t>Lender and Lender</w:t>
      </w:r>
      <w:r w:rsidR="00C80F68" w:rsidRPr="00F74BF1">
        <w:t>’</w:t>
      </w:r>
      <w:r w:rsidR="00F068E5" w:rsidRPr="00F74BF1">
        <w:t>s successors and assigns</w:t>
      </w:r>
      <w:r w:rsidRPr="00F74BF1">
        <w:t xml:space="preserve">, forever; Borrower hereby releasing, </w:t>
      </w:r>
      <w:r w:rsidR="00C15101">
        <w:t>relinquishing</w:t>
      </w:r>
      <w:r w:rsidR="00C15101" w:rsidRPr="000D664F">
        <w:t xml:space="preserve"> and waiving</w:t>
      </w:r>
      <w:r w:rsidRPr="00F74BF1">
        <w:t>, to the fullest extent allowed by law, all rights and benefits, if any, under and by virtue of the homestead exemption laws of the Property Jurisdiction (as defined in this Security Instrument), if applicable.</w:t>
      </w:r>
    </w:p>
    <w:p w14:paraId="521C0FA0" w14:textId="77777777" w:rsidR="00752F4E" w:rsidRPr="00F74BF1" w:rsidRDefault="00752F4E" w:rsidP="00752F4E">
      <w:pPr>
        <w:pStyle w:val="BodyText"/>
      </w:pPr>
      <w:r w:rsidRPr="00F74BF1">
        <w:t xml:space="preserve">Borrower represents and warrants that Borrower is lawfully seized of the Mortgaged Property and has the right, power and authority to grant, warrant, convey, bargain, sell, and assign the Mortgaged Property, and that the Mortgaged Property is not encumbered by any Lien (as </w:t>
      </w:r>
      <w:r w:rsidRPr="00F74BF1">
        <w:lastRenderedPageBreak/>
        <w:t>defined in this Security Instrument)</w:t>
      </w:r>
      <w:r w:rsidR="007158E5" w:rsidRPr="00F74BF1">
        <w:t xml:space="preserve"> </w:t>
      </w:r>
      <w:r w:rsidRPr="00F74BF1">
        <w:t>other than Permitted Encumbrances (as defined in this Security Instrument).  Borrower covenants that Borrower will warrant and defend the title to the Mortgaged Property against all claims and demands other than Permitted Encumbrances.</w:t>
      </w:r>
    </w:p>
    <w:p w14:paraId="19903BCD" w14:textId="77777777" w:rsidR="007158E5" w:rsidRPr="00F74BF1" w:rsidRDefault="00B84ED7" w:rsidP="00C15101">
      <w:pPr>
        <w:spacing w:after="240"/>
        <w:ind w:firstLine="720"/>
        <w:jc w:val="left"/>
        <w:rPr>
          <w:spacing w:val="0"/>
          <w:szCs w:val="24"/>
        </w:rPr>
      </w:pPr>
      <w:bookmarkStart w:id="0" w:name="_Toc277593027"/>
      <w:r w:rsidRPr="00F74BF1">
        <w:rPr>
          <w:spacing w:val="0"/>
          <w:szCs w:val="24"/>
        </w:rPr>
        <w:t xml:space="preserve">Borrower and </w:t>
      </w:r>
      <w:r w:rsidR="006F02FE" w:rsidRPr="00F74BF1">
        <w:rPr>
          <w:spacing w:val="0"/>
          <w:szCs w:val="24"/>
        </w:rPr>
        <w:t xml:space="preserve">(by its acceptance hereof) </w:t>
      </w:r>
      <w:r w:rsidRPr="00F74BF1">
        <w:rPr>
          <w:spacing w:val="0"/>
          <w:szCs w:val="24"/>
        </w:rPr>
        <w:t xml:space="preserve">Lender </w:t>
      </w:r>
      <w:proofErr w:type="gramStart"/>
      <w:r w:rsidRPr="00F74BF1">
        <w:rPr>
          <w:spacing w:val="0"/>
          <w:szCs w:val="24"/>
        </w:rPr>
        <w:t>covenant</w:t>
      </w:r>
      <w:r w:rsidR="007158E5" w:rsidRPr="00F74BF1">
        <w:rPr>
          <w:spacing w:val="0"/>
          <w:szCs w:val="24"/>
        </w:rPr>
        <w:t>s</w:t>
      </w:r>
      <w:proofErr w:type="gramEnd"/>
      <w:r w:rsidRPr="00F74BF1">
        <w:rPr>
          <w:spacing w:val="0"/>
          <w:szCs w:val="24"/>
        </w:rPr>
        <w:t xml:space="preserve"> and agree</w:t>
      </w:r>
      <w:r w:rsidR="007158E5" w:rsidRPr="00F74BF1">
        <w:rPr>
          <w:spacing w:val="0"/>
          <w:szCs w:val="24"/>
        </w:rPr>
        <w:t>s</w:t>
      </w:r>
      <w:r w:rsidRPr="00F74BF1">
        <w:rPr>
          <w:spacing w:val="0"/>
          <w:szCs w:val="24"/>
        </w:rPr>
        <w:t xml:space="preserve"> as follows:</w:t>
      </w:r>
    </w:p>
    <w:p w14:paraId="4D52F6AC" w14:textId="77777777" w:rsidR="00752F4E" w:rsidRPr="00F74BF1" w:rsidRDefault="00752F4E" w:rsidP="00752F4E">
      <w:pPr>
        <w:pStyle w:val="Heading1"/>
        <w:numPr>
          <w:ilvl w:val="0"/>
          <w:numId w:val="4"/>
        </w:numPr>
        <w:jc w:val="both"/>
      </w:pPr>
      <w:bookmarkStart w:id="1" w:name="_Toc280210958"/>
      <w:r w:rsidRPr="00F74BF1">
        <w:t>Defined Terms.</w:t>
      </w:r>
      <w:bookmarkEnd w:id="0"/>
      <w:bookmarkEnd w:id="1"/>
    </w:p>
    <w:p w14:paraId="02CDFE1A" w14:textId="77777777" w:rsidR="00752F4E" w:rsidRPr="00F74BF1" w:rsidRDefault="00752F4E" w:rsidP="00752F4E">
      <w:pPr>
        <w:pStyle w:val="BodyText"/>
      </w:pPr>
      <w:r w:rsidRPr="00F74BF1">
        <w:t>Capitalized terms used and not specifically defined herein have the meanings given to such terms in the Loan Agreement</w:t>
      </w:r>
      <w:r w:rsidRPr="00F74BF1">
        <w:rPr>
          <w:szCs w:val="24"/>
        </w:rPr>
        <w:t>.</w:t>
      </w:r>
      <w:r w:rsidRPr="00F74BF1">
        <w:t xml:space="preserve">  </w:t>
      </w:r>
      <w:r w:rsidRPr="00F74BF1">
        <w:rPr>
          <w:lang w:bidi="he-IL"/>
        </w:rPr>
        <w:t xml:space="preserve">All terms used and not specifically defined herein, but which are otherwise defined by the UCC, shall have the meanings assigned to them by the UCC.  </w:t>
      </w:r>
      <w:r w:rsidRPr="00F74BF1">
        <w:t>The following terms, when used in this Security Instrument, shall have the following meanings:</w:t>
      </w:r>
    </w:p>
    <w:p w14:paraId="14307BDD" w14:textId="1959D324" w:rsidR="00C76695" w:rsidRPr="00C76695" w:rsidRDefault="00C76695" w:rsidP="00C76695">
      <w:pPr>
        <w:pStyle w:val="BodyText"/>
        <w:ind w:firstLine="0"/>
      </w:pPr>
      <w:bookmarkStart w:id="2" w:name="_cp_change_1"/>
      <w:r w:rsidRPr="00C76695">
        <w:rPr>
          <w:szCs w:val="24"/>
          <w:u w:color="0000FF"/>
        </w:rPr>
        <w:t>“</w:t>
      </w:r>
      <w:r w:rsidRPr="00C76695">
        <w:rPr>
          <w:b/>
          <w:szCs w:val="24"/>
          <w:u w:color="0000FF"/>
        </w:rPr>
        <w:t>Accounts</w:t>
      </w:r>
      <w:r w:rsidRPr="00C76695">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1B38CD">
        <w:rPr>
          <w:szCs w:val="24"/>
          <w:u w:color="0000FF"/>
        </w:rPr>
        <w:t xml:space="preserve">ownership, </w:t>
      </w:r>
      <w:r w:rsidRPr="00C76695">
        <w:rPr>
          <w:szCs w:val="24"/>
          <w:u w:color="0000FF"/>
        </w:rPr>
        <w:t>management and operation of the Mortgaged Property.</w:t>
      </w:r>
      <w:bookmarkStart w:id="3" w:name="_cp_change_0"/>
      <w:bookmarkEnd w:id="2"/>
    </w:p>
    <w:bookmarkEnd w:id="3"/>
    <w:p w14:paraId="3399E837" w14:textId="77777777" w:rsidR="00752F4E" w:rsidRPr="00F74BF1" w:rsidRDefault="00C80F68" w:rsidP="00752F4E">
      <w:pPr>
        <w:spacing w:after="240"/>
        <w:rPr>
          <w:spacing w:val="0"/>
        </w:rPr>
      </w:pPr>
      <w:r w:rsidRPr="00F74BF1">
        <w:rPr>
          <w:spacing w:val="0"/>
        </w:rPr>
        <w:t>“</w:t>
      </w:r>
      <w:r w:rsidR="00752F4E" w:rsidRPr="00F74BF1">
        <w:rPr>
          <w:b/>
          <w:spacing w:val="0"/>
        </w:rPr>
        <w:t>Condemnation Action</w:t>
      </w:r>
      <w:r w:rsidRPr="00F74BF1">
        <w:rPr>
          <w:spacing w:val="0"/>
        </w:rPr>
        <w:t>”</w:t>
      </w:r>
      <w:r w:rsidR="00752F4E" w:rsidRPr="00F74BF1">
        <w:rPr>
          <w:spacing w:val="0"/>
        </w:rPr>
        <w:t xml:space="preserve"> means </w:t>
      </w:r>
      <w:r w:rsidR="00752F4E" w:rsidRPr="00F74BF1">
        <w:rPr>
          <w:spacing w:val="0"/>
          <w:szCs w:val="24"/>
        </w:rPr>
        <w:t>any action or proceeding, however characterized or named, relating to any condemnation or other taking, or conveyance in lieu thereof, of all or any part of the Mortgaged Property, whether direct or indirect.</w:t>
      </w:r>
    </w:p>
    <w:p w14:paraId="326E4560" w14:textId="77777777" w:rsidR="00752F4E" w:rsidRPr="00F74BF1" w:rsidRDefault="00C80F68" w:rsidP="00752F4E">
      <w:pPr>
        <w:spacing w:after="240"/>
        <w:rPr>
          <w:spacing w:val="0"/>
        </w:rPr>
      </w:pPr>
      <w:r w:rsidRPr="00F74BF1">
        <w:rPr>
          <w:spacing w:val="0"/>
        </w:rPr>
        <w:t>“</w:t>
      </w:r>
      <w:r w:rsidR="00752F4E" w:rsidRPr="00F74BF1">
        <w:rPr>
          <w:b/>
          <w:spacing w:val="0"/>
        </w:rPr>
        <w:t>Enforcement Costs</w:t>
      </w:r>
      <w:r w:rsidRPr="00F74BF1">
        <w:rPr>
          <w:spacing w:val="0"/>
        </w:rPr>
        <w:t>”</w:t>
      </w:r>
      <w:r w:rsidR="00752F4E" w:rsidRPr="00F74BF1">
        <w:rPr>
          <w:spacing w:val="0"/>
        </w:rPr>
        <w:t xml:space="preserve"> </w:t>
      </w:r>
      <w:r w:rsidR="00752F4E" w:rsidRPr="00F74BF1">
        <w:rPr>
          <w:spacing w:val="0"/>
          <w:szCs w:val="24"/>
        </w:rPr>
        <w:t>means all expenses and costs, including reasonable attorneys</w:t>
      </w:r>
      <w:r w:rsidRPr="00F74BF1">
        <w:rPr>
          <w:spacing w:val="0"/>
          <w:szCs w:val="24"/>
        </w:rPr>
        <w:t>’</w:t>
      </w:r>
      <w:r w:rsidR="00752F4E" w:rsidRPr="00F74BF1">
        <w:rPr>
          <w:spacing w:val="0"/>
          <w:szCs w:val="24"/>
        </w:rPr>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7158E5" w:rsidRPr="00F74BF1">
        <w:rPr>
          <w:spacing w:val="0"/>
          <w:szCs w:val="24"/>
        </w:rPr>
        <w:t xml:space="preserve"> </w:t>
      </w:r>
      <w:r w:rsidR="00752F4E" w:rsidRPr="00F74BF1">
        <w:rPr>
          <w:spacing w:val="0"/>
          <w:szCs w:val="24"/>
        </w:rPr>
        <w:t>or judicial or non-judicial foreclosure proceeding, to the extent permitted by law.</w:t>
      </w:r>
    </w:p>
    <w:p w14:paraId="4B68319E" w14:textId="77777777" w:rsidR="007158E5" w:rsidRPr="00F74BF1" w:rsidRDefault="00C80F68" w:rsidP="00752F4E">
      <w:pPr>
        <w:spacing w:after="240"/>
        <w:rPr>
          <w:spacing w:val="0"/>
        </w:rPr>
      </w:pPr>
      <w:r w:rsidRPr="00F74BF1">
        <w:rPr>
          <w:spacing w:val="0"/>
        </w:rPr>
        <w:t>“</w:t>
      </w:r>
      <w:r w:rsidR="00752F4E" w:rsidRPr="00F74BF1">
        <w:rPr>
          <w:b/>
          <w:spacing w:val="0"/>
        </w:rPr>
        <w:t>Environmental Indemnity Agreement</w:t>
      </w:r>
      <w:r w:rsidRPr="00F74BF1">
        <w:rPr>
          <w:spacing w:val="0"/>
        </w:rPr>
        <w:t>”</w:t>
      </w:r>
      <w:r w:rsidR="00752F4E" w:rsidRPr="00F74BF1">
        <w:rPr>
          <w:spacing w:val="0"/>
        </w:rPr>
        <w:t xml:space="preserve"> means that certain Environmental Indemnity </w:t>
      </w:r>
      <w:r w:rsidR="00752F4E" w:rsidRPr="00F74BF1">
        <w:rPr>
          <w:spacing w:val="0"/>
          <w:szCs w:val="24"/>
        </w:rPr>
        <w:t xml:space="preserve">Agreement </w:t>
      </w:r>
      <w:r w:rsidR="00752F4E" w:rsidRPr="00F74BF1">
        <w:rPr>
          <w:spacing w:val="0"/>
        </w:rPr>
        <w:t xml:space="preserve">dated as of </w:t>
      </w:r>
      <w:r w:rsidR="00752F4E" w:rsidRPr="00F74BF1">
        <w:rPr>
          <w:spacing w:val="0"/>
          <w:szCs w:val="24"/>
        </w:rPr>
        <w:t>the date of this Security Instrument, executed by Borrower to and for the benefit of Lender, as the same may be amended, restated, replaced, supplemented, or otherwise modified from time to time.</w:t>
      </w:r>
    </w:p>
    <w:p w14:paraId="774447A5" w14:textId="77777777" w:rsidR="00752F4E" w:rsidRPr="00F74BF1" w:rsidRDefault="00C80F68" w:rsidP="00752F4E">
      <w:pPr>
        <w:spacing w:after="240"/>
        <w:rPr>
          <w:spacing w:val="0"/>
        </w:rPr>
      </w:pPr>
      <w:r w:rsidRPr="00F74BF1">
        <w:rPr>
          <w:spacing w:val="0"/>
        </w:rPr>
        <w:t>“</w:t>
      </w:r>
      <w:r w:rsidR="00752F4E" w:rsidRPr="00F74BF1">
        <w:rPr>
          <w:b/>
          <w:spacing w:val="0"/>
        </w:rPr>
        <w:t>Environmental Laws</w:t>
      </w:r>
      <w:r w:rsidRPr="00F74BF1">
        <w:rPr>
          <w:spacing w:val="0"/>
        </w:rPr>
        <w:t>”</w:t>
      </w:r>
      <w:r w:rsidR="00752F4E" w:rsidRPr="00F74BF1">
        <w:rPr>
          <w:spacing w:val="0"/>
        </w:rPr>
        <w:t xml:space="preserve"> has the meaning set forth in the Environmental Indemnity Agreement.</w:t>
      </w:r>
    </w:p>
    <w:p w14:paraId="117D8F90" w14:textId="77777777" w:rsidR="00752F4E" w:rsidRPr="00F74BF1" w:rsidRDefault="00C80F68" w:rsidP="00752F4E">
      <w:pPr>
        <w:spacing w:after="240"/>
        <w:rPr>
          <w:spacing w:val="0"/>
        </w:rPr>
      </w:pPr>
      <w:r w:rsidRPr="00F74BF1">
        <w:rPr>
          <w:spacing w:val="0"/>
        </w:rPr>
        <w:t>“</w:t>
      </w:r>
      <w:r w:rsidR="00752F4E" w:rsidRPr="00F74BF1">
        <w:rPr>
          <w:b/>
          <w:spacing w:val="0"/>
        </w:rPr>
        <w:t>Event of Default</w:t>
      </w:r>
      <w:r w:rsidRPr="00F74BF1">
        <w:rPr>
          <w:spacing w:val="0"/>
        </w:rPr>
        <w:t>”</w:t>
      </w:r>
      <w:r w:rsidR="00752F4E" w:rsidRPr="00F74BF1">
        <w:rPr>
          <w:spacing w:val="0"/>
        </w:rPr>
        <w:t xml:space="preserve"> has the meaning set forth in the Loan Agreement.</w:t>
      </w:r>
    </w:p>
    <w:p w14:paraId="18F93C4A" w14:textId="77777777" w:rsidR="00752F4E" w:rsidRPr="00F74BF1" w:rsidRDefault="00C80F68" w:rsidP="00752F4E">
      <w:pPr>
        <w:spacing w:after="240"/>
        <w:rPr>
          <w:color w:val="000000"/>
          <w:spacing w:val="0"/>
          <w:szCs w:val="24"/>
        </w:rPr>
      </w:pPr>
      <w:r w:rsidRPr="00F74BF1">
        <w:rPr>
          <w:spacing w:val="0"/>
        </w:rPr>
        <w:t>“</w:t>
      </w:r>
      <w:r w:rsidR="00752F4E" w:rsidRPr="00F74BF1">
        <w:rPr>
          <w:b/>
          <w:spacing w:val="0"/>
        </w:rPr>
        <w:t>Fixtures</w:t>
      </w:r>
      <w:r w:rsidRPr="00F74BF1">
        <w:rPr>
          <w:spacing w:val="0"/>
        </w:rPr>
        <w:t>”</w:t>
      </w:r>
      <w:r w:rsidR="00752F4E" w:rsidRPr="00F74BF1">
        <w:rPr>
          <w:spacing w:val="0"/>
        </w:rPr>
        <w:t xml:space="preserve"> means all </w:t>
      </w:r>
      <w:r w:rsidR="00752F4E" w:rsidRPr="00F74BF1">
        <w:rPr>
          <w:spacing w:val="0"/>
          <w:szCs w:val="24"/>
        </w:rPr>
        <w:t>Goods</w:t>
      </w:r>
      <w:r w:rsidR="007158E5" w:rsidRPr="00F74BF1">
        <w:rPr>
          <w:spacing w:val="0"/>
          <w:szCs w:val="24"/>
        </w:rPr>
        <w:t xml:space="preserve"> </w:t>
      </w:r>
      <w:r w:rsidR="00752F4E" w:rsidRPr="00F74BF1">
        <w:rPr>
          <w:spacing w:val="0"/>
          <w:szCs w:val="24"/>
        </w:rPr>
        <w:t>that are so attached or affixed to the Land or the Improvements as to constitute a fixture under the laws of the Property Jurisdiction.</w:t>
      </w:r>
    </w:p>
    <w:p w14:paraId="2C8AA678" w14:textId="2605D5F6" w:rsidR="007158E5" w:rsidRPr="00F74BF1" w:rsidRDefault="00C80F68" w:rsidP="00752F4E">
      <w:pPr>
        <w:suppressAutoHyphens/>
        <w:spacing w:after="240"/>
        <w:rPr>
          <w:spacing w:val="0"/>
          <w:szCs w:val="24"/>
        </w:rPr>
      </w:pPr>
      <w:r w:rsidRPr="00F74BF1">
        <w:rPr>
          <w:spacing w:val="0"/>
          <w:szCs w:val="24"/>
        </w:rPr>
        <w:lastRenderedPageBreak/>
        <w:t>“</w:t>
      </w:r>
      <w:r w:rsidR="00752F4E" w:rsidRPr="00F74BF1">
        <w:rPr>
          <w:b/>
          <w:spacing w:val="0"/>
          <w:szCs w:val="24"/>
        </w:rPr>
        <w:t>Goods</w:t>
      </w:r>
      <w:r w:rsidRPr="00F74BF1">
        <w:rPr>
          <w:spacing w:val="0"/>
          <w:szCs w:val="24"/>
        </w:rPr>
        <w:t>”</w:t>
      </w:r>
      <w:r w:rsidR="00752F4E" w:rsidRPr="00F74BF1">
        <w:rPr>
          <w:spacing w:val="0"/>
          <w:szCs w:val="24"/>
        </w:rPr>
        <w:t xml:space="preserve"> </w:t>
      </w:r>
      <w:r w:rsidR="00752F4E" w:rsidRPr="00F74BF1">
        <w:rPr>
          <w:spacing w:val="0"/>
        </w:rPr>
        <w:t>means</w:t>
      </w:r>
      <w:r w:rsidR="00752F4E" w:rsidRPr="00F74BF1">
        <w:rPr>
          <w:spacing w:val="0"/>
          <w:szCs w:val="24"/>
        </w:rPr>
        <w:t xml:space="preserve"> </w:t>
      </w:r>
      <w:r w:rsidR="00CE6F53">
        <w:rPr>
          <w:spacing w:val="0"/>
        </w:rPr>
        <w:t xml:space="preserve">all </w:t>
      </w:r>
      <w:r w:rsidR="00752F4E" w:rsidRPr="00F74BF1">
        <w:rPr>
          <w:spacing w:val="0"/>
          <w:szCs w:val="24"/>
        </w:rPr>
        <w:t xml:space="preserve">goods which are used now or in the future in connection with the ownership, management, or operation of the Land or the Improvements or are located on the Land or in the Improvements, including inventory; furniture; furnishings; machinery, </w:t>
      </w:r>
      <w:r w:rsidR="00752F4E" w:rsidRPr="00F74BF1">
        <w:rPr>
          <w:spacing w:val="0"/>
        </w:rPr>
        <w:t>equipment,</w:t>
      </w:r>
      <w:r w:rsidR="00752F4E" w:rsidRPr="00F74BF1">
        <w:rPr>
          <w:spacing w:val="0"/>
          <w:szCs w:val="24"/>
        </w:rPr>
        <w:t xml:space="preserve"> </w:t>
      </w:r>
      <w:r w:rsidR="00752F4E" w:rsidRPr="00F74BF1">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sidR="00752F4E" w:rsidRPr="00F74BF1">
        <w:rPr>
          <w:spacing w:val="0"/>
          <w:szCs w:val="24"/>
        </w:rPr>
        <w:t xml:space="preserve"> </w:t>
      </w:r>
      <w:r w:rsidR="00752F4E" w:rsidRPr="00F74BF1">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sidR="00752F4E" w:rsidRPr="00F74BF1">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5E211D4A" w14:textId="77777777" w:rsidR="00B678AF" w:rsidRPr="00F74BF1" w:rsidRDefault="00B678AF" w:rsidP="00B678AF">
      <w:pPr>
        <w:suppressAutoHyphens/>
        <w:spacing w:after="240"/>
        <w:rPr>
          <w:spacing w:val="0"/>
          <w:szCs w:val="24"/>
        </w:rPr>
      </w:pPr>
      <w:r w:rsidRPr="00F74BF1">
        <w:rPr>
          <w:spacing w:val="0"/>
          <w:szCs w:val="24"/>
        </w:rPr>
        <w:t>“</w:t>
      </w:r>
      <w:r w:rsidRPr="00F74BF1">
        <w:rPr>
          <w:b/>
          <w:spacing w:val="0"/>
          <w:szCs w:val="24"/>
        </w:rPr>
        <w:t>Imposition Deposits</w:t>
      </w:r>
      <w:r w:rsidRPr="00F74BF1">
        <w:rPr>
          <w:spacing w:val="0"/>
          <w:szCs w:val="24"/>
        </w:rPr>
        <w:t xml:space="preserve">” </w:t>
      </w:r>
      <w:r w:rsidRPr="00F74BF1">
        <w:rPr>
          <w:spacing w:val="0"/>
        </w:rPr>
        <w:t>means</w:t>
      </w:r>
      <w:r w:rsidRPr="00F74BF1">
        <w:rPr>
          <w:spacing w:val="0"/>
          <w:szCs w:val="24"/>
        </w:rPr>
        <w:t xml:space="preserve"> deposits in an amount sufficient to accumulate with Lender the entire sum required to pay the Impositions when due.</w:t>
      </w:r>
    </w:p>
    <w:p w14:paraId="376D759A" w14:textId="77777777" w:rsidR="007158E5" w:rsidRPr="00F74BF1" w:rsidRDefault="007158E5" w:rsidP="00B678AF">
      <w:pPr>
        <w:keepNext/>
        <w:spacing w:after="240"/>
        <w:rPr>
          <w:spacing w:val="0"/>
        </w:rPr>
      </w:pPr>
      <w:r w:rsidRPr="00F74BF1">
        <w:rPr>
          <w:spacing w:val="0"/>
        </w:rPr>
        <w:t>“</w:t>
      </w:r>
      <w:r w:rsidRPr="00F74BF1">
        <w:rPr>
          <w:b/>
          <w:spacing w:val="0"/>
        </w:rPr>
        <w:t>Impositions</w:t>
      </w:r>
      <w:r w:rsidRPr="00F74BF1">
        <w:rPr>
          <w:spacing w:val="0"/>
        </w:rPr>
        <w:t>” means</w:t>
      </w:r>
    </w:p>
    <w:p w14:paraId="7D4566FD" w14:textId="77777777" w:rsidR="007158E5" w:rsidRPr="00F74BF1" w:rsidRDefault="007158E5" w:rsidP="007158E5">
      <w:pPr>
        <w:suppressAutoHyphens/>
        <w:spacing w:after="240"/>
        <w:ind w:firstLine="720"/>
        <w:rPr>
          <w:spacing w:val="0"/>
          <w:szCs w:val="24"/>
        </w:rPr>
      </w:pPr>
      <w:r w:rsidRPr="00F74BF1">
        <w:rPr>
          <w:spacing w:val="0"/>
          <w:szCs w:val="24"/>
        </w:rPr>
        <w:t>(a)</w:t>
      </w:r>
      <w:r w:rsidRPr="00F74BF1">
        <w:rPr>
          <w:spacing w:val="0"/>
          <w:szCs w:val="24"/>
        </w:rPr>
        <w:tab/>
        <w:t>any water and sewer charges which, if not paid, may result in a lien on all or any part of the Mortgaged Property;</w:t>
      </w:r>
    </w:p>
    <w:p w14:paraId="6A8CF424" w14:textId="77777777" w:rsidR="007158E5" w:rsidRPr="00F74BF1" w:rsidRDefault="007158E5" w:rsidP="007158E5">
      <w:pPr>
        <w:suppressAutoHyphens/>
        <w:spacing w:after="240"/>
        <w:ind w:firstLine="720"/>
        <w:rPr>
          <w:spacing w:val="0"/>
          <w:szCs w:val="24"/>
        </w:rPr>
      </w:pPr>
      <w:r w:rsidRPr="00F74BF1">
        <w:rPr>
          <w:spacing w:val="0"/>
          <w:szCs w:val="24"/>
        </w:rPr>
        <w:t>(b)</w:t>
      </w:r>
      <w:r w:rsidRPr="00F74BF1">
        <w:rPr>
          <w:spacing w:val="0"/>
          <w:szCs w:val="24"/>
        </w:rPr>
        <w:tab/>
        <w:t>the premiums for fire and other casualty insurance, liability insurance, rent loss insurance and such other insurance as Lender may require under the Loan Agreement;</w:t>
      </w:r>
    </w:p>
    <w:p w14:paraId="3C7EE936" w14:textId="77777777" w:rsidR="007158E5" w:rsidRPr="00F74BF1" w:rsidRDefault="007158E5" w:rsidP="007158E5">
      <w:pPr>
        <w:suppressAutoHyphens/>
        <w:spacing w:after="240"/>
        <w:ind w:firstLine="720"/>
        <w:rPr>
          <w:spacing w:val="0"/>
          <w:szCs w:val="24"/>
        </w:rPr>
      </w:pPr>
      <w:r w:rsidRPr="00F74BF1">
        <w:rPr>
          <w:spacing w:val="0"/>
          <w:szCs w:val="24"/>
        </w:rPr>
        <w:t>(c)</w:t>
      </w:r>
      <w:r w:rsidRPr="00F74BF1">
        <w:rPr>
          <w:spacing w:val="0"/>
          <w:szCs w:val="24"/>
        </w:rPr>
        <w:tab/>
        <w:t>Taxes; and</w:t>
      </w:r>
    </w:p>
    <w:p w14:paraId="6BC5982D" w14:textId="77777777" w:rsidR="007158E5" w:rsidRPr="00F74BF1" w:rsidRDefault="007158E5" w:rsidP="007158E5">
      <w:pPr>
        <w:suppressAutoHyphens/>
        <w:spacing w:after="240"/>
        <w:ind w:firstLine="720"/>
        <w:rPr>
          <w:spacing w:val="0"/>
          <w:szCs w:val="24"/>
        </w:rPr>
      </w:pPr>
      <w:r w:rsidRPr="00F74BF1">
        <w:rPr>
          <w:spacing w:val="0"/>
          <w:szCs w:val="24"/>
        </w:rPr>
        <w:t>(d)</w:t>
      </w:r>
      <w:r w:rsidRPr="00F74BF1">
        <w:rPr>
          <w:spacing w:val="0"/>
          <w:szCs w:val="24"/>
        </w:rPr>
        <w:tab/>
        <w:t>amounts for other charges and expenses</w:t>
      </w:r>
      <w:r w:rsidR="00CE6F53" w:rsidRPr="00CE6F53">
        <w:rPr>
          <w:spacing w:val="0"/>
          <w:szCs w:val="24"/>
        </w:rPr>
        <w:t xml:space="preserve"> </w:t>
      </w:r>
      <w:r w:rsidR="00CE6F53">
        <w:rPr>
          <w:spacing w:val="0"/>
          <w:szCs w:val="24"/>
        </w:rPr>
        <w:t>assessed against the Mortgaged Property</w:t>
      </w:r>
      <w:r w:rsidRPr="00F74BF1">
        <w:rPr>
          <w:spacing w:val="0"/>
          <w:szCs w:val="24"/>
        </w:rPr>
        <w:t xml:space="preserve"> which Lender at any time reasonably deems necessary to protect the Mortgaged Property, to prevent the imposition of liens on the Mortgaged Property, or otherwise to protect Lender’s interests, all as reasonably determined from time to time by Lender.</w:t>
      </w:r>
    </w:p>
    <w:p w14:paraId="166BF534" w14:textId="77777777" w:rsidR="00752F4E" w:rsidRPr="00F74BF1" w:rsidRDefault="00C80F68" w:rsidP="00752F4E">
      <w:pPr>
        <w:suppressAutoHyphens/>
        <w:spacing w:after="240"/>
        <w:rPr>
          <w:spacing w:val="0"/>
          <w:szCs w:val="24"/>
        </w:rPr>
      </w:pPr>
      <w:r w:rsidRPr="00F74BF1">
        <w:rPr>
          <w:spacing w:val="0"/>
          <w:szCs w:val="24"/>
        </w:rPr>
        <w:t>“</w:t>
      </w:r>
      <w:r w:rsidR="00752F4E" w:rsidRPr="00F74BF1">
        <w:rPr>
          <w:b/>
          <w:spacing w:val="0"/>
          <w:szCs w:val="24"/>
        </w:rPr>
        <w:t>Improvements</w:t>
      </w:r>
      <w:r w:rsidRPr="00F74BF1">
        <w:rPr>
          <w:spacing w:val="0"/>
          <w:szCs w:val="24"/>
        </w:rPr>
        <w:t>”</w:t>
      </w:r>
      <w:r w:rsidR="00752F4E" w:rsidRPr="00F74BF1">
        <w:rPr>
          <w:spacing w:val="0"/>
          <w:szCs w:val="24"/>
        </w:rPr>
        <w:t xml:space="preserve"> </w:t>
      </w:r>
      <w:r w:rsidR="00752F4E" w:rsidRPr="00F74BF1">
        <w:rPr>
          <w:spacing w:val="0"/>
        </w:rPr>
        <w:t>means</w:t>
      </w:r>
      <w:r w:rsidR="00752F4E" w:rsidRPr="00F74BF1">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46AA934C" w14:textId="77777777" w:rsidR="007158E5" w:rsidRPr="00F74BF1" w:rsidRDefault="007158E5" w:rsidP="00752F4E">
      <w:pPr>
        <w:suppressAutoHyphens/>
        <w:spacing w:after="240"/>
        <w:rPr>
          <w:spacing w:val="0"/>
          <w:szCs w:val="24"/>
        </w:rPr>
      </w:pPr>
      <w:r w:rsidRPr="00F74BF1">
        <w:rPr>
          <w:spacing w:val="0"/>
        </w:rPr>
        <w:t>“</w:t>
      </w:r>
      <w:r w:rsidRPr="00F74BF1">
        <w:rPr>
          <w:b/>
          <w:spacing w:val="0"/>
        </w:rPr>
        <w:t>Indebtedness</w:t>
      </w:r>
      <w:r w:rsidRPr="00F74BF1">
        <w:rPr>
          <w:spacing w:val="0"/>
        </w:rPr>
        <w:t xml:space="preserve">” means the principal of, interest on, and all other amounts due at any time under the Note, the Loan Agreement, this Security Instrument or any other Loan Document (other than the Environmental Indemnity Agreement and </w:t>
      </w:r>
      <w:r w:rsidR="00F75D03" w:rsidRPr="00D16901">
        <w:rPr>
          <w:spacing w:val="0"/>
        </w:rPr>
        <w:t>Guaranty</w:t>
      </w:r>
      <w:r w:rsidRPr="00F74BF1">
        <w:rPr>
          <w:spacing w:val="0"/>
        </w:rPr>
        <w:t xml:space="preserve">), including Prepayment Premiums, late </w:t>
      </w:r>
      <w:r w:rsidRPr="00F74BF1">
        <w:rPr>
          <w:spacing w:val="0"/>
        </w:rPr>
        <w:lastRenderedPageBreak/>
        <w:t xml:space="preserve">charges, </w:t>
      </w:r>
      <w:r w:rsidR="00CE6F53">
        <w:rPr>
          <w:spacing w:val="0"/>
        </w:rPr>
        <w:t>interest charged at the Default Rate</w:t>
      </w:r>
      <w:r w:rsidRPr="00F74BF1">
        <w:rPr>
          <w:spacing w:val="0"/>
        </w:rP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18E1A86C" w14:textId="77777777" w:rsidR="007158E5" w:rsidRPr="00F74BF1" w:rsidRDefault="00C80F68" w:rsidP="00752F4E">
      <w:pPr>
        <w:suppressAutoHyphens/>
        <w:spacing w:after="240"/>
        <w:rPr>
          <w:spacing w:val="0"/>
          <w:szCs w:val="24"/>
        </w:rPr>
      </w:pPr>
      <w:r w:rsidRPr="00F74BF1">
        <w:rPr>
          <w:spacing w:val="0"/>
          <w:szCs w:val="24"/>
        </w:rPr>
        <w:t>“</w:t>
      </w:r>
      <w:r w:rsidR="00752F4E" w:rsidRPr="00F74BF1">
        <w:rPr>
          <w:b/>
          <w:spacing w:val="0"/>
          <w:szCs w:val="24"/>
        </w:rPr>
        <w:t>Land</w:t>
      </w:r>
      <w:r w:rsidRPr="00F74BF1">
        <w:rPr>
          <w:spacing w:val="0"/>
          <w:szCs w:val="24"/>
        </w:rPr>
        <w:t>”</w:t>
      </w:r>
      <w:r w:rsidR="00752F4E" w:rsidRPr="00F74BF1">
        <w:rPr>
          <w:spacing w:val="0"/>
          <w:szCs w:val="24"/>
        </w:rPr>
        <w:t xml:space="preserve"> </w:t>
      </w:r>
      <w:r w:rsidR="00752F4E" w:rsidRPr="00F74BF1">
        <w:rPr>
          <w:spacing w:val="0"/>
        </w:rPr>
        <w:t>means</w:t>
      </w:r>
      <w:r w:rsidR="00752F4E" w:rsidRPr="00F74BF1">
        <w:rPr>
          <w:spacing w:val="0"/>
          <w:szCs w:val="24"/>
        </w:rPr>
        <w:t xml:space="preserve"> the real property described in </w:t>
      </w:r>
      <w:r w:rsidR="00752F4E" w:rsidRPr="00F74BF1">
        <w:rPr>
          <w:spacing w:val="0"/>
          <w:szCs w:val="24"/>
          <w:u w:val="single"/>
        </w:rPr>
        <w:t>Exhibit</w:t>
      </w:r>
      <w:r w:rsidR="007158E5" w:rsidRPr="00F74BF1">
        <w:rPr>
          <w:spacing w:val="0"/>
          <w:szCs w:val="24"/>
          <w:u w:val="single"/>
        </w:rPr>
        <w:t> </w:t>
      </w:r>
      <w:r w:rsidR="00752F4E" w:rsidRPr="00F74BF1">
        <w:rPr>
          <w:spacing w:val="0"/>
          <w:szCs w:val="24"/>
          <w:u w:val="single"/>
        </w:rPr>
        <w:t>A</w:t>
      </w:r>
      <w:r w:rsidR="00752F4E" w:rsidRPr="00F74BF1">
        <w:rPr>
          <w:spacing w:val="0"/>
          <w:szCs w:val="24"/>
        </w:rPr>
        <w:t>.</w:t>
      </w:r>
    </w:p>
    <w:p w14:paraId="2406FA99" w14:textId="77777777" w:rsidR="00752F4E" w:rsidRPr="00F74BF1" w:rsidRDefault="00C80F68" w:rsidP="00752F4E">
      <w:pPr>
        <w:suppressAutoHyphens/>
        <w:spacing w:after="240"/>
        <w:rPr>
          <w:spacing w:val="0"/>
          <w:szCs w:val="24"/>
        </w:rPr>
      </w:pPr>
      <w:r w:rsidRPr="00F74BF1">
        <w:rPr>
          <w:spacing w:val="0"/>
          <w:szCs w:val="24"/>
        </w:rPr>
        <w:t>“</w:t>
      </w:r>
      <w:r w:rsidR="00752F4E" w:rsidRPr="00F74BF1">
        <w:rPr>
          <w:b/>
          <w:spacing w:val="0"/>
          <w:szCs w:val="24"/>
        </w:rPr>
        <w:t>Leases</w:t>
      </w:r>
      <w:r w:rsidRPr="00F74BF1">
        <w:rPr>
          <w:spacing w:val="0"/>
          <w:szCs w:val="24"/>
        </w:rPr>
        <w:t>”</w:t>
      </w:r>
      <w:r w:rsidR="00752F4E" w:rsidRPr="00F74BF1">
        <w:rPr>
          <w:spacing w:val="0"/>
          <w:szCs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3AC87E5F" w14:textId="77777777" w:rsidR="00752F4E" w:rsidRPr="00F74BF1" w:rsidRDefault="00C80F68" w:rsidP="00752F4E">
      <w:pPr>
        <w:spacing w:after="240"/>
        <w:rPr>
          <w:b/>
          <w:spacing w:val="0"/>
        </w:rPr>
      </w:pPr>
      <w:r w:rsidRPr="00F74BF1">
        <w:rPr>
          <w:spacing w:val="0"/>
          <w:szCs w:val="24"/>
        </w:rPr>
        <w:t>“</w:t>
      </w:r>
      <w:r w:rsidR="00752F4E" w:rsidRPr="00F74BF1">
        <w:rPr>
          <w:b/>
          <w:spacing w:val="0"/>
          <w:szCs w:val="24"/>
        </w:rPr>
        <w:t>Lien</w:t>
      </w:r>
      <w:r w:rsidRPr="00F74BF1">
        <w:rPr>
          <w:spacing w:val="0"/>
          <w:szCs w:val="24"/>
        </w:rPr>
        <w:t>”</w:t>
      </w:r>
      <w:r w:rsidR="00752F4E" w:rsidRPr="00F74BF1">
        <w:rPr>
          <w:spacing w:val="0"/>
          <w:szCs w:val="24"/>
        </w:rPr>
        <w:t xml:space="preserve"> means any claim or charge against property for payment of a debt or an amount owed for services rendered, including any mortgage, deed of trust, deed to secure debt, security interest, tax lien, any </w:t>
      </w:r>
      <w:proofErr w:type="gramStart"/>
      <w:r w:rsidR="00752F4E" w:rsidRPr="00F74BF1">
        <w:rPr>
          <w:spacing w:val="0"/>
          <w:szCs w:val="24"/>
        </w:rPr>
        <w:t>materialman</w:t>
      </w:r>
      <w:r w:rsidRPr="00F74BF1">
        <w:rPr>
          <w:spacing w:val="0"/>
          <w:szCs w:val="24"/>
        </w:rPr>
        <w:t>’</w:t>
      </w:r>
      <w:r w:rsidR="00752F4E" w:rsidRPr="00F74BF1">
        <w:rPr>
          <w:spacing w:val="0"/>
          <w:szCs w:val="24"/>
        </w:rPr>
        <w:t>s</w:t>
      </w:r>
      <w:proofErr w:type="gramEnd"/>
      <w:r w:rsidR="00752F4E" w:rsidRPr="00F74BF1">
        <w:rPr>
          <w:spacing w:val="0"/>
          <w:szCs w:val="24"/>
        </w:rPr>
        <w:t xml:space="preserve"> or mechanic</w:t>
      </w:r>
      <w:r w:rsidRPr="00F74BF1">
        <w:rPr>
          <w:spacing w:val="0"/>
          <w:szCs w:val="24"/>
        </w:rPr>
        <w:t>’</w:t>
      </w:r>
      <w:r w:rsidR="00752F4E" w:rsidRPr="00F74BF1">
        <w:rPr>
          <w:spacing w:val="0"/>
          <w:szCs w:val="24"/>
        </w:rPr>
        <w:t>s lien, or any lien of a Governmental Authority, including any lien in connection with the payment of utilities, or any other encumbrance.</w:t>
      </w:r>
    </w:p>
    <w:p w14:paraId="38A4E498" w14:textId="77777777" w:rsidR="007158E5" w:rsidRPr="00F74BF1" w:rsidRDefault="00C80F68" w:rsidP="00C15101">
      <w:pPr>
        <w:keepNext/>
        <w:suppressAutoHyphens/>
        <w:spacing w:after="240"/>
        <w:rPr>
          <w:spacing w:val="0"/>
          <w:szCs w:val="24"/>
        </w:rPr>
      </w:pPr>
      <w:r w:rsidRPr="00F74BF1">
        <w:rPr>
          <w:spacing w:val="0"/>
          <w:szCs w:val="24"/>
        </w:rPr>
        <w:t>“</w:t>
      </w:r>
      <w:r w:rsidR="00752F4E" w:rsidRPr="00F74BF1">
        <w:rPr>
          <w:b/>
          <w:spacing w:val="0"/>
          <w:szCs w:val="24"/>
        </w:rPr>
        <w:t>Mortgaged Property</w:t>
      </w:r>
      <w:r w:rsidRPr="00F74BF1">
        <w:rPr>
          <w:spacing w:val="0"/>
          <w:szCs w:val="24"/>
        </w:rPr>
        <w:t>”</w:t>
      </w:r>
      <w:r w:rsidR="00752F4E" w:rsidRPr="00F74BF1">
        <w:rPr>
          <w:spacing w:val="0"/>
          <w:szCs w:val="24"/>
        </w:rPr>
        <w:t xml:space="preserve"> means all of Borrower</w:t>
      </w:r>
      <w:r w:rsidRPr="00F74BF1">
        <w:rPr>
          <w:spacing w:val="0"/>
          <w:szCs w:val="24"/>
        </w:rPr>
        <w:t>’</w:t>
      </w:r>
      <w:r w:rsidR="00752F4E" w:rsidRPr="00F74BF1">
        <w:rPr>
          <w:spacing w:val="0"/>
          <w:szCs w:val="24"/>
        </w:rPr>
        <w:t>s present and hereafter acquired right, title and interest</w:t>
      </w:r>
      <w:r w:rsidR="00CE6F53">
        <w:rPr>
          <w:spacing w:val="0"/>
          <w:szCs w:val="24"/>
        </w:rPr>
        <w:t>, if any,</w:t>
      </w:r>
      <w:r w:rsidR="00752F4E" w:rsidRPr="00F74BF1">
        <w:rPr>
          <w:spacing w:val="0"/>
          <w:szCs w:val="24"/>
        </w:rPr>
        <w:t xml:space="preserve"> in and to all of the following:</w:t>
      </w:r>
    </w:p>
    <w:p w14:paraId="28E26C25" w14:textId="77777777" w:rsidR="007158E5" w:rsidRPr="00F74BF1" w:rsidRDefault="00752F4E" w:rsidP="00752F4E">
      <w:pPr>
        <w:suppressAutoHyphens/>
        <w:spacing w:after="240"/>
        <w:ind w:firstLine="720"/>
        <w:rPr>
          <w:spacing w:val="0"/>
          <w:szCs w:val="24"/>
        </w:rPr>
      </w:pPr>
      <w:r w:rsidRPr="00F74BF1">
        <w:rPr>
          <w:spacing w:val="0"/>
          <w:szCs w:val="24"/>
        </w:rPr>
        <w:t>(a)</w:t>
      </w:r>
      <w:r w:rsidRPr="00F74BF1">
        <w:rPr>
          <w:spacing w:val="0"/>
          <w:szCs w:val="24"/>
        </w:rPr>
        <w:tab/>
        <w:t>the Land;</w:t>
      </w:r>
    </w:p>
    <w:p w14:paraId="115B8184" w14:textId="77777777" w:rsidR="007158E5" w:rsidRPr="00F74BF1" w:rsidRDefault="00752F4E" w:rsidP="00752F4E">
      <w:pPr>
        <w:suppressAutoHyphens/>
        <w:spacing w:after="240"/>
        <w:ind w:firstLine="720"/>
        <w:rPr>
          <w:spacing w:val="0"/>
          <w:szCs w:val="24"/>
        </w:rPr>
      </w:pPr>
      <w:r w:rsidRPr="00F74BF1">
        <w:rPr>
          <w:spacing w:val="0"/>
          <w:szCs w:val="24"/>
        </w:rPr>
        <w:t>(b)</w:t>
      </w:r>
      <w:r w:rsidRPr="00F74BF1">
        <w:rPr>
          <w:spacing w:val="0"/>
          <w:szCs w:val="24"/>
        </w:rPr>
        <w:tab/>
        <w:t>the Improvements;</w:t>
      </w:r>
    </w:p>
    <w:p w14:paraId="7E844FA9" w14:textId="77777777" w:rsidR="007158E5" w:rsidRPr="00F74BF1" w:rsidRDefault="00752F4E" w:rsidP="00752F4E">
      <w:pPr>
        <w:suppressAutoHyphens/>
        <w:spacing w:after="240"/>
        <w:ind w:firstLine="720"/>
        <w:rPr>
          <w:spacing w:val="0"/>
          <w:szCs w:val="24"/>
        </w:rPr>
      </w:pPr>
      <w:r w:rsidRPr="00F74BF1">
        <w:rPr>
          <w:spacing w:val="0"/>
          <w:szCs w:val="24"/>
        </w:rPr>
        <w:t>(c)</w:t>
      </w:r>
      <w:r w:rsidRPr="00F74BF1">
        <w:rPr>
          <w:spacing w:val="0"/>
          <w:szCs w:val="24"/>
        </w:rPr>
        <w:tab/>
        <w:t>the Personalty;</w:t>
      </w:r>
    </w:p>
    <w:p w14:paraId="34F0F4C4" w14:textId="77777777" w:rsidR="007158E5" w:rsidRPr="00F74BF1" w:rsidRDefault="00752F4E" w:rsidP="00752F4E">
      <w:pPr>
        <w:suppressAutoHyphens/>
        <w:spacing w:after="240"/>
        <w:ind w:firstLine="720"/>
        <w:rPr>
          <w:spacing w:val="0"/>
          <w:szCs w:val="24"/>
        </w:rPr>
      </w:pPr>
      <w:r w:rsidRPr="00F74BF1">
        <w:rPr>
          <w:spacing w:val="0"/>
          <w:szCs w:val="24"/>
        </w:rPr>
        <w:t>(d)</w:t>
      </w:r>
      <w:r w:rsidRPr="00F74BF1">
        <w:rPr>
          <w:spacing w:val="0"/>
          <w:szCs w:val="24"/>
        </w:rPr>
        <w:tab/>
        <w:t>current and future rights, including air rights, development rights, zoning rights and other similar rights or interests, easements, tenements, rights</w:t>
      </w:r>
      <w:r w:rsidRPr="00F74BF1">
        <w:rPr>
          <w:spacing w:val="0"/>
          <w:szCs w:val="24"/>
        </w:rPr>
        <w:noBreakHyphen/>
        <w:t>of</w:t>
      </w:r>
      <w:r w:rsidRPr="00F74BF1">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1AEACC1C" w14:textId="77777777" w:rsidR="007158E5" w:rsidRPr="00F74BF1" w:rsidRDefault="00752F4E" w:rsidP="00752F4E">
      <w:pPr>
        <w:suppressAutoHyphens/>
        <w:spacing w:after="240"/>
        <w:ind w:firstLine="720"/>
        <w:rPr>
          <w:spacing w:val="0"/>
          <w:szCs w:val="24"/>
        </w:rPr>
      </w:pPr>
      <w:r w:rsidRPr="00F74BF1">
        <w:rPr>
          <w:spacing w:val="0"/>
          <w:szCs w:val="24"/>
        </w:rPr>
        <w:t>(e)</w:t>
      </w:r>
      <w:r w:rsidRPr="00F74BF1">
        <w:rPr>
          <w:spacing w:val="0"/>
          <w:szCs w:val="24"/>
        </w:rPr>
        <w:tab/>
        <w:t>insurance policies relating to the Mortgaged Property (and any unearned premiums)</w:t>
      </w:r>
      <w:r w:rsidR="00FF6DC2">
        <w:rPr>
          <w:spacing w:val="0"/>
          <w:szCs w:val="24"/>
        </w:rPr>
        <w:t xml:space="preserve"> </w:t>
      </w:r>
      <w:r w:rsidRPr="00F74BF1">
        <w:rPr>
          <w:spacing w:val="0"/>
          <w:szCs w:val="24"/>
        </w:rPr>
        <w:t>and all proceeds paid or to be paid by any insurer of the Land, the Improvements, the Personalty, or any other part of the Mortgaged Property, whether or not Borrower obtained the insurance pursuant to Lender</w:t>
      </w:r>
      <w:r w:rsidR="00C80F68" w:rsidRPr="00F74BF1">
        <w:rPr>
          <w:spacing w:val="0"/>
          <w:szCs w:val="24"/>
        </w:rPr>
        <w:t>’</w:t>
      </w:r>
      <w:r w:rsidRPr="00F74BF1">
        <w:rPr>
          <w:spacing w:val="0"/>
          <w:szCs w:val="24"/>
        </w:rPr>
        <w:t>s requirements;</w:t>
      </w:r>
    </w:p>
    <w:p w14:paraId="3CA51DE5" w14:textId="77777777" w:rsidR="00752F4E" w:rsidRPr="00F74BF1" w:rsidRDefault="00752F4E" w:rsidP="00752F4E">
      <w:pPr>
        <w:suppressAutoHyphens/>
        <w:spacing w:after="240"/>
        <w:ind w:firstLine="720"/>
        <w:rPr>
          <w:spacing w:val="0"/>
          <w:szCs w:val="24"/>
        </w:rPr>
      </w:pPr>
      <w:r w:rsidRPr="00F74BF1">
        <w:rPr>
          <w:spacing w:val="0"/>
          <w:szCs w:val="24"/>
        </w:rPr>
        <w:t>(f)</w:t>
      </w:r>
      <w:r w:rsidRPr="00F74BF1">
        <w:rPr>
          <w:spacing w:val="0"/>
          <w:szCs w:val="24"/>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F74BF1">
        <w:rPr>
          <w:spacing w:val="0"/>
          <w:szCs w:val="24"/>
        </w:rPr>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2578BE39" w14:textId="77777777" w:rsidR="007158E5" w:rsidRPr="00F74BF1" w:rsidRDefault="00752F4E" w:rsidP="00752F4E">
      <w:pPr>
        <w:suppressAutoHyphens/>
        <w:spacing w:after="240"/>
        <w:ind w:firstLine="720"/>
        <w:rPr>
          <w:spacing w:val="0"/>
          <w:szCs w:val="24"/>
        </w:rPr>
      </w:pPr>
      <w:r w:rsidRPr="00F74BF1">
        <w:rPr>
          <w:spacing w:val="0"/>
          <w:szCs w:val="24"/>
        </w:rPr>
        <w:t>(g)</w:t>
      </w:r>
      <w:r w:rsidRPr="00F74BF1">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242656FE" w14:textId="77777777" w:rsidR="007158E5" w:rsidRPr="00F74BF1" w:rsidRDefault="00752F4E" w:rsidP="00752F4E">
      <w:pPr>
        <w:suppressAutoHyphens/>
        <w:spacing w:after="240"/>
        <w:ind w:firstLine="720"/>
        <w:rPr>
          <w:spacing w:val="0"/>
          <w:szCs w:val="24"/>
        </w:rPr>
      </w:pPr>
      <w:r w:rsidRPr="00F74BF1">
        <w:rPr>
          <w:spacing w:val="0"/>
          <w:szCs w:val="24"/>
        </w:rPr>
        <w:t>(h)</w:t>
      </w:r>
      <w:r w:rsidRPr="00F74BF1">
        <w:rPr>
          <w:spacing w:val="0"/>
          <w:szCs w:val="24"/>
        </w:rPr>
        <w:tab/>
        <w:t xml:space="preserve">Leases and </w:t>
      </w:r>
      <w:r w:rsidRPr="00F74BF1">
        <w:rPr>
          <w:spacing w:val="0"/>
        </w:rPr>
        <w:t>Lease guaranties, letters of credit and any other supporting obligation for any of the Leases given in connection with any of the Leases, and</w:t>
      </w:r>
      <w:r w:rsidRPr="00F74BF1">
        <w:rPr>
          <w:spacing w:val="0"/>
          <w:szCs w:val="24"/>
        </w:rPr>
        <w:t xml:space="preserve"> all Rents;</w:t>
      </w:r>
    </w:p>
    <w:p w14:paraId="6DE41048" w14:textId="77777777" w:rsidR="007158E5" w:rsidRPr="00F74BF1" w:rsidRDefault="00752F4E" w:rsidP="00752F4E">
      <w:pPr>
        <w:suppressAutoHyphens/>
        <w:spacing w:after="240"/>
        <w:ind w:firstLine="720"/>
        <w:rPr>
          <w:spacing w:val="0"/>
          <w:szCs w:val="24"/>
        </w:rPr>
      </w:pPr>
      <w:r w:rsidRPr="00F74BF1">
        <w:rPr>
          <w:spacing w:val="0"/>
          <w:szCs w:val="24"/>
        </w:rPr>
        <w:t>(i)</w:t>
      </w:r>
      <w:r w:rsidRPr="00F74BF1">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61519B55" w14:textId="77777777" w:rsidR="007158E5" w:rsidRPr="00F74BF1" w:rsidRDefault="00752F4E" w:rsidP="00752F4E">
      <w:pPr>
        <w:suppressAutoHyphens/>
        <w:spacing w:after="240"/>
        <w:ind w:firstLine="720"/>
        <w:rPr>
          <w:spacing w:val="0"/>
          <w:szCs w:val="24"/>
        </w:rPr>
      </w:pPr>
      <w:r w:rsidRPr="00F74BF1">
        <w:rPr>
          <w:spacing w:val="0"/>
          <w:szCs w:val="24"/>
        </w:rPr>
        <w:t>(j)</w:t>
      </w:r>
      <w:r w:rsidRPr="00F74BF1">
        <w:rPr>
          <w:spacing w:val="0"/>
          <w:szCs w:val="24"/>
        </w:rPr>
        <w:tab/>
        <w:t>Imposition Deposits;</w:t>
      </w:r>
    </w:p>
    <w:p w14:paraId="12C0EB6A" w14:textId="77777777" w:rsidR="007158E5" w:rsidRPr="00F74BF1" w:rsidRDefault="00752F4E" w:rsidP="00752F4E">
      <w:pPr>
        <w:suppressAutoHyphens/>
        <w:spacing w:after="240"/>
        <w:ind w:firstLine="720"/>
        <w:rPr>
          <w:spacing w:val="0"/>
          <w:szCs w:val="24"/>
        </w:rPr>
      </w:pPr>
      <w:r w:rsidRPr="00F74BF1">
        <w:rPr>
          <w:spacing w:val="0"/>
          <w:szCs w:val="24"/>
        </w:rPr>
        <w:t>(k)</w:t>
      </w:r>
      <w:r w:rsidRPr="00F74BF1">
        <w:rPr>
          <w:spacing w:val="0"/>
          <w:szCs w:val="24"/>
        </w:rPr>
        <w:tab/>
        <w:t>refunds or rebates of Impositions by any municipal, state or federal authority or insurance company (other than refunds applicable to periods before the real property tax year in which this Security Instrument is dated);</w:t>
      </w:r>
    </w:p>
    <w:p w14:paraId="0E140BB1" w14:textId="77777777" w:rsidR="007158E5" w:rsidRPr="00F74BF1" w:rsidRDefault="00752F4E" w:rsidP="00752F4E">
      <w:pPr>
        <w:suppressAutoHyphens/>
        <w:spacing w:after="240"/>
        <w:ind w:firstLine="720"/>
        <w:rPr>
          <w:spacing w:val="0"/>
          <w:szCs w:val="24"/>
        </w:rPr>
      </w:pPr>
      <w:r w:rsidRPr="00F74BF1">
        <w:rPr>
          <w:spacing w:val="0"/>
          <w:szCs w:val="24"/>
        </w:rPr>
        <w:t>(l)</w:t>
      </w:r>
      <w:r w:rsidRPr="00F74BF1">
        <w:rPr>
          <w:spacing w:val="0"/>
          <w:szCs w:val="24"/>
        </w:rPr>
        <w:tab/>
        <w:t>tenant security deposits;</w:t>
      </w:r>
    </w:p>
    <w:p w14:paraId="32113209" w14:textId="77777777" w:rsidR="007158E5" w:rsidRPr="00F74BF1" w:rsidRDefault="00752F4E" w:rsidP="00752F4E">
      <w:pPr>
        <w:suppressAutoHyphens/>
        <w:spacing w:after="240"/>
        <w:ind w:firstLine="720"/>
        <w:rPr>
          <w:spacing w:val="0"/>
          <w:szCs w:val="24"/>
        </w:rPr>
      </w:pPr>
      <w:r w:rsidRPr="00F74BF1">
        <w:rPr>
          <w:spacing w:val="0"/>
          <w:szCs w:val="24"/>
        </w:rPr>
        <w:t>(m)</w:t>
      </w:r>
      <w:r w:rsidRPr="00F74BF1">
        <w:rPr>
          <w:spacing w:val="0"/>
          <w:szCs w:val="24"/>
        </w:rPr>
        <w:tab/>
        <w:t>names under or by which any of the above Mortgaged Property may be operated or known, and all trademarks, trade names, and goodwill relating to any of the Mortgaged Property;</w:t>
      </w:r>
    </w:p>
    <w:p w14:paraId="58B9479A" w14:textId="77777777" w:rsidR="00C13125" w:rsidRPr="00013437" w:rsidRDefault="00C13125" w:rsidP="00C13125">
      <w:pPr>
        <w:pStyle w:val="BodyText"/>
      </w:pPr>
      <w:r w:rsidRPr="00013437">
        <w:t>(n)</w:t>
      </w:r>
      <w:r w:rsidRPr="00013437">
        <w:tab/>
        <w:t>Collateral Accounts and all Collateral Account Funds;</w:t>
      </w:r>
    </w:p>
    <w:p w14:paraId="56FCD1F6" w14:textId="77777777" w:rsidR="00C13125" w:rsidRDefault="00C13125" w:rsidP="00C13125">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3C0F9D3D" w14:textId="48EDF597" w:rsidR="00752F4E" w:rsidRPr="00F74BF1" w:rsidRDefault="00C13125" w:rsidP="00C13125">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C53948">
        <w:rPr>
          <w:spacing w:val="0"/>
        </w:rPr>
        <w:t>, minerals</w:t>
      </w:r>
      <w:r w:rsidRPr="00524D27">
        <w:rPr>
          <w:spacing w:val="0"/>
        </w:rPr>
        <w:t xml:space="preserve"> and mineral interests with which any of the foregoing interests or estates are pooled or unitized.</w:t>
      </w:r>
    </w:p>
    <w:p w14:paraId="3E1002F4" w14:textId="77777777" w:rsidR="00752F4E" w:rsidRPr="00F74BF1" w:rsidRDefault="00C80F68" w:rsidP="00752F4E">
      <w:pPr>
        <w:spacing w:after="240"/>
        <w:rPr>
          <w:spacing w:val="0"/>
          <w:szCs w:val="24"/>
        </w:rPr>
      </w:pPr>
      <w:r w:rsidRPr="00F74BF1">
        <w:rPr>
          <w:spacing w:val="0"/>
          <w:szCs w:val="24"/>
        </w:rPr>
        <w:t>“</w:t>
      </w:r>
      <w:r w:rsidR="00752F4E" w:rsidRPr="00F74BF1">
        <w:rPr>
          <w:b/>
          <w:spacing w:val="0"/>
          <w:szCs w:val="24"/>
        </w:rPr>
        <w:t>Permitted Encumbrance</w:t>
      </w:r>
      <w:r w:rsidRPr="00F74BF1">
        <w:rPr>
          <w:spacing w:val="0"/>
          <w:szCs w:val="24"/>
        </w:rPr>
        <w:t>”</w:t>
      </w:r>
      <w:r w:rsidR="00752F4E" w:rsidRPr="00F74BF1">
        <w:rPr>
          <w:spacing w:val="0"/>
          <w:szCs w:val="24"/>
        </w:rPr>
        <w:t xml:space="preserve"> </w:t>
      </w:r>
      <w:r w:rsidR="00752F4E" w:rsidRPr="00F74BF1">
        <w:rPr>
          <w:spacing w:val="0"/>
        </w:rPr>
        <w:t>means</w:t>
      </w:r>
      <w:r w:rsidR="00752F4E" w:rsidRPr="00F74BF1">
        <w:rPr>
          <w:spacing w:val="0"/>
          <w:szCs w:val="24"/>
        </w:rPr>
        <w:t xml:space="preserve"> only the easements</w:t>
      </w:r>
      <w:r w:rsidR="00CE6F53">
        <w:rPr>
          <w:spacing w:val="0"/>
          <w:szCs w:val="24"/>
        </w:rPr>
        <w:t>,</w:t>
      </w:r>
      <w:r w:rsidR="00752F4E" w:rsidRPr="00F74BF1">
        <w:rPr>
          <w:spacing w:val="0"/>
          <w:szCs w:val="24"/>
        </w:rPr>
        <w:t xml:space="preserve"> restrictions </w:t>
      </w:r>
      <w:r w:rsidR="00CE6F53">
        <w:rPr>
          <w:spacing w:val="0"/>
          <w:szCs w:val="24"/>
        </w:rPr>
        <w:t xml:space="preserve">and other matters </w:t>
      </w:r>
      <w:r w:rsidR="00752F4E" w:rsidRPr="00F74BF1">
        <w:rPr>
          <w:spacing w:val="0"/>
          <w:szCs w:val="24"/>
        </w:rPr>
        <w:t>listed in a schedule of exceptions to coverage in the Title Policy and Taxes for the current tax year that are not yet due and payable.</w:t>
      </w:r>
    </w:p>
    <w:p w14:paraId="074E23A9" w14:textId="6A51D50E" w:rsidR="007158E5" w:rsidRPr="00F74BF1" w:rsidRDefault="00C80F68" w:rsidP="00752F4E">
      <w:pPr>
        <w:suppressAutoHyphens/>
        <w:spacing w:after="240"/>
        <w:rPr>
          <w:spacing w:val="0"/>
          <w:szCs w:val="24"/>
        </w:rPr>
      </w:pPr>
      <w:r w:rsidRPr="00F74BF1">
        <w:rPr>
          <w:spacing w:val="0"/>
          <w:szCs w:val="24"/>
        </w:rPr>
        <w:lastRenderedPageBreak/>
        <w:t>“</w:t>
      </w:r>
      <w:r w:rsidR="00752F4E" w:rsidRPr="00F74BF1">
        <w:rPr>
          <w:b/>
          <w:spacing w:val="0"/>
          <w:szCs w:val="24"/>
        </w:rPr>
        <w:t>Personalty</w:t>
      </w:r>
      <w:r w:rsidRPr="00F74BF1">
        <w:rPr>
          <w:spacing w:val="0"/>
          <w:szCs w:val="24"/>
        </w:rPr>
        <w:t>”</w:t>
      </w:r>
      <w:r w:rsidR="00752F4E" w:rsidRPr="00F74BF1">
        <w:rPr>
          <w:spacing w:val="0"/>
          <w:szCs w:val="24"/>
        </w:rPr>
        <w:t xml:space="preserve"> means </w:t>
      </w:r>
      <w:r w:rsidR="00CE6F53">
        <w:rPr>
          <w:spacing w:val="0"/>
        </w:rPr>
        <w:t xml:space="preserve">all </w:t>
      </w:r>
      <w:r w:rsidR="00752F4E" w:rsidRPr="00F74BF1">
        <w:rPr>
          <w:spacing w:val="0"/>
          <w:szCs w:val="24"/>
        </w:rPr>
        <w:t xml:space="preserve">Goods, </w:t>
      </w:r>
      <w:r w:rsidR="00C76695">
        <w:rPr>
          <w:spacing w:val="0"/>
          <w:szCs w:val="24"/>
        </w:rPr>
        <w:t>A</w:t>
      </w:r>
      <w:r w:rsidR="00752F4E" w:rsidRPr="00F74BF1">
        <w:rPr>
          <w:spacing w:val="0"/>
          <w:szCs w:val="24"/>
        </w:rPr>
        <w:t xml:space="preserve">ccounts, choses </w:t>
      </w:r>
      <w:r w:rsidR="001B38CD">
        <w:rPr>
          <w:spacing w:val="0"/>
          <w:szCs w:val="24"/>
        </w:rPr>
        <w:t>in</w:t>
      </w:r>
      <w:r w:rsidR="00752F4E" w:rsidRPr="00F74BF1">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sidR="00752F4E" w:rsidRPr="00F74BF1">
        <w:rPr>
          <w:color w:val="000000"/>
          <w:spacing w:val="0"/>
          <w:szCs w:val="24"/>
        </w:rPr>
        <w:t>all telephone numbers or listings,</w:t>
      </w:r>
      <w:r w:rsidR="00752F4E" w:rsidRPr="00F74BF1">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5BBAB5C7" w14:textId="77777777" w:rsidR="007158E5" w:rsidRPr="00F74BF1" w:rsidRDefault="00C80F68" w:rsidP="00752F4E">
      <w:pPr>
        <w:suppressAutoHyphens/>
        <w:spacing w:after="240"/>
        <w:rPr>
          <w:spacing w:val="0"/>
        </w:rPr>
      </w:pPr>
      <w:r w:rsidRPr="00F74BF1">
        <w:rPr>
          <w:spacing w:val="0"/>
        </w:rPr>
        <w:t>“</w:t>
      </w:r>
      <w:r w:rsidR="00752F4E" w:rsidRPr="00F74BF1">
        <w:rPr>
          <w:b/>
          <w:spacing w:val="0"/>
        </w:rPr>
        <w:t>Prepayment Premium</w:t>
      </w:r>
      <w:r w:rsidRPr="00F74BF1">
        <w:rPr>
          <w:spacing w:val="0"/>
        </w:rPr>
        <w:t>”</w:t>
      </w:r>
      <w:r w:rsidR="00752F4E" w:rsidRPr="00F74BF1">
        <w:rPr>
          <w:spacing w:val="0"/>
        </w:rPr>
        <w:t xml:space="preserve"> has the meaning set forth in the Loan Agreement.</w:t>
      </w:r>
    </w:p>
    <w:p w14:paraId="43927577" w14:textId="734F0083" w:rsidR="00C76695" w:rsidRPr="00C76695" w:rsidRDefault="00C76695" w:rsidP="00C76695">
      <w:pPr>
        <w:spacing w:after="240"/>
        <w:rPr>
          <w:spacing w:val="0"/>
        </w:rPr>
      </w:pPr>
      <w:r w:rsidRPr="00C76695">
        <w:rPr>
          <w:spacing w:val="0"/>
        </w:rPr>
        <w:t>“</w:t>
      </w:r>
      <w:r w:rsidRPr="00C76695">
        <w:rPr>
          <w:b/>
          <w:spacing w:val="0"/>
        </w:rPr>
        <w:t>Property Jurisdiction</w:t>
      </w:r>
      <w:r w:rsidRPr="00C76695">
        <w:rPr>
          <w:spacing w:val="0"/>
        </w:rPr>
        <w:t>” means</w:t>
      </w:r>
      <w:bookmarkStart w:id="4" w:name="_cp_change_6"/>
      <w:r w:rsidRPr="00C76695">
        <w:rPr>
          <w:spacing w:val="0"/>
          <w:u w:color="0000FF"/>
        </w:rPr>
        <w:t>, as the context may apply, the State of Georgia, and the county and municipality where the Mortgaged Property is located, provided that any controversy arising under any Loan Document shall be governed by the provisions of Section</w:t>
      </w:r>
      <w:bookmarkStart w:id="5" w:name="_cp_change_7"/>
      <w:bookmarkEnd w:id="4"/>
      <w:r w:rsidRPr="00C76695">
        <w:rPr>
          <w:spacing w:val="0"/>
          <w:u w:color="0000FF"/>
        </w:rPr>
        <w:t xml:space="preserve"> </w:t>
      </w:r>
      <w:bookmarkStart w:id="6" w:name="_cp_change_8"/>
      <w:bookmarkEnd w:id="5"/>
      <w:r>
        <w:rPr>
          <w:spacing w:val="0"/>
          <w:u w:color="0000FF"/>
        </w:rPr>
        <w:fldChar w:fldCharType="begin"/>
      </w:r>
      <w:r>
        <w:rPr>
          <w:spacing w:val="0"/>
          <w:u w:color="0000FF"/>
        </w:rPr>
        <w:instrText xml:space="preserve"> REF _Ref117496238 \r \h </w:instrText>
      </w:r>
      <w:r>
        <w:rPr>
          <w:spacing w:val="0"/>
          <w:u w:color="0000FF"/>
        </w:rPr>
      </w:r>
      <w:r>
        <w:rPr>
          <w:spacing w:val="0"/>
          <w:u w:color="0000FF"/>
        </w:rPr>
        <w:fldChar w:fldCharType="separate"/>
      </w:r>
      <w:r>
        <w:rPr>
          <w:spacing w:val="0"/>
          <w:u w:color="0000FF"/>
        </w:rPr>
        <w:t>12</w:t>
      </w:r>
      <w:r>
        <w:rPr>
          <w:spacing w:val="0"/>
          <w:u w:color="0000FF"/>
        </w:rPr>
        <w:fldChar w:fldCharType="end"/>
      </w:r>
      <w:r w:rsidRPr="00C76695">
        <w:rPr>
          <w:spacing w:val="0"/>
          <w:u w:color="0000FF"/>
        </w:rPr>
        <w:t xml:space="preserve"> of this Security Instrument.</w:t>
      </w:r>
      <w:bookmarkEnd w:id="6"/>
    </w:p>
    <w:p w14:paraId="384D97C6" w14:textId="77777777" w:rsidR="007158E5" w:rsidRPr="00F74BF1" w:rsidRDefault="00C80F68" w:rsidP="00752F4E">
      <w:pPr>
        <w:suppressAutoHyphens/>
        <w:spacing w:after="240"/>
        <w:rPr>
          <w:spacing w:val="0"/>
          <w:szCs w:val="24"/>
        </w:rPr>
      </w:pPr>
      <w:r w:rsidRPr="00F74BF1">
        <w:rPr>
          <w:spacing w:val="0"/>
          <w:szCs w:val="24"/>
        </w:rPr>
        <w:t>“</w:t>
      </w:r>
      <w:r w:rsidR="00752F4E" w:rsidRPr="00F74BF1">
        <w:rPr>
          <w:b/>
          <w:spacing w:val="0"/>
          <w:szCs w:val="24"/>
        </w:rPr>
        <w:t>Rents</w:t>
      </w:r>
      <w:r w:rsidRPr="00F74BF1">
        <w:rPr>
          <w:spacing w:val="0"/>
          <w:szCs w:val="24"/>
        </w:rPr>
        <w:t>”</w:t>
      </w:r>
      <w:r w:rsidR="00752F4E" w:rsidRPr="00F74BF1">
        <w:rPr>
          <w:spacing w:val="0"/>
          <w:szCs w:val="24"/>
        </w:rPr>
        <w:t xml:space="preserve"> means all rents (whether from residential or non-residential space), revenues and other income from the Land or the Improvements, including subsidy payments received from any sources, including payments under any </w:t>
      </w:r>
      <w:r w:rsidRPr="00F74BF1">
        <w:rPr>
          <w:spacing w:val="0"/>
          <w:szCs w:val="24"/>
        </w:rPr>
        <w:t>“</w:t>
      </w:r>
      <w:r w:rsidR="00752F4E" w:rsidRPr="00F74BF1">
        <w:rPr>
          <w:spacing w:val="0"/>
          <w:szCs w:val="24"/>
        </w:rPr>
        <w:t>Housing Assistance Payments Contract</w:t>
      </w:r>
      <w:r w:rsidRPr="00F74BF1">
        <w:rPr>
          <w:spacing w:val="0"/>
          <w:szCs w:val="24"/>
        </w:rPr>
        <w:t>”</w:t>
      </w:r>
      <w:r w:rsidR="00752F4E" w:rsidRPr="00F74BF1">
        <w:rPr>
          <w:spacing w:val="0"/>
          <w:szCs w:val="24"/>
        </w:rPr>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13C4530F" w14:textId="079B75A4" w:rsidR="007158E5" w:rsidRDefault="00C80F68" w:rsidP="00752F4E">
      <w:pPr>
        <w:spacing w:after="240"/>
        <w:rPr>
          <w:spacing w:val="0"/>
        </w:rPr>
      </w:pPr>
      <w:bookmarkStart w:id="7" w:name="dsoftware"/>
      <w:bookmarkEnd w:id="7"/>
      <w:r w:rsidRPr="00F74BF1">
        <w:rPr>
          <w:spacing w:val="0"/>
        </w:rPr>
        <w:t>“</w:t>
      </w:r>
      <w:r w:rsidR="00752F4E" w:rsidRPr="00F74BF1">
        <w:rPr>
          <w:rStyle w:val="definedterm1"/>
          <w:spacing w:val="0"/>
          <w:szCs w:val="24"/>
        </w:rPr>
        <w:t>Software</w:t>
      </w:r>
      <w:r w:rsidRPr="00F74BF1">
        <w:rPr>
          <w:spacing w:val="0"/>
        </w:rPr>
        <w:t>”</w:t>
      </w:r>
      <w:r w:rsidR="00752F4E" w:rsidRPr="00F74BF1">
        <w:rPr>
          <w:spacing w:val="0"/>
        </w:rPr>
        <w:t xml:space="preserve"> means a computer program and any supporting information provided in connection with a transaction relating to the program.  The term does not include any computer program that is included in the definition of Goods.</w:t>
      </w:r>
    </w:p>
    <w:p w14:paraId="71FCC641" w14:textId="26D82DDD" w:rsidR="00C76695" w:rsidRPr="00C76695" w:rsidRDefault="00C76695" w:rsidP="00752F4E">
      <w:pPr>
        <w:spacing w:after="240"/>
        <w:rPr>
          <w:spacing w:val="0"/>
        </w:rPr>
      </w:pPr>
      <w:r w:rsidRPr="00C76695">
        <w:rPr>
          <w:u w:color="0000FF"/>
        </w:rPr>
        <w:t>“</w:t>
      </w:r>
      <w:r w:rsidRPr="00C76695">
        <w:rPr>
          <w:b/>
          <w:bCs/>
          <w:u w:color="0000FF"/>
        </w:rPr>
        <w:t>State</w:t>
      </w:r>
      <w:r w:rsidRPr="00C76695">
        <w:rPr>
          <w:u w:color="0000FF"/>
        </w:rPr>
        <w:t>” or “</w:t>
      </w:r>
      <w:r w:rsidRPr="00C76695">
        <w:rPr>
          <w:b/>
          <w:bCs/>
          <w:u w:color="0000FF"/>
        </w:rPr>
        <w:t>state</w:t>
      </w:r>
      <w:r w:rsidRPr="00C76695">
        <w:rPr>
          <w:u w:color="0000FF"/>
        </w:rPr>
        <w:t>” means the State of Georgia.</w:t>
      </w:r>
    </w:p>
    <w:p w14:paraId="6DB32EE7" w14:textId="77777777" w:rsidR="00752F4E" w:rsidRPr="00F74BF1" w:rsidRDefault="00C80F68" w:rsidP="00752F4E">
      <w:pPr>
        <w:suppressAutoHyphens/>
        <w:spacing w:after="240"/>
        <w:rPr>
          <w:spacing w:val="0"/>
          <w:szCs w:val="24"/>
        </w:rPr>
      </w:pPr>
      <w:r w:rsidRPr="00F74BF1">
        <w:rPr>
          <w:spacing w:val="0"/>
          <w:szCs w:val="24"/>
        </w:rPr>
        <w:t>“</w:t>
      </w:r>
      <w:r w:rsidR="00752F4E" w:rsidRPr="00F74BF1">
        <w:rPr>
          <w:b/>
          <w:spacing w:val="0"/>
          <w:szCs w:val="24"/>
        </w:rPr>
        <w:t>Taxes</w:t>
      </w:r>
      <w:r w:rsidRPr="00F74BF1">
        <w:rPr>
          <w:spacing w:val="0"/>
          <w:szCs w:val="24"/>
        </w:rPr>
        <w:t>”</w:t>
      </w:r>
      <w:r w:rsidR="00752F4E" w:rsidRPr="00F74BF1">
        <w:rPr>
          <w:spacing w:val="0"/>
          <w:szCs w:val="24"/>
        </w:rPr>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0E1B4690" w14:textId="77777777" w:rsidR="00752F4E" w:rsidRPr="00F74BF1" w:rsidRDefault="00C80F68" w:rsidP="00752F4E">
      <w:pPr>
        <w:suppressAutoHyphens/>
        <w:spacing w:after="240"/>
        <w:rPr>
          <w:spacing w:val="0"/>
          <w:szCs w:val="24"/>
        </w:rPr>
      </w:pPr>
      <w:r w:rsidRPr="00F74BF1">
        <w:rPr>
          <w:spacing w:val="0"/>
          <w:szCs w:val="24"/>
        </w:rPr>
        <w:t>“</w:t>
      </w:r>
      <w:r w:rsidR="00752F4E" w:rsidRPr="00F74BF1">
        <w:rPr>
          <w:b/>
          <w:spacing w:val="0"/>
          <w:szCs w:val="24"/>
        </w:rPr>
        <w:t>Title Policy</w:t>
      </w:r>
      <w:r w:rsidRPr="00F74BF1">
        <w:rPr>
          <w:spacing w:val="0"/>
          <w:szCs w:val="24"/>
        </w:rPr>
        <w:t>”</w:t>
      </w:r>
      <w:r w:rsidR="00752F4E" w:rsidRPr="00F74BF1">
        <w:rPr>
          <w:spacing w:val="0"/>
          <w:szCs w:val="24"/>
        </w:rPr>
        <w:t xml:space="preserve"> has the meaning set forth in the Loan Agreement.</w:t>
      </w:r>
    </w:p>
    <w:p w14:paraId="476EB27E" w14:textId="4451D4B7" w:rsidR="00752F4E" w:rsidRPr="00F74BF1" w:rsidRDefault="00C80F68" w:rsidP="00752F4E">
      <w:pPr>
        <w:suppressAutoHyphens/>
        <w:spacing w:after="240"/>
        <w:rPr>
          <w:spacing w:val="0"/>
          <w:szCs w:val="24"/>
        </w:rPr>
      </w:pPr>
      <w:r w:rsidRPr="00F74BF1">
        <w:rPr>
          <w:spacing w:val="0"/>
          <w:szCs w:val="24"/>
        </w:rPr>
        <w:t>“</w:t>
      </w:r>
      <w:r w:rsidR="00752F4E" w:rsidRPr="00F74BF1">
        <w:rPr>
          <w:b/>
          <w:spacing w:val="0"/>
          <w:szCs w:val="24"/>
        </w:rPr>
        <w:t>UCC</w:t>
      </w:r>
      <w:r w:rsidRPr="00F74BF1">
        <w:rPr>
          <w:spacing w:val="0"/>
          <w:szCs w:val="24"/>
        </w:rPr>
        <w:t>”</w:t>
      </w:r>
      <w:r w:rsidR="00752F4E" w:rsidRPr="00F74BF1">
        <w:rPr>
          <w:spacing w:val="0"/>
          <w:szCs w:val="24"/>
        </w:rPr>
        <w:t xml:space="preserve"> means the Uniform Commercial Code in effect in the </w:t>
      </w:r>
      <w:r w:rsidR="00C76695">
        <w:rPr>
          <w:spacing w:val="0"/>
          <w:szCs w:val="24"/>
        </w:rPr>
        <w:t>State of Georgia</w:t>
      </w:r>
      <w:r w:rsidR="00752F4E" w:rsidRPr="00F74BF1">
        <w:rPr>
          <w:spacing w:val="0"/>
          <w:szCs w:val="24"/>
        </w:rPr>
        <w:t>, as amended from time to time.</w:t>
      </w:r>
    </w:p>
    <w:p w14:paraId="7CC25DBE" w14:textId="77777777" w:rsidR="007158E5" w:rsidRPr="00F74BF1" w:rsidRDefault="00C80F68" w:rsidP="00752F4E">
      <w:pPr>
        <w:suppressAutoHyphens/>
        <w:spacing w:after="240"/>
        <w:rPr>
          <w:spacing w:val="0"/>
          <w:szCs w:val="24"/>
        </w:rPr>
      </w:pPr>
      <w:r w:rsidRPr="00F74BF1">
        <w:rPr>
          <w:spacing w:val="0"/>
          <w:szCs w:val="24"/>
        </w:rPr>
        <w:lastRenderedPageBreak/>
        <w:t>“</w:t>
      </w:r>
      <w:r w:rsidR="00752F4E" w:rsidRPr="00F74BF1">
        <w:rPr>
          <w:b/>
          <w:spacing w:val="0"/>
          <w:szCs w:val="24"/>
        </w:rPr>
        <w:t>UCC Collateral</w:t>
      </w:r>
      <w:r w:rsidRPr="00F74BF1">
        <w:rPr>
          <w:spacing w:val="0"/>
          <w:szCs w:val="24"/>
        </w:rPr>
        <w:t>”</w:t>
      </w:r>
      <w:r w:rsidR="00752F4E" w:rsidRPr="00F74BF1">
        <w:rPr>
          <w:spacing w:val="0"/>
          <w:szCs w:val="24"/>
        </w:rPr>
        <w:t xml:space="preserve"> means any or all of that portion of the Mortgaged Property in which a security interest may be granted under the UCC</w:t>
      </w:r>
      <w:r w:rsidR="00CE6F53" w:rsidRPr="00CE6F53">
        <w:rPr>
          <w:spacing w:val="0"/>
        </w:rPr>
        <w:t xml:space="preserve"> </w:t>
      </w:r>
      <w:r w:rsidR="00CE6F53">
        <w:rPr>
          <w:spacing w:val="0"/>
        </w:rPr>
        <w:t xml:space="preserve">and in which Borrower has any present or hereafter acquired right, title </w:t>
      </w:r>
      <w:r w:rsidR="00364AC4">
        <w:rPr>
          <w:spacing w:val="0"/>
        </w:rPr>
        <w:t xml:space="preserve">or </w:t>
      </w:r>
      <w:r w:rsidR="00CE6F53">
        <w:rPr>
          <w:spacing w:val="0"/>
        </w:rPr>
        <w:t>interest</w:t>
      </w:r>
      <w:r w:rsidR="00752F4E" w:rsidRPr="00F74BF1">
        <w:rPr>
          <w:spacing w:val="0"/>
          <w:szCs w:val="24"/>
        </w:rPr>
        <w:t>.</w:t>
      </w:r>
    </w:p>
    <w:p w14:paraId="47933749" w14:textId="77777777" w:rsidR="00752F4E" w:rsidRPr="00F74BF1" w:rsidRDefault="00752F4E" w:rsidP="004F412B">
      <w:pPr>
        <w:pStyle w:val="Heading1"/>
        <w:numPr>
          <w:ilvl w:val="0"/>
          <w:numId w:val="4"/>
        </w:numPr>
        <w:jc w:val="both"/>
      </w:pPr>
      <w:bookmarkStart w:id="8" w:name="_Toc277593028"/>
      <w:bookmarkStart w:id="9" w:name="_Toc280210959"/>
      <w:r w:rsidRPr="00F74BF1">
        <w:t>Security Agreement; Fixture Filing.</w:t>
      </w:r>
      <w:bookmarkEnd w:id="8"/>
      <w:bookmarkEnd w:id="9"/>
    </w:p>
    <w:p w14:paraId="75BCCFB2" w14:textId="77777777" w:rsidR="00752F4E" w:rsidRPr="00F74BF1" w:rsidRDefault="00752F4E" w:rsidP="004F412B">
      <w:pPr>
        <w:numPr>
          <w:ilvl w:val="1"/>
          <w:numId w:val="4"/>
        </w:numPr>
        <w:suppressAutoHyphens/>
        <w:spacing w:after="240"/>
        <w:rPr>
          <w:spacing w:val="0"/>
        </w:rPr>
      </w:pPr>
      <w:r w:rsidRPr="00F74BF1">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w:t>
      </w:r>
      <w:r w:rsidRPr="00F74BF1">
        <w:rPr>
          <w:spacing w:val="0"/>
        </w:rPr>
        <w:t xml:space="preserve">applicable law, and will be recorded as a </w:t>
      </w:r>
      <w:r w:rsidR="00C80F68" w:rsidRPr="00F74BF1">
        <w:rPr>
          <w:spacing w:val="0"/>
        </w:rPr>
        <w:t>“</w:t>
      </w:r>
      <w:r w:rsidRPr="00F74BF1">
        <w:rPr>
          <w:spacing w:val="0"/>
        </w:rPr>
        <w:t>fixture filing</w:t>
      </w:r>
      <w:r w:rsidR="00C80F68" w:rsidRPr="00F74BF1">
        <w:rPr>
          <w:spacing w:val="0"/>
        </w:rPr>
        <w:t>”</w:t>
      </w:r>
      <w:r w:rsidRPr="00F74BF1">
        <w:rPr>
          <w:spacing w:val="0"/>
        </w:rPr>
        <w:t xml:space="preserve"> in accordance with the UCC. </w:t>
      </w:r>
      <w:r w:rsidRPr="00F74BF1">
        <w:rPr>
          <w:spacing w:val="0"/>
          <w:szCs w:val="24"/>
        </w:rPr>
        <w:t xml:space="preserve">Borrower hereby authorizes Lender to file financing statements, continuation statements and financing statement amendments in such form as Lender may require </w:t>
      </w:r>
      <w:proofErr w:type="gramStart"/>
      <w:r w:rsidRPr="00F74BF1">
        <w:rPr>
          <w:spacing w:val="0"/>
          <w:szCs w:val="24"/>
        </w:rPr>
        <w:t>to perfect</w:t>
      </w:r>
      <w:proofErr w:type="gramEnd"/>
      <w:r w:rsidRPr="00F74BF1">
        <w:rPr>
          <w:spacing w:val="0"/>
          <w:szCs w:val="24"/>
        </w:rPr>
        <w:t xml:space="preserve"> or continue the perfection of this security interest without the signature of Borrower.  </w:t>
      </w:r>
      <w:r w:rsidR="00CE6F53">
        <w:rPr>
          <w:spacing w:val="0"/>
        </w:rPr>
        <w:t>If an Event of Default has occurred and is continuing, Lender shall have the remedies of a secured party under the UCC or otherwise provided at law or in equity, in addition to all remedies provided by this Security Instrument and in any Loan Document</w:t>
      </w:r>
      <w:r w:rsidRPr="00F74BF1">
        <w:rPr>
          <w:spacing w:val="0"/>
          <w:szCs w:val="24"/>
        </w:rPr>
        <w:t>.  Lender may exercise any or all of its remedies against the UCC Collateral separately or together, and in any order, without in any way affecting the availability or validity of Lender</w:t>
      </w:r>
      <w:r w:rsidR="00C80F68" w:rsidRPr="00F74BF1">
        <w:rPr>
          <w:spacing w:val="0"/>
          <w:szCs w:val="24"/>
        </w:rPr>
        <w:t>’</w:t>
      </w:r>
      <w:r w:rsidRPr="00F74BF1">
        <w:rPr>
          <w:spacing w:val="0"/>
          <w:szCs w:val="24"/>
        </w:rPr>
        <w:t xml:space="preserve">s other remedies.  </w:t>
      </w:r>
      <w:r w:rsidRPr="00F74BF1">
        <w:rPr>
          <w:spacing w:val="0"/>
        </w:rPr>
        <w:t>For purposes of the UCC, the debtor is Borrower and the secured party is Lender.  The name and address of the debtor and secured party are set forth after Borrower</w:t>
      </w:r>
      <w:r w:rsidR="00C80F68" w:rsidRPr="00F74BF1">
        <w:rPr>
          <w:spacing w:val="0"/>
        </w:rPr>
        <w:t>’</w:t>
      </w:r>
      <w:r w:rsidRPr="00F74BF1">
        <w:rPr>
          <w:spacing w:val="0"/>
        </w:rPr>
        <w:t xml:space="preserve">s signature below which </w:t>
      </w:r>
      <w:r w:rsidR="007158E5" w:rsidRPr="00F74BF1">
        <w:rPr>
          <w:spacing w:val="0"/>
        </w:rPr>
        <w:t>are</w:t>
      </w:r>
      <w:r w:rsidRPr="00F74BF1">
        <w:rPr>
          <w:spacing w:val="0"/>
        </w:rPr>
        <w:t xml:space="preserve"> the address</w:t>
      </w:r>
      <w:r w:rsidR="007158E5" w:rsidRPr="00F74BF1">
        <w:rPr>
          <w:spacing w:val="0"/>
        </w:rPr>
        <w:t>es</w:t>
      </w:r>
      <w:r w:rsidRPr="00F74BF1">
        <w:rPr>
          <w:spacing w:val="0"/>
        </w:rPr>
        <w:t xml:space="preserve"> from which information on the security interest may be obtained.</w:t>
      </w:r>
    </w:p>
    <w:p w14:paraId="6778DA3F" w14:textId="77777777" w:rsidR="00752F4E" w:rsidRPr="00F74BF1" w:rsidRDefault="00752F4E" w:rsidP="00752F4E">
      <w:pPr>
        <w:pStyle w:val="BodyText"/>
        <w:numPr>
          <w:ilvl w:val="1"/>
          <w:numId w:val="4"/>
        </w:numPr>
      </w:pPr>
      <w:r w:rsidRPr="00F74BF1">
        <w:rPr>
          <w:noProof/>
        </w:rPr>
        <w:t>Borrower represents and warrants that:  (1)</w:t>
      </w:r>
      <w:r w:rsidR="007158E5" w:rsidRPr="00F74BF1">
        <w:rPr>
          <w:noProof/>
        </w:rPr>
        <w:t> </w:t>
      </w:r>
      <w:r w:rsidRPr="00F74BF1">
        <w:t xml:space="preserve">Borrower </w:t>
      </w:r>
      <w:r w:rsidRPr="00F74BF1">
        <w:rPr>
          <w:bCs/>
        </w:rPr>
        <w:t>maintains</w:t>
      </w:r>
      <w:r w:rsidRPr="00F74BF1">
        <w:t xml:space="preserve"> its chief executive office at the location set forth after Borrower</w:t>
      </w:r>
      <w:r w:rsidR="00C80F68" w:rsidRPr="00F74BF1">
        <w:t>’</w:t>
      </w:r>
      <w:r w:rsidRPr="00F74BF1">
        <w:t>s signature below, and Borrower will notify Lender in writing of any change in its chief executive office within five</w:t>
      </w:r>
      <w:r w:rsidR="007158E5" w:rsidRPr="00F74BF1">
        <w:t> </w:t>
      </w:r>
      <w:r w:rsidRPr="00F74BF1">
        <w:t>(5)</w:t>
      </w:r>
      <w:r w:rsidR="007158E5" w:rsidRPr="00F74BF1">
        <w:t xml:space="preserve"> </w:t>
      </w:r>
      <w:r w:rsidRPr="00F74BF1">
        <w:t>days of such change; (2) </w:t>
      </w:r>
      <w:r w:rsidRPr="00F74BF1">
        <w:rPr>
          <w:noProof/>
        </w:rPr>
        <w:t>Borrower is the record owner of the Mortgaged Property; (3) Borrower</w:t>
      </w:r>
      <w:r w:rsidR="00C80F68" w:rsidRPr="00F74BF1">
        <w:rPr>
          <w:noProof/>
        </w:rPr>
        <w:t>’</w:t>
      </w:r>
      <w:r w:rsidRPr="00F74BF1">
        <w:rPr>
          <w:noProof/>
        </w:rPr>
        <w:t xml:space="preserve">s state of </w:t>
      </w:r>
      <w:r w:rsidRPr="00F74BF1">
        <w:rPr>
          <w:bCs/>
          <w:noProof/>
        </w:rPr>
        <w:t>incorporation, organization, or formation, if applicable,</w:t>
      </w:r>
      <w:r w:rsidRPr="00F74BF1">
        <w:rPr>
          <w:noProof/>
        </w:rPr>
        <w:t xml:space="preserve"> is as set forth on Page</w:t>
      </w:r>
      <w:r w:rsidR="007158E5" w:rsidRPr="00F74BF1">
        <w:rPr>
          <w:noProof/>
        </w:rPr>
        <w:t> </w:t>
      </w:r>
      <w:r w:rsidRPr="00F74BF1">
        <w:rPr>
          <w:noProof/>
        </w:rPr>
        <w:t>1 of this Security Instrument; (4) Borrower</w:t>
      </w:r>
      <w:r w:rsidR="00C80F68" w:rsidRPr="00F74BF1">
        <w:rPr>
          <w:noProof/>
        </w:rPr>
        <w:t>’</w:t>
      </w:r>
      <w:r w:rsidRPr="00F74BF1">
        <w:rPr>
          <w:noProof/>
        </w:rPr>
        <w:t xml:space="preserve">s exact legal name is as set forth on </w:t>
      </w:r>
      <w:r w:rsidR="00C15101">
        <w:rPr>
          <w:noProof/>
        </w:rPr>
        <w:t>Page </w:t>
      </w:r>
      <w:r w:rsidR="00C15101" w:rsidRPr="00B25E92">
        <w:rPr>
          <w:noProof/>
        </w:rPr>
        <w:t>1</w:t>
      </w:r>
      <w:r w:rsidRPr="00F74BF1">
        <w:rPr>
          <w:noProof/>
        </w:rPr>
        <w:t xml:space="preserve"> of this Security Instrument; (5) Borrower</w:t>
      </w:r>
      <w:r w:rsidR="00C80F68" w:rsidRPr="00F74BF1">
        <w:rPr>
          <w:noProof/>
        </w:rPr>
        <w:t>’</w:t>
      </w:r>
      <w:r w:rsidRPr="00F74BF1">
        <w:rPr>
          <w:noProof/>
        </w:rPr>
        <w:t>s organizational identification number, if applicable, is as set forth after Borrower</w:t>
      </w:r>
      <w:r w:rsidR="00C80F68" w:rsidRPr="00F74BF1">
        <w:rPr>
          <w:noProof/>
        </w:rPr>
        <w:t>’</w:t>
      </w:r>
      <w:r w:rsidRPr="00F74BF1">
        <w:rPr>
          <w:noProof/>
        </w:rPr>
        <w:t xml:space="preserve">s signature below; (6) Borrower is the owner of the UCC Collateral </w:t>
      </w:r>
      <w:r w:rsidRPr="00F74BF1">
        <w:t>subject to no liens, charges or encumbrances other than the lien hereof;</w:t>
      </w:r>
      <w:r w:rsidRPr="00F74BF1">
        <w:rPr>
          <w:noProof/>
        </w:rPr>
        <w:t xml:space="preserve"> (7) </w:t>
      </w:r>
      <w:r w:rsidR="00CE6F53">
        <w:rPr>
          <w:noProof/>
        </w:rPr>
        <w:t xml:space="preserve">except as expressly provided in the Loan Agreement, </w:t>
      </w:r>
      <w:r w:rsidRPr="00F74BF1">
        <w:rPr>
          <w:noProof/>
        </w:rPr>
        <w:t xml:space="preserve">the UCC Collateral </w:t>
      </w:r>
      <w:r w:rsidRPr="00F74BF1">
        <w:t>will not be removed from the Mortgaged Property without the consent of Lender; and (8) no financing statement covering any of the UCC Collateral or any proceeds thereof is on file in any public office except pursuant hereto.</w:t>
      </w:r>
    </w:p>
    <w:p w14:paraId="22598306" w14:textId="77777777" w:rsidR="00752F4E" w:rsidRPr="00F74BF1" w:rsidRDefault="00752F4E" w:rsidP="00752F4E">
      <w:pPr>
        <w:numPr>
          <w:ilvl w:val="1"/>
          <w:numId w:val="4"/>
        </w:numPr>
        <w:suppressAutoHyphens/>
        <w:spacing w:after="240"/>
        <w:rPr>
          <w:spacing w:val="0"/>
        </w:rPr>
      </w:pPr>
      <w:r w:rsidRPr="00F74BF1">
        <w:rPr>
          <w:spacing w:val="0"/>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F74BF1">
        <w:rPr>
          <w:spacing w:val="0"/>
        </w:rPr>
        <w:lastRenderedPageBreak/>
        <w:t>by this Security Instrument.  Nevertheless, Borrower shall execute, acknowledge, deliver and record or file, as appropriate, all and every such further deeds of trust, deeds to secure debt, security agreements, financing statements, assignments and assurances as Lender shall require for accomplishing the purposes of this Security Instrument and to comply with the rerecording requirements of the UCC.</w:t>
      </w:r>
    </w:p>
    <w:p w14:paraId="5F043261" w14:textId="77777777" w:rsidR="00752F4E" w:rsidRPr="00F74BF1" w:rsidRDefault="00752F4E" w:rsidP="00752F4E">
      <w:pPr>
        <w:pStyle w:val="Heading1"/>
        <w:numPr>
          <w:ilvl w:val="0"/>
          <w:numId w:val="4"/>
        </w:numPr>
        <w:jc w:val="both"/>
      </w:pPr>
      <w:bookmarkStart w:id="10" w:name="_Ref276386400"/>
      <w:bookmarkStart w:id="11" w:name="_Ref276386425"/>
      <w:bookmarkStart w:id="12" w:name="_Ref276386451"/>
      <w:bookmarkStart w:id="13" w:name="_Toc277593029"/>
      <w:bookmarkStart w:id="14" w:name="_Toc280210960"/>
      <w:r w:rsidRPr="00F74BF1">
        <w:t>Assignment of Leases and Rents; Appointment of Receiver; Lender in Possession.</w:t>
      </w:r>
      <w:bookmarkEnd w:id="10"/>
      <w:bookmarkEnd w:id="11"/>
      <w:bookmarkEnd w:id="12"/>
      <w:bookmarkEnd w:id="13"/>
      <w:bookmarkEnd w:id="14"/>
    </w:p>
    <w:p w14:paraId="3F0D8BBB" w14:textId="77777777" w:rsidR="007158E5" w:rsidRPr="00F74BF1" w:rsidRDefault="00752F4E" w:rsidP="00752F4E">
      <w:pPr>
        <w:numPr>
          <w:ilvl w:val="1"/>
          <w:numId w:val="5"/>
        </w:numPr>
        <w:suppressAutoHyphens/>
        <w:spacing w:after="240"/>
        <w:rPr>
          <w:spacing w:val="0"/>
          <w:szCs w:val="24"/>
        </w:rPr>
      </w:pPr>
      <w:r w:rsidRPr="00F74BF1">
        <w:rPr>
          <w:spacing w:val="0"/>
          <w:szCs w:val="24"/>
        </w:rPr>
        <w:t xml:space="preserve">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w:t>
      </w:r>
      <w:r w:rsidR="00965B52">
        <w:rPr>
          <w:spacing w:val="0"/>
          <w:szCs w:val="24"/>
        </w:rPr>
        <w:t>Borrower</w:t>
      </w:r>
      <w:r w:rsidRPr="00F74BF1">
        <w:rPr>
          <w:spacing w:val="0"/>
          <w:szCs w:val="24"/>
        </w:rPr>
        <w:t>, in such circumstance, that this Security Instrument create and perfect a lien on each of the Leases and Rents in favor of Lender, which liens shall be effective as of the date of this Security Instrument.</w:t>
      </w:r>
    </w:p>
    <w:p w14:paraId="05B64C45" w14:textId="77777777" w:rsidR="007158E5" w:rsidRPr="00F74BF1" w:rsidRDefault="00CE6F53" w:rsidP="00752F4E">
      <w:pPr>
        <w:numPr>
          <w:ilvl w:val="1"/>
          <w:numId w:val="5"/>
        </w:numPr>
        <w:suppressAutoHyphens/>
        <w:spacing w:after="240"/>
        <w:rPr>
          <w:spacing w:val="0"/>
          <w:szCs w:val="24"/>
        </w:rPr>
      </w:pPr>
      <w:bookmarkStart w:id="15" w:name="_Ref276386397"/>
      <w:r>
        <w:rPr>
          <w:spacing w:val="0"/>
        </w:rPr>
        <w:t>Until an Event of Default has occurred and is continuing</w:t>
      </w:r>
      <w:r w:rsidR="007158E5" w:rsidRPr="00F74BF1">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7158E5" w:rsidRPr="00F74BF1">
        <w:rPr>
          <w:spacing w:val="0"/>
        </w:rPr>
        <w:t xml:space="preserve"> extend or terminate any Lease</w:t>
      </w:r>
      <w:r>
        <w:rPr>
          <w:spacing w:val="0"/>
        </w:rPr>
        <w:t>, or enter into new Leases,</w:t>
      </w:r>
      <w:r w:rsidR="007158E5" w:rsidRPr="00F74BF1">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r>
        <w:rPr>
          <w:spacing w:val="0"/>
        </w:rPr>
        <w:t xml:space="preserve">So long as no Event of Default has occurred and is continuing (and no event which, with the giving of </w:t>
      </w:r>
      <w:r w:rsidR="00AA1C24">
        <w:rPr>
          <w:spacing w:val="0"/>
        </w:rPr>
        <w:t>n</w:t>
      </w:r>
      <w:r>
        <w:rPr>
          <w:spacing w:val="0"/>
        </w:rPr>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r w:rsidR="007158E5" w:rsidRPr="00F74BF1">
        <w:rPr>
          <w:spacing w:val="0"/>
        </w:rPr>
        <w:t>.</w:t>
      </w:r>
      <w:bookmarkEnd w:id="15"/>
    </w:p>
    <w:p w14:paraId="3D98A38C" w14:textId="77777777" w:rsidR="007158E5" w:rsidRPr="00F74BF1" w:rsidRDefault="00CE6F53" w:rsidP="00752F4E">
      <w:pPr>
        <w:numPr>
          <w:ilvl w:val="1"/>
          <w:numId w:val="5"/>
        </w:numPr>
        <w:suppressAutoHyphens/>
        <w:spacing w:after="240"/>
        <w:rPr>
          <w:spacing w:val="0"/>
          <w:szCs w:val="24"/>
        </w:rPr>
      </w:pPr>
      <w:r>
        <w:rPr>
          <w:spacing w:val="0"/>
        </w:rPr>
        <w:t>If an Event of Default has occurred and is continuing</w:t>
      </w:r>
      <w:r w:rsidR="007158E5" w:rsidRPr="00F74BF1">
        <w:rPr>
          <w:spacing w:val="0"/>
        </w:rPr>
        <w:t xml:space="preserve">, without the necessity of Lender entering upon and taking and maintaining control of the Mortgaged Property directly, by a receiver, or by any other manner or proceeding permitted by the laws of the Property Jurisdiction, </w:t>
      </w:r>
      <w:r w:rsidR="007158E5" w:rsidRPr="00F74BF1">
        <w:rPr>
          <w:spacing w:val="0"/>
        </w:rPr>
        <w:lastRenderedPageBreak/>
        <w:t>the revocable license granted to Borrower pursuant to Section </w:t>
      </w:r>
      <w:r w:rsidR="007158E5" w:rsidRPr="00F74BF1">
        <w:rPr>
          <w:spacing w:val="0"/>
        </w:rPr>
        <w:fldChar w:fldCharType="begin"/>
      </w:r>
      <w:r w:rsidR="007158E5" w:rsidRPr="00F74BF1">
        <w:rPr>
          <w:spacing w:val="0"/>
        </w:rPr>
        <w:instrText xml:space="preserve"> REF _Ref276386400 \r \h </w:instrText>
      </w:r>
      <w:r w:rsidR="00F74BF1">
        <w:rPr>
          <w:spacing w:val="0"/>
        </w:rPr>
        <w:instrText xml:space="preserve"> \* MERGEFORMAT </w:instrText>
      </w:r>
      <w:r w:rsidR="007158E5" w:rsidRPr="00F74BF1">
        <w:rPr>
          <w:spacing w:val="0"/>
        </w:rPr>
      </w:r>
      <w:r w:rsidR="007158E5" w:rsidRPr="00F74BF1">
        <w:rPr>
          <w:spacing w:val="0"/>
        </w:rPr>
        <w:fldChar w:fldCharType="separate"/>
      </w:r>
      <w:r w:rsidR="004E6D3E">
        <w:rPr>
          <w:spacing w:val="0"/>
        </w:rPr>
        <w:t>3</w:t>
      </w:r>
      <w:r w:rsidR="007158E5" w:rsidRPr="00F74BF1">
        <w:rPr>
          <w:spacing w:val="0"/>
        </w:rPr>
        <w:fldChar w:fldCharType="end"/>
      </w:r>
      <w:r w:rsidR="007158E5" w:rsidRPr="00F74BF1">
        <w:rPr>
          <w:spacing w:val="0"/>
        </w:rPr>
        <w:fldChar w:fldCharType="begin"/>
      </w:r>
      <w:r w:rsidR="007158E5" w:rsidRPr="00F74BF1">
        <w:rPr>
          <w:spacing w:val="0"/>
        </w:rPr>
        <w:instrText xml:space="preserve"> REF _Ref276386397 \r \h </w:instrText>
      </w:r>
      <w:r w:rsidR="00F74BF1">
        <w:rPr>
          <w:spacing w:val="0"/>
        </w:rPr>
        <w:instrText xml:space="preserve"> \* MERGEFORMAT </w:instrText>
      </w:r>
      <w:r w:rsidR="007158E5" w:rsidRPr="00F74BF1">
        <w:rPr>
          <w:spacing w:val="0"/>
        </w:rPr>
      </w:r>
      <w:r w:rsidR="007158E5" w:rsidRPr="00F74BF1">
        <w:rPr>
          <w:spacing w:val="0"/>
        </w:rPr>
        <w:fldChar w:fldCharType="separate"/>
      </w:r>
      <w:r w:rsidR="004E6D3E">
        <w:rPr>
          <w:spacing w:val="0"/>
        </w:rPr>
        <w:t>(b)</w:t>
      </w:r>
      <w:r w:rsidR="007158E5" w:rsidRPr="00F74BF1">
        <w:rPr>
          <w:spacing w:val="0"/>
        </w:rPr>
        <w:fldChar w:fldCharType="end"/>
      </w:r>
      <w:r w:rsidR="007158E5" w:rsidRPr="00F74BF1">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During the continuance of an Event of Default</w:t>
      </w:r>
      <w:r w:rsidR="007158E5" w:rsidRPr="00F74BF1">
        <w:rPr>
          <w:spacing w:val="0"/>
        </w:rPr>
        <w:t xml:space="preserve">,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007158E5" w:rsidRPr="00F74BF1">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23C6F958" w14:textId="77777777" w:rsidR="007158E5" w:rsidRPr="00F74BF1" w:rsidRDefault="00CE6F53" w:rsidP="00752F4E">
      <w:pPr>
        <w:numPr>
          <w:ilvl w:val="1"/>
          <w:numId w:val="5"/>
        </w:numPr>
        <w:suppressAutoHyphens/>
        <w:spacing w:after="240"/>
        <w:rPr>
          <w:spacing w:val="0"/>
          <w:szCs w:val="24"/>
        </w:rPr>
      </w:pPr>
      <w:bookmarkStart w:id="16" w:name="_Ref276386427"/>
      <w:r>
        <w:rPr>
          <w:spacing w:val="0"/>
        </w:rPr>
        <w:t>If an Event of Default has occurred and is continuing</w:t>
      </w:r>
      <w:r w:rsidR="00752F4E" w:rsidRPr="00F74BF1">
        <w:rPr>
          <w:spacing w:val="0"/>
          <w:szCs w:val="24"/>
        </w:rPr>
        <w:t>, Lender may, regardless of the adequacy of Lender</w:t>
      </w:r>
      <w:r w:rsidR="00C80F68" w:rsidRPr="00F74BF1">
        <w:rPr>
          <w:spacing w:val="0"/>
          <w:szCs w:val="24"/>
        </w:rPr>
        <w:t>’</w:t>
      </w:r>
      <w:r w:rsidR="00752F4E" w:rsidRPr="00F74BF1">
        <w:rPr>
          <w:spacing w:val="0"/>
          <w:szCs w:val="24"/>
        </w:rPr>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C80F68" w:rsidRPr="00F74BF1">
        <w:rPr>
          <w:spacing w:val="0"/>
          <w:szCs w:val="24"/>
        </w:rPr>
        <w:t>’</w:t>
      </w:r>
      <w:r w:rsidR="00752F4E" w:rsidRPr="00F74BF1">
        <w:rPr>
          <w:spacing w:val="0"/>
          <w:szCs w:val="24"/>
        </w:rPr>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6"/>
    </w:p>
    <w:p w14:paraId="23586363" w14:textId="77777777" w:rsidR="007158E5" w:rsidRPr="00F74BF1" w:rsidRDefault="00752F4E" w:rsidP="00752F4E">
      <w:pPr>
        <w:numPr>
          <w:ilvl w:val="1"/>
          <w:numId w:val="5"/>
        </w:numPr>
        <w:suppressAutoHyphens/>
        <w:spacing w:after="240"/>
        <w:rPr>
          <w:spacing w:val="0"/>
          <w:szCs w:val="24"/>
        </w:rPr>
      </w:pPr>
      <w:r w:rsidRPr="00F74BF1">
        <w:rPr>
          <w:spacing w:val="0"/>
          <w:szCs w:val="24"/>
        </w:rPr>
        <w:t>Notwithstanding any other right provided Lender under this Security Instrument or any other Loan Document, if an Event of Default has occurred</w:t>
      </w:r>
      <w:r w:rsidR="00CE6F53" w:rsidRPr="00CE6F53">
        <w:rPr>
          <w:spacing w:val="0"/>
        </w:rPr>
        <w:t xml:space="preserve"> </w:t>
      </w:r>
      <w:r w:rsidR="00CE6F53">
        <w:rPr>
          <w:spacing w:val="0"/>
        </w:rPr>
        <w:t>and is continuing</w:t>
      </w:r>
      <w:r w:rsidRPr="00F74BF1">
        <w:rPr>
          <w:spacing w:val="0"/>
          <w:szCs w:val="24"/>
        </w:rPr>
        <w:t>, and regardless of the adequacy of Lender</w:t>
      </w:r>
      <w:r w:rsidR="00C80F68" w:rsidRPr="00F74BF1">
        <w:rPr>
          <w:spacing w:val="0"/>
          <w:szCs w:val="24"/>
        </w:rPr>
        <w:t>’</w:t>
      </w:r>
      <w:r w:rsidRPr="00F74BF1">
        <w:rPr>
          <w:spacing w:val="0"/>
          <w:szCs w:val="24"/>
        </w:rPr>
        <w:t>s security or Borrower</w:t>
      </w:r>
      <w:r w:rsidR="00C80F68" w:rsidRPr="00F74BF1">
        <w:rPr>
          <w:spacing w:val="0"/>
          <w:szCs w:val="24"/>
        </w:rPr>
        <w:t>’</w:t>
      </w:r>
      <w:r w:rsidRPr="00F74BF1">
        <w:rPr>
          <w:spacing w:val="0"/>
          <w:szCs w:val="24"/>
        </w:rPr>
        <w:t>s solvency, and without the necessity of giving prior notice (oral or written)</w:t>
      </w:r>
      <w:r w:rsidR="00FF6DC2">
        <w:rPr>
          <w:spacing w:val="0"/>
          <w:szCs w:val="24"/>
        </w:rPr>
        <w:t xml:space="preserve"> </w:t>
      </w:r>
      <w:r w:rsidRPr="00F74BF1">
        <w:rPr>
          <w:spacing w:val="0"/>
          <w:szCs w:val="24"/>
        </w:rPr>
        <w:t>to Borrower, Lender may apply to any court having jurisdiction for the appointment of a receiver for the Mortgaged Property to take any or all of the actions set forth in Section </w:t>
      </w:r>
      <w:r w:rsidRPr="00F74BF1">
        <w:rPr>
          <w:spacing w:val="0"/>
          <w:szCs w:val="24"/>
        </w:rPr>
        <w:fldChar w:fldCharType="begin"/>
      </w:r>
      <w:r w:rsidRPr="00F74BF1">
        <w:rPr>
          <w:spacing w:val="0"/>
          <w:szCs w:val="24"/>
        </w:rPr>
        <w:instrText xml:space="preserve"> REF _Ref276386425 \r \h  \* MERGEFORMAT </w:instrText>
      </w:r>
      <w:r w:rsidRPr="00F74BF1">
        <w:rPr>
          <w:spacing w:val="0"/>
          <w:szCs w:val="24"/>
        </w:rPr>
      </w:r>
      <w:r w:rsidRPr="00F74BF1">
        <w:rPr>
          <w:spacing w:val="0"/>
          <w:szCs w:val="24"/>
        </w:rPr>
        <w:fldChar w:fldCharType="separate"/>
      </w:r>
      <w:r w:rsidR="004E6D3E">
        <w:rPr>
          <w:spacing w:val="0"/>
          <w:szCs w:val="24"/>
        </w:rPr>
        <w:t>3</w:t>
      </w:r>
      <w:r w:rsidRPr="00F74BF1">
        <w:rPr>
          <w:spacing w:val="0"/>
          <w:szCs w:val="24"/>
        </w:rPr>
        <w:fldChar w:fldCharType="end"/>
      </w:r>
      <w:r w:rsidRPr="00F74BF1">
        <w:rPr>
          <w:spacing w:val="0"/>
          <w:szCs w:val="24"/>
        </w:rPr>
        <w:t>.  If Lender elects to seek the appointment of a receiver for the Mortgaged Property at any time after an Event of Default has occurred</w:t>
      </w:r>
      <w:r w:rsidR="00CE6F53" w:rsidRPr="00CE6F53">
        <w:rPr>
          <w:spacing w:val="0"/>
        </w:rPr>
        <w:t xml:space="preserve"> </w:t>
      </w:r>
      <w:r w:rsidR="00CE6F53">
        <w:rPr>
          <w:spacing w:val="0"/>
        </w:rPr>
        <w:t>and is continuing</w:t>
      </w:r>
      <w:r w:rsidRPr="00F74BF1">
        <w:rPr>
          <w:spacing w:val="0"/>
          <w:szCs w:val="24"/>
        </w:rPr>
        <w:t xml:space="preserve">, Borrower, by its execution of this Security Instrument, expressly consents to the appointment of such receiver, including the appointment of a receiver </w:t>
      </w:r>
      <w:r w:rsidRPr="00F74BF1">
        <w:rPr>
          <w:i/>
          <w:spacing w:val="0"/>
          <w:szCs w:val="24"/>
        </w:rPr>
        <w:t xml:space="preserve">ex </w:t>
      </w:r>
      <w:proofErr w:type="spellStart"/>
      <w:r w:rsidRPr="00F74BF1">
        <w:rPr>
          <w:i/>
          <w:spacing w:val="0"/>
          <w:szCs w:val="24"/>
        </w:rPr>
        <w:t>parte</w:t>
      </w:r>
      <w:proofErr w:type="spellEnd"/>
      <w:r w:rsidRPr="00F74BF1">
        <w:rPr>
          <w:spacing w:val="0"/>
          <w:szCs w:val="24"/>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F74BF1">
        <w:rPr>
          <w:spacing w:val="0"/>
          <w:szCs w:val="24"/>
        </w:rPr>
        <w:lastRenderedPageBreak/>
        <w:t>Lender</w:t>
      </w:r>
      <w:r w:rsidR="00C80F68" w:rsidRPr="00F74BF1">
        <w:rPr>
          <w:spacing w:val="0"/>
          <w:szCs w:val="24"/>
        </w:rPr>
        <w:t>’</w:t>
      </w:r>
      <w:r w:rsidRPr="00F74BF1">
        <w:rPr>
          <w:spacing w:val="0"/>
          <w:szCs w:val="24"/>
        </w:rPr>
        <w:t>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w:t>
      </w:r>
      <w:r w:rsidR="00FF6DC2">
        <w:t> </w:t>
      </w:r>
      <w:r w:rsidRPr="00F74BF1">
        <w:rPr>
          <w:spacing w:val="0"/>
          <w:szCs w:val="24"/>
        </w:rPr>
        <w:t xml:space="preserve"> If Lender </w:t>
      </w:r>
      <w:r w:rsidR="00AA1C24">
        <w:t xml:space="preserve">or receiver </w:t>
      </w:r>
      <w:r w:rsidRPr="00F74BF1">
        <w:rPr>
          <w:spacing w:val="0"/>
          <w:szCs w:val="24"/>
        </w:rPr>
        <w:t xml:space="preserve">takes possession and control of the Mortgaged Property, Lender </w:t>
      </w:r>
      <w:r w:rsidR="00AA1C24">
        <w:t xml:space="preserve">or receiver </w:t>
      </w:r>
      <w:r w:rsidRPr="00F74BF1">
        <w:rPr>
          <w:spacing w:val="0"/>
          <w:szCs w:val="24"/>
        </w:rPr>
        <w:t>may exclude Borrower and its representatives from the Mortgaged Property.</w:t>
      </w:r>
    </w:p>
    <w:p w14:paraId="10E98C35" w14:textId="77777777" w:rsidR="00752F4E" w:rsidRPr="00F74BF1" w:rsidRDefault="00752F4E" w:rsidP="00752F4E">
      <w:pPr>
        <w:numPr>
          <w:ilvl w:val="1"/>
          <w:numId w:val="5"/>
        </w:numPr>
        <w:suppressAutoHyphens/>
        <w:spacing w:after="240"/>
        <w:rPr>
          <w:spacing w:val="0"/>
          <w:szCs w:val="24"/>
        </w:rPr>
      </w:pPr>
      <w:r w:rsidRPr="00F74BF1">
        <w:rPr>
          <w:spacing w:val="0"/>
          <w:szCs w:val="24"/>
        </w:rPr>
        <w:t>The acceptance by Lender of the assignments of the Leases and Rents pursuant to this Section </w:t>
      </w:r>
      <w:r w:rsidRPr="00F74BF1">
        <w:rPr>
          <w:spacing w:val="0"/>
          <w:szCs w:val="24"/>
        </w:rPr>
        <w:fldChar w:fldCharType="begin"/>
      </w:r>
      <w:r w:rsidRPr="00F74BF1">
        <w:rPr>
          <w:spacing w:val="0"/>
          <w:szCs w:val="24"/>
        </w:rPr>
        <w:instrText xml:space="preserve"> REF _Ref276386451 \r \h  \* MERGEFORMAT </w:instrText>
      </w:r>
      <w:r w:rsidRPr="00F74BF1">
        <w:rPr>
          <w:spacing w:val="0"/>
          <w:szCs w:val="24"/>
        </w:rPr>
      </w:r>
      <w:r w:rsidRPr="00F74BF1">
        <w:rPr>
          <w:spacing w:val="0"/>
          <w:szCs w:val="24"/>
        </w:rPr>
        <w:fldChar w:fldCharType="separate"/>
      </w:r>
      <w:r w:rsidR="004E6D3E">
        <w:rPr>
          <w:spacing w:val="0"/>
          <w:szCs w:val="24"/>
        </w:rPr>
        <w:t>3</w:t>
      </w:r>
      <w:r w:rsidRPr="00F74BF1">
        <w:rPr>
          <w:spacing w:val="0"/>
          <w:szCs w:val="24"/>
        </w:rPr>
        <w:fldChar w:fldCharType="end"/>
      </w:r>
      <w:r w:rsidRPr="00F74BF1">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C80F68" w:rsidRPr="00F74BF1">
        <w:rPr>
          <w:spacing w:val="0"/>
          <w:szCs w:val="24"/>
        </w:rPr>
        <w:t>’</w:t>
      </w:r>
      <w:r w:rsidRPr="00F74BF1">
        <w:rPr>
          <w:spacing w:val="0"/>
          <w:szCs w:val="24"/>
        </w:rPr>
        <w:t>s actual entry upon and taking possession and control of the Land and Improvements, Lender shall not be:</w:t>
      </w:r>
    </w:p>
    <w:p w14:paraId="6AB48C6B" w14:textId="77777777" w:rsidR="00752F4E" w:rsidRPr="00F74BF1" w:rsidRDefault="00752F4E" w:rsidP="00752F4E">
      <w:pPr>
        <w:pStyle w:val="BodyText"/>
        <w:numPr>
          <w:ilvl w:val="2"/>
          <w:numId w:val="5"/>
        </w:numPr>
      </w:pPr>
      <w:r w:rsidRPr="00F74BF1">
        <w:t>obligated to perform any of the terms, covenants and conditions contained in any Lease (or otherwise have any obligation with respect to any Lease);</w:t>
      </w:r>
    </w:p>
    <w:p w14:paraId="2B7BC36F" w14:textId="77777777" w:rsidR="00752F4E" w:rsidRPr="00F74BF1" w:rsidRDefault="00752F4E" w:rsidP="00752F4E">
      <w:pPr>
        <w:pStyle w:val="BodyText"/>
        <w:numPr>
          <w:ilvl w:val="2"/>
          <w:numId w:val="5"/>
        </w:numPr>
      </w:pPr>
      <w:r w:rsidRPr="00F74BF1">
        <w:t>obligated to appear in or defend any action or proceeding relating to any Lease or the Mortgaged Property; or</w:t>
      </w:r>
    </w:p>
    <w:p w14:paraId="460535A4" w14:textId="77777777" w:rsidR="007158E5" w:rsidRPr="00F74BF1" w:rsidRDefault="00752F4E" w:rsidP="00752F4E">
      <w:pPr>
        <w:pStyle w:val="BodyText"/>
        <w:numPr>
          <w:ilvl w:val="2"/>
          <w:numId w:val="5"/>
        </w:numPr>
        <w:rPr>
          <w:szCs w:val="24"/>
        </w:rPr>
      </w:pPr>
      <w:r w:rsidRPr="00F74BF1">
        <w:rPr>
          <w:szCs w:val="24"/>
        </w:rPr>
        <w:t>responsible for the operation, control, care, management or repair of the Mortgaged Property or any portion of the Mortgaged Property.</w:t>
      </w:r>
    </w:p>
    <w:p w14:paraId="50E7B6E2" w14:textId="77777777" w:rsidR="00752F4E" w:rsidRPr="00F74BF1" w:rsidRDefault="00752F4E" w:rsidP="00752F4E">
      <w:pPr>
        <w:suppressAutoHyphens/>
        <w:spacing w:after="240"/>
        <w:rPr>
          <w:spacing w:val="0"/>
          <w:szCs w:val="24"/>
        </w:rPr>
      </w:pPr>
      <w:r w:rsidRPr="00F74BF1">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645FE1ED" w14:textId="77777777" w:rsidR="00752F4E" w:rsidRPr="00F74BF1" w:rsidRDefault="007158E5" w:rsidP="00752F4E">
      <w:pPr>
        <w:numPr>
          <w:ilvl w:val="1"/>
          <w:numId w:val="5"/>
        </w:numPr>
        <w:suppressAutoHyphens/>
        <w:spacing w:after="240"/>
        <w:rPr>
          <w:spacing w:val="0"/>
          <w:szCs w:val="24"/>
        </w:rPr>
      </w:pPr>
      <w:r w:rsidRPr="00F74BF1">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F74BF1">
        <w:rPr>
          <w:spacing w:val="0"/>
        </w:rPr>
        <w:fldChar w:fldCharType="begin"/>
      </w:r>
      <w:r w:rsidRPr="00F74BF1">
        <w:rPr>
          <w:spacing w:val="0"/>
        </w:rPr>
        <w:instrText xml:space="preserve"> REF _Ref276386400 \r \h </w:instrText>
      </w:r>
      <w:r w:rsidR="00F74BF1">
        <w:rPr>
          <w:spacing w:val="0"/>
        </w:rPr>
        <w:instrText xml:space="preserve"> \* MERGEFORMAT </w:instrText>
      </w:r>
      <w:r w:rsidRPr="00F74BF1">
        <w:rPr>
          <w:spacing w:val="0"/>
        </w:rPr>
      </w:r>
      <w:r w:rsidRPr="00F74BF1">
        <w:rPr>
          <w:spacing w:val="0"/>
        </w:rPr>
        <w:fldChar w:fldCharType="separate"/>
      </w:r>
      <w:r w:rsidR="004E6D3E">
        <w:rPr>
          <w:spacing w:val="0"/>
        </w:rPr>
        <w:t>3</w:t>
      </w:r>
      <w:r w:rsidRPr="00F74BF1">
        <w:rPr>
          <w:spacing w:val="0"/>
        </w:rPr>
        <w:fldChar w:fldCharType="end"/>
      </w:r>
      <w:r w:rsidRPr="00F74BF1">
        <w:rPr>
          <w:spacing w:val="0"/>
        </w:rPr>
        <w:t>, and Borrower hereby releases and discharges Lender from any such liability to the fullest extent permitted by law</w:t>
      </w:r>
      <w:r w:rsidR="00CE6F53">
        <w:rPr>
          <w:spacing w:val="0"/>
        </w:rPr>
        <w:t>, provided that Lender shall not be released from liability that occurs as a result of Lender’s gross negligence or willful misconduct as determined by a court of competent jurisdiction pursuant to a final, non-appealable court order</w:t>
      </w:r>
      <w:r w:rsidRPr="00F74BF1">
        <w:rPr>
          <w:spacing w:val="0"/>
        </w:rPr>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4D6B3B88" w14:textId="77777777" w:rsidR="00752F4E" w:rsidRPr="00F74BF1" w:rsidRDefault="00752F4E" w:rsidP="00752F4E">
      <w:pPr>
        <w:pStyle w:val="Heading1"/>
        <w:numPr>
          <w:ilvl w:val="0"/>
          <w:numId w:val="4"/>
        </w:numPr>
        <w:jc w:val="both"/>
      </w:pPr>
      <w:bookmarkStart w:id="17" w:name="_Ref276386491"/>
      <w:bookmarkStart w:id="18" w:name="_Toc277593030"/>
      <w:bookmarkStart w:id="19" w:name="_Toc280210961"/>
      <w:r w:rsidRPr="00F74BF1">
        <w:lastRenderedPageBreak/>
        <w:t>Protection of Lender</w:t>
      </w:r>
      <w:r w:rsidR="00C80F68" w:rsidRPr="00F74BF1">
        <w:t>’</w:t>
      </w:r>
      <w:r w:rsidRPr="00F74BF1">
        <w:t>s Security.</w:t>
      </w:r>
      <w:bookmarkEnd w:id="17"/>
      <w:bookmarkEnd w:id="18"/>
      <w:bookmarkEnd w:id="19"/>
    </w:p>
    <w:p w14:paraId="25D7A29B" w14:textId="77777777" w:rsidR="00752F4E" w:rsidRPr="00F74BF1" w:rsidRDefault="00752F4E" w:rsidP="00752F4E">
      <w:pPr>
        <w:pStyle w:val="BodyText"/>
      </w:pPr>
      <w:r w:rsidRPr="00F74BF1">
        <w:t>If Borrower fails to perform any of its obligations under this Security Instrument or any other Loan Document, or any action or proceeding is commenced that purports to affect the Mortgaged Property, Lender</w:t>
      </w:r>
      <w:r w:rsidR="00C80F68" w:rsidRPr="00F74BF1">
        <w:t>’</w:t>
      </w:r>
      <w:r w:rsidRPr="00F74BF1">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C80F68" w:rsidRPr="00F74BF1">
        <w:t>’</w:t>
      </w:r>
      <w:r w:rsidRPr="00F74BF1">
        <w:t>s security, rights or interests in the Mortgaged Property or the Mortgage Loan, including:</w:t>
      </w:r>
    </w:p>
    <w:p w14:paraId="5C85D1C0" w14:textId="77777777" w:rsidR="007158E5" w:rsidRPr="00F74BF1" w:rsidRDefault="00752F4E" w:rsidP="00752F4E">
      <w:pPr>
        <w:pStyle w:val="BodyText"/>
        <w:numPr>
          <w:ilvl w:val="1"/>
          <w:numId w:val="4"/>
        </w:numPr>
      </w:pPr>
      <w:r w:rsidRPr="00F74BF1">
        <w:t>paying fees and out-of-pocket expenses of attorneys, accountants, inspectors and consultants;</w:t>
      </w:r>
    </w:p>
    <w:p w14:paraId="14CC8A7E" w14:textId="77777777" w:rsidR="007158E5" w:rsidRPr="00F74BF1" w:rsidRDefault="00752F4E" w:rsidP="00752F4E">
      <w:pPr>
        <w:pStyle w:val="BodyText"/>
        <w:numPr>
          <w:ilvl w:val="1"/>
          <w:numId w:val="4"/>
        </w:numPr>
      </w:pPr>
      <w:r w:rsidRPr="00F74BF1">
        <w:t>entering upon the Mortgaged Property to make repairs or secure the Mortgaged Property;</w:t>
      </w:r>
    </w:p>
    <w:p w14:paraId="05E9D227" w14:textId="77777777" w:rsidR="007158E5" w:rsidRPr="00F74BF1" w:rsidRDefault="00752F4E" w:rsidP="00752F4E">
      <w:pPr>
        <w:pStyle w:val="BodyText"/>
        <w:numPr>
          <w:ilvl w:val="1"/>
          <w:numId w:val="4"/>
        </w:numPr>
      </w:pPr>
      <w:r w:rsidRPr="00F74BF1">
        <w:t>obtaining (or force-placing)</w:t>
      </w:r>
      <w:r w:rsidR="00FF6DC2">
        <w:t xml:space="preserve"> </w:t>
      </w:r>
      <w:r w:rsidRPr="00F74BF1">
        <w:t>the insurance required by the Loan Documents; and</w:t>
      </w:r>
    </w:p>
    <w:p w14:paraId="762FD57E" w14:textId="77777777" w:rsidR="007158E5" w:rsidRPr="00F74BF1" w:rsidRDefault="00752F4E" w:rsidP="00752F4E">
      <w:pPr>
        <w:pStyle w:val="BodyText"/>
        <w:numPr>
          <w:ilvl w:val="1"/>
          <w:numId w:val="4"/>
        </w:numPr>
      </w:pPr>
      <w:r w:rsidRPr="00F74BF1">
        <w:t>paying any amounts required under any of the Loan Documents that Borrower has failed to pay.</w:t>
      </w:r>
    </w:p>
    <w:p w14:paraId="241E2CE0" w14:textId="77777777" w:rsidR="00752F4E" w:rsidRPr="00F74BF1" w:rsidRDefault="00752F4E" w:rsidP="00752F4E">
      <w:pPr>
        <w:pStyle w:val="BodyText"/>
        <w:ind w:firstLine="0"/>
      </w:pPr>
      <w:r w:rsidRPr="00F74BF1">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F74BF1">
        <w:fldChar w:fldCharType="begin"/>
      </w:r>
      <w:r w:rsidRPr="00F74BF1">
        <w:instrText xml:space="preserve"> REF _Ref276386491 \r \h  \* MERGEFORMAT </w:instrText>
      </w:r>
      <w:r w:rsidRPr="00F74BF1">
        <w:fldChar w:fldCharType="separate"/>
      </w:r>
      <w:r w:rsidR="004E6D3E">
        <w:t>4</w:t>
      </w:r>
      <w:r w:rsidRPr="00F74BF1">
        <w:fldChar w:fldCharType="end"/>
      </w:r>
      <w:r w:rsidRPr="00F74BF1">
        <w:t xml:space="preserve"> shall not be deemed to obligate or require Lender to incur any expense or take any action.</w:t>
      </w:r>
    </w:p>
    <w:p w14:paraId="34AC48A5" w14:textId="77777777" w:rsidR="007158E5" w:rsidRPr="00F74BF1" w:rsidRDefault="00767695" w:rsidP="00767695">
      <w:pPr>
        <w:pStyle w:val="Heading1"/>
        <w:numPr>
          <w:ilvl w:val="0"/>
          <w:numId w:val="4"/>
        </w:numPr>
        <w:tabs>
          <w:tab w:val="clear" w:pos="-720"/>
        </w:tabs>
        <w:jc w:val="both"/>
      </w:pPr>
      <w:bookmarkStart w:id="20" w:name="_Ref277877022"/>
      <w:bookmarkStart w:id="21" w:name="_Toc280210963"/>
      <w:bookmarkStart w:id="22" w:name="_Ref277079923"/>
      <w:bookmarkStart w:id="23" w:name="_Ref277080114"/>
      <w:bookmarkStart w:id="24" w:name="_Toc277593032"/>
      <w:r w:rsidRPr="00F74BF1">
        <w:t>Default; Acceleration; Remedies.</w:t>
      </w:r>
      <w:bookmarkEnd w:id="20"/>
      <w:bookmarkEnd w:id="21"/>
    </w:p>
    <w:p w14:paraId="506BAF6B" w14:textId="77777777" w:rsidR="007158E5" w:rsidRPr="00F74BF1" w:rsidRDefault="00CE6F53" w:rsidP="00767695">
      <w:pPr>
        <w:pStyle w:val="BodyText"/>
        <w:numPr>
          <w:ilvl w:val="1"/>
          <w:numId w:val="4"/>
        </w:numPr>
      </w:pPr>
      <w:r>
        <w:t>If an Event of Default has occurred and is continuing</w:t>
      </w:r>
      <w:r w:rsidR="00767695" w:rsidRPr="00F74BF1">
        <w:t xml:space="preserve">, </w:t>
      </w:r>
      <w:r w:rsidR="00965B52" w:rsidRPr="000D664F">
        <w:t>Lender</w:t>
      </w:r>
      <w:r w:rsidR="00965B52">
        <w:t>,</w:t>
      </w:r>
      <w:r w:rsidR="00965B52" w:rsidRPr="000D664F">
        <w:t xml:space="preserve"> at its option</w:t>
      </w:r>
      <w:r w:rsidR="00767695" w:rsidRPr="00F74BF1">
        <w:t xml:space="preserve">,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767695" w:rsidRPr="00F74BF1">
        <w:fldChar w:fldCharType="begin"/>
      </w:r>
      <w:r w:rsidR="00767695" w:rsidRPr="00F74BF1">
        <w:instrText xml:space="preserve"> LISTNUM </w:instrText>
      </w:r>
      <w:r w:rsidR="00767695" w:rsidRPr="00F74BF1">
        <w:fldChar w:fldCharType="end">
          <w:numberingChange w:id="25" w:author="Author" w:original="(1)"/>
        </w:fldChar>
      </w:r>
      <w:r w:rsidR="00C616D1">
        <w:t xml:space="preserve"> </w:t>
      </w:r>
      <w:r w:rsidR="00767695" w:rsidRPr="00F74BF1">
        <w:t xml:space="preserve">to enforce payment of the Mortgage Loan; </w:t>
      </w:r>
      <w:r w:rsidR="00767695" w:rsidRPr="00F74BF1">
        <w:fldChar w:fldCharType="begin"/>
      </w:r>
      <w:r w:rsidR="00767695" w:rsidRPr="00F74BF1">
        <w:instrText xml:space="preserve"> LISTNUM </w:instrText>
      </w:r>
      <w:r w:rsidR="00767695" w:rsidRPr="00F74BF1">
        <w:fldChar w:fldCharType="end">
          <w:numberingChange w:id="26" w:author="Author" w:original="(2)"/>
        </w:fldChar>
      </w:r>
      <w:r w:rsidR="00C616D1">
        <w:t xml:space="preserve"> </w:t>
      </w:r>
      <w:r w:rsidR="00767695" w:rsidRPr="00F74BF1">
        <w:t xml:space="preserve">to foreclose this Security Instrument judicially or non-judicially by the power of sale granted herein; </w:t>
      </w:r>
      <w:r w:rsidR="00767695" w:rsidRPr="00F74BF1">
        <w:fldChar w:fldCharType="begin"/>
      </w:r>
      <w:r w:rsidR="00767695" w:rsidRPr="00F74BF1">
        <w:instrText xml:space="preserve"> LISTNUM </w:instrText>
      </w:r>
      <w:r w:rsidR="00767695" w:rsidRPr="00F74BF1">
        <w:fldChar w:fldCharType="end">
          <w:numberingChange w:id="27" w:author="Author" w:original="(3)"/>
        </w:fldChar>
      </w:r>
      <w:r w:rsidR="00C616D1">
        <w:t xml:space="preserve"> </w:t>
      </w:r>
      <w:r w:rsidR="00767695" w:rsidRPr="00F74BF1">
        <w:t xml:space="preserve">to enforce or exercise any right under any Loan Document; and </w:t>
      </w:r>
      <w:r w:rsidR="00767695" w:rsidRPr="00F74BF1">
        <w:fldChar w:fldCharType="begin"/>
      </w:r>
      <w:r w:rsidR="00767695" w:rsidRPr="00F74BF1">
        <w:instrText xml:space="preserve"> LISTNUM </w:instrText>
      </w:r>
      <w:r w:rsidR="00767695" w:rsidRPr="00F74BF1">
        <w:fldChar w:fldCharType="end">
          <w:numberingChange w:id="28" w:author="Author" w:original="(4)"/>
        </w:fldChar>
      </w:r>
      <w:r w:rsidR="00C616D1">
        <w:t xml:space="preserve"> </w:t>
      </w:r>
      <w:r w:rsidR="00767695" w:rsidRPr="00F74BF1">
        <w:t xml:space="preserve">to </w:t>
      </w:r>
      <w:r w:rsidR="00C15101">
        <w:t>pursue any one (1)</w:t>
      </w:r>
      <w:r w:rsidR="00B05234">
        <w:t xml:space="preserve"> </w:t>
      </w:r>
      <w:r w:rsidR="00C15101" w:rsidRPr="000D664F">
        <w:t>or more</w:t>
      </w:r>
      <w:r w:rsidR="00767695" w:rsidRPr="00F74BF1">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w:t>
      </w:r>
      <w:r w:rsidR="00767695" w:rsidRPr="00F74BF1">
        <w:lastRenderedPageBreak/>
        <w:t xml:space="preserve">successively, in any order.  </w:t>
      </w:r>
      <w:r w:rsidR="00AA47FC" w:rsidRPr="00F74BF1">
        <w:t>Borrower has the right to bring an action to assert the nonexistence of an Event of Default or any other defense of Borrower to acceleration and sale.</w:t>
      </w:r>
    </w:p>
    <w:p w14:paraId="4E356EAB" w14:textId="77777777" w:rsidR="00767695" w:rsidRPr="00F74BF1" w:rsidRDefault="00767695" w:rsidP="00767695">
      <w:pPr>
        <w:pStyle w:val="BodyText"/>
        <w:numPr>
          <w:ilvl w:val="1"/>
          <w:numId w:val="4"/>
        </w:numPr>
      </w:pPr>
      <w:r w:rsidRPr="00F74BF1">
        <w:t>Borrower acknowledges that the power of sale granted in this Security Instrument may be exercised or directed by Lender without prior judicial hearing and hereby appoints Lender as Borrower</w:t>
      </w:r>
      <w:r w:rsidR="00C80F68" w:rsidRPr="00F74BF1">
        <w:t>’</w:t>
      </w:r>
      <w:r w:rsidRPr="00F74BF1">
        <w:t>s agent and attorney-in-fact to exercise such power of sale in the name and on behalf of Borrower.  In the event Lender invokes the power of sale:</w:t>
      </w:r>
    </w:p>
    <w:p w14:paraId="72E364F1" w14:textId="77777777" w:rsidR="007158E5" w:rsidRPr="00F74BF1" w:rsidRDefault="001A6B07" w:rsidP="00767695">
      <w:pPr>
        <w:pStyle w:val="BodyText"/>
        <w:numPr>
          <w:ilvl w:val="2"/>
          <w:numId w:val="4"/>
        </w:numPr>
      </w:pPr>
      <w:r w:rsidRPr="00F74BF1">
        <w:t>Borrower hereby authorizes and empowers Lender to take possession of the Mortgaged Property, or any part thereof, and hereby grants to Lender a power of sale and authorizes and empowers Lender to sell (or, in the case of the default of any purchaser, to resell)</w:t>
      </w:r>
      <w:r w:rsidR="00FF6DC2">
        <w:t xml:space="preserve"> </w:t>
      </w:r>
      <w:r w:rsidRPr="00F74BF1">
        <w:t>the Mortgaged Property or any part thereof, in compliance with applicable law, including compliance with any and all notice and timing requirements for such sale</w:t>
      </w:r>
      <w:r w:rsidR="00767695" w:rsidRPr="00F74BF1">
        <w:t>;</w:t>
      </w:r>
      <w:bookmarkStart w:id="29" w:name="_DV_C151"/>
    </w:p>
    <w:p w14:paraId="18A4750D" w14:textId="77777777" w:rsidR="00767695" w:rsidRPr="00F74BF1" w:rsidRDefault="00767695" w:rsidP="00767695">
      <w:pPr>
        <w:pStyle w:val="BodyText"/>
        <w:numPr>
          <w:ilvl w:val="2"/>
          <w:numId w:val="4"/>
        </w:numPr>
      </w:pPr>
      <w:r w:rsidRPr="00F74BF1">
        <w:t>Lender may sell and dispose of the Mortgaged Property at public auction, at the usual place for conducting sales at the courthouse in the county where all or any part of the Mortgaged Property is located, to the highest bidder for cash, first advertising the time, terms and place of such sale by publishing a notice of sale once a week for four</w:t>
      </w:r>
      <w:r w:rsidR="00FF6DC2">
        <w:t> </w:t>
      </w:r>
      <w:r w:rsidRPr="00F74BF1">
        <w:t xml:space="preserve">(4) consecutive weeks (without regard to the actual number of days) in a newspaper in which serves as the official publication of legal notices and advertisements in such county, all other notice being waived by Borrower; and Lender may thereupon execute and deliver to the purchaser a sufficient instrument of conveyance of the Mortgaged Property, which may contain recitals as to the happening of the </w:t>
      </w:r>
      <w:r w:rsidR="00093CFC">
        <w:t xml:space="preserve">Event of Default </w:t>
      </w:r>
      <w:r w:rsidRPr="00F74BF1">
        <w:t>upon which the execution of the power of sale granted by this Section </w:t>
      </w:r>
      <w:r w:rsidRPr="00F74BF1">
        <w:fldChar w:fldCharType="begin"/>
      </w:r>
      <w:r w:rsidRPr="00F74BF1">
        <w:instrText xml:space="preserve"> REF _Ref277079923 \r \h  \* MERGEFORMAT </w:instrText>
      </w:r>
      <w:r w:rsidRPr="00F74BF1">
        <w:fldChar w:fldCharType="separate"/>
      </w:r>
      <w:r w:rsidR="004E6D3E">
        <w:t>5</w:t>
      </w:r>
      <w:r w:rsidRPr="00F74BF1">
        <w:fldChar w:fldCharType="end"/>
      </w:r>
      <w:r w:rsidRPr="00F74BF1">
        <w:t xml:space="preserve"> depends.  The recitals in the instrument of conveyance shall be presumptive evidence that Lender duly complied with all preliminary </w:t>
      </w:r>
      <w:proofErr w:type="gramStart"/>
      <w:r w:rsidRPr="00F74BF1">
        <w:t>acts</w:t>
      </w:r>
      <w:proofErr w:type="gramEnd"/>
      <w:r w:rsidRPr="00F74BF1">
        <w:t xml:space="preserve"> prerequisite to the sale and instrument of conveyance.  Borrower constitutes and appoints Lender as Borrower</w:t>
      </w:r>
      <w:r w:rsidR="00C80F68" w:rsidRPr="00F74BF1">
        <w:t>’</w:t>
      </w:r>
      <w:r w:rsidRPr="00F74BF1">
        <w:t>s agent and attorney-in-fact to make such recitals, sale and conveyance;</w:t>
      </w:r>
    </w:p>
    <w:p w14:paraId="782B452B" w14:textId="77777777" w:rsidR="00767695" w:rsidRPr="00F74BF1" w:rsidRDefault="00FF6DC2" w:rsidP="00767695">
      <w:pPr>
        <w:pStyle w:val="BodyText"/>
        <w:numPr>
          <w:ilvl w:val="2"/>
          <w:numId w:val="4"/>
        </w:numPr>
      </w:pPr>
      <w:r>
        <w:t>t</w:t>
      </w:r>
      <w:r w:rsidR="00767695" w:rsidRPr="00F74BF1">
        <w:t>he power and agency granted in this Section </w:t>
      </w:r>
      <w:r w:rsidR="00767695" w:rsidRPr="00F74BF1">
        <w:fldChar w:fldCharType="begin"/>
      </w:r>
      <w:r w:rsidR="00767695" w:rsidRPr="00F74BF1">
        <w:instrText xml:space="preserve"> REF _Ref277079923 \r \h  \* MERGEFORMAT </w:instrText>
      </w:r>
      <w:r w:rsidR="00767695" w:rsidRPr="00F74BF1">
        <w:fldChar w:fldCharType="separate"/>
      </w:r>
      <w:r w:rsidR="004E6D3E">
        <w:t>5</w:t>
      </w:r>
      <w:r w:rsidR="00767695" w:rsidRPr="00F74BF1">
        <w:fldChar w:fldCharType="end"/>
      </w:r>
      <w:r w:rsidR="00767695" w:rsidRPr="00F74BF1">
        <w:t xml:space="preserve"> are coupled with an interest, are irrevocable by death or otherwise, and are in addition to the remedies for collection of the Indebtedness as provided by law.  Borrower ratifies all of Lender</w:t>
      </w:r>
      <w:r w:rsidR="00C80F68" w:rsidRPr="00F74BF1">
        <w:t>’</w:t>
      </w:r>
      <w:r w:rsidR="00767695" w:rsidRPr="00F74BF1">
        <w:t>s acts, as such attorney-in-fact, and Borrower agrees that such recitals shall be binding and conclusive upon Borrower and that the conveyance to be made by Lender (and in the event of a deed in lieu of foreclosure, then as to such conveyance) shall be effectual to bar all right, title and interest, equity of redemption, including all statutory redemption, homestead, dower, curtsey, and all other exemptions of Borrower, or its successors in interest, in and to the Mortgaged Property</w:t>
      </w:r>
      <w:bookmarkStart w:id="30" w:name="_DV_C153"/>
      <w:bookmarkEnd w:id="29"/>
      <w:r w:rsidR="00767695" w:rsidRPr="00F74BF1">
        <w:t>;</w:t>
      </w:r>
      <w:r w:rsidR="003B6993" w:rsidRPr="00F74BF1">
        <w:t xml:space="preserve"> and</w:t>
      </w:r>
    </w:p>
    <w:p w14:paraId="2F096D78" w14:textId="77777777" w:rsidR="00767695" w:rsidRPr="00F74BF1" w:rsidRDefault="00FF6DC2" w:rsidP="00767695">
      <w:pPr>
        <w:pStyle w:val="BodyText"/>
        <w:numPr>
          <w:ilvl w:val="2"/>
          <w:numId w:val="4"/>
        </w:numPr>
      </w:pPr>
      <w:r>
        <w:t>t</w:t>
      </w:r>
      <w:r w:rsidR="00767695" w:rsidRPr="00F74BF1">
        <w:t>he Mortgaged Property may be sold in one</w:t>
      </w:r>
      <w:r w:rsidR="00CE4644">
        <w:t> </w:t>
      </w:r>
      <w:r w:rsidR="00AE1EFF" w:rsidRPr="00F74BF1">
        <w:t xml:space="preserve">(1) </w:t>
      </w:r>
      <w:r w:rsidR="00767695" w:rsidRPr="00F74BF1">
        <w:t>parcel and as an entirety, or in such parcels, manner or order as Lender, in its discretion, may elect, and one</w:t>
      </w:r>
      <w:r w:rsidR="00CE4644">
        <w:t> (1)</w:t>
      </w:r>
      <w:r w:rsidR="00767695" w:rsidRPr="00F74BF1">
        <w:t xml:space="preserve"> or more exercises of the powers granted in this Section </w:t>
      </w:r>
      <w:r w:rsidR="00767695" w:rsidRPr="00F74BF1">
        <w:fldChar w:fldCharType="begin"/>
      </w:r>
      <w:r w:rsidR="00767695" w:rsidRPr="00F74BF1">
        <w:instrText xml:space="preserve"> REF _Ref277079923 \r \h  \* MERGEFORMAT </w:instrText>
      </w:r>
      <w:r w:rsidR="00767695" w:rsidRPr="00F74BF1">
        <w:fldChar w:fldCharType="separate"/>
      </w:r>
      <w:r w:rsidR="004E6D3E">
        <w:t>5</w:t>
      </w:r>
      <w:r w:rsidR="00767695" w:rsidRPr="00F74BF1">
        <w:fldChar w:fldCharType="end"/>
      </w:r>
      <w:r w:rsidR="00767695" w:rsidRPr="00F74BF1">
        <w:t xml:space="preserve"> shall not extinguish or exhaust the power unless the entire Mortgaged Property is sold or the Indebtedness is paid in full, and Lender </w:t>
      </w:r>
      <w:r w:rsidR="00767695" w:rsidRPr="00F74BF1">
        <w:lastRenderedPageBreak/>
        <w:t>shall collect the proceeds of such sale, applying such proceeds as provided in this Section </w:t>
      </w:r>
      <w:r w:rsidR="00767695" w:rsidRPr="00F74BF1">
        <w:fldChar w:fldCharType="begin"/>
      </w:r>
      <w:r w:rsidR="00767695" w:rsidRPr="00F74BF1">
        <w:instrText xml:space="preserve"> REF _Ref277079923 \r \h  \* MERGEFORMAT </w:instrText>
      </w:r>
      <w:r w:rsidR="00767695" w:rsidRPr="00F74BF1">
        <w:fldChar w:fldCharType="separate"/>
      </w:r>
      <w:r w:rsidR="004E6D3E">
        <w:t>5</w:t>
      </w:r>
      <w:r w:rsidR="00767695" w:rsidRPr="00F74BF1">
        <w:fldChar w:fldCharType="end"/>
      </w:r>
      <w:r w:rsidR="00767695" w:rsidRPr="00F74BF1">
        <w:t>.  In the event of a deficiency, Borrower shall immediately on demand from Lender pay such deficiency to Lender, subject to the provisions of the Note limiting Borrower</w:t>
      </w:r>
      <w:r w:rsidR="00C80F68" w:rsidRPr="00F74BF1">
        <w:t>’</w:t>
      </w:r>
      <w:r w:rsidR="00767695" w:rsidRPr="00F74BF1">
        <w:t xml:space="preserve">s personal liability for payment of the Indebtedness.  </w:t>
      </w:r>
      <w:r w:rsidR="00F233FC" w:rsidRPr="00F74BF1">
        <w:t xml:space="preserve">Borrower waives all rights, claims, and defenses with respect to Lender’s ability to obtain a deficiency judgment.  </w:t>
      </w:r>
      <w:r w:rsidR="00767695" w:rsidRPr="00F74BF1">
        <w:t>Borrower acknowledges that Lender may bid for and purchase the Mortgaged Property at any foreclosure sale</w:t>
      </w:r>
      <w:bookmarkStart w:id="31" w:name="_DV_X149"/>
      <w:bookmarkStart w:id="32" w:name="_DV_C154"/>
      <w:bookmarkEnd w:id="30"/>
      <w:r w:rsidR="00767695" w:rsidRPr="00F74BF1">
        <w:t xml:space="preserve"> and shall be entitled</w:t>
      </w:r>
      <w:bookmarkEnd w:id="31"/>
      <w:bookmarkEnd w:id="32"/>
      <w:r w:rsidR="00767695" w:rsidRPr="00F74BF1">
        <w:t xml:space="preserve"> to apply all or any part of the Indebtedness as a credit to the purchase price.</w:t>
      </w:r>
    </w:p>
    <w:p w14:paraId="17B96F56" w14:textId="77777777" w:rsidR="00767695" w:rsidRPr="00F74BF1" w:rsidRDefault="00767695" w:rsidP="00767695">
      <w:pPr>
        <w:pStyle w:val="BodyText"/>
        <w:numPr>
          <w:ilvl w:val="1"/>
          <w:numId w:val="4"/>
        </w:numPr>
      </w:pPr>
      <w:bookmarkStart w:id="33" w:name="_DV_C160"/>
      <w:r w:rsidRPr="00F74BF1">
        <w:t>If the Mortgaged Property is sold pursuant to this Section </w:t>
      </w:r>
      <w:r w:rsidRPr="00F74BF1">
        <w:fldChar w:fldCharType="begin"/>
      </w:r>
      <w:r w:rsidRPr="00F74BF1">
        <w:instrText xml:space="preserve"> REF _Ref277079923 \r \h  \* MERGEFORMAT </w:instrText>
      </w:r>
      <w:r w:rsidRPr="00F74BF1">
        <w:fldChar w:fldCharType="separate"/>
      </w:r>
      <w:r w:rsidR="004E6D3E">
        <w:t>5</w:t>
      </w:r>
      <w:r w:rsidRPr="00F74BF1">
        <w:fldChar w:fldCharType="end"/>
      </w:r>
      <w:r w:rsidRPr="00F74BF1">
        <w:t xml:space="preserve">, Borrower, or any person holding possession of the Mortgaged Property through Borrower, shall surrender possession of the Mortgaged Property to the purchaser at such sale on demand.  If possession is not surrendered on demand, Borrower or such person shall be a tenant holding over and may be dispossessed in accordance with </w:t>
      </w:r>
      <w:smartTag w:uri="urn:schemas-microsoft-com:office:smarttags" w:element="country-region">
        <w:smartTag w:uri="urn:schemas-microsoft-com:office:smarttags" w:element="City">
          <w:smartTag w:uri="urn:schemas-microsoft-com:office:smarttags" w:element="place">
            <w:r w:rsidRPr="00F74BF1">
              <w:t>Georgia</w:t>
            </w:r>
          </w:smartTag>
        </w:smartTag>
      </w:smartTag>
      <w:r w:rsidRPr="00F74BF1">
        <w:t xml:space="preserve"> law.</w:t>
      </w:r>
      <w:bookmarkEnd w:id="33"/>
    </w:p>
    <w:p w14:paraId="3FF0E872" w14:textId="77777777" w:rsidR="007158E5" w:rsidRPr="00F74BF1" w:rsidRDefault="00767695" w:rsidP="00767695">
      <w:pPr>
        <w:pStyle w:val="BodyText"/>
        <w:numPr>
          <w:ilvl w:val="1"/>
          <w:numId w:val="4"/>
        </w:numPr>
      </w:pPr>
      <w:r w:rsidRPr="00F74BF1">
        <w:t>Borrower covenants and agrees that Lender shall apply the proceeds of any sale in the following order:</w:t>
      </w:r>
    </w:p>
    <w:p w14:paraId="18122BB8" w14:textId="77777777" w:rsidR="007158E5" w:rsidRPr="00F74BF1" w:rsidRDefault="00767695" w:rsidP="00767695">
      <w:pPr>
        <w:pStyle w:val="BodyText"/>
        <w:numPr>
          <w:ilvl w:val="2"/>
          <w:numId w:val="4"/>
        </w:numPr>
      </w:pPr>
      <w:r w:rsidRPr="00F74BF1">
        <w:t>to all reasonable costs and expenses of the sale, including reasonable attorneys</w:t>
      </w:r>
      <w:r w:rsidR="00C80F68" w:rsidRPr="00F74BF1">
        <w:t>’</w:t>
      </w:r>
      <w:r w:rsidRPr="00F74BF1">
        <w:t xml:space="preserve"> fees and costs associated with title evidence and the reasonable cost of such other professionals who provided services in connection with the sale or establishing a deficiency, if any;</w:t>
      </w:r>
    </w:p>
    <w:p w14:paraId="0C23DE34" w14:textId="77777777" w:rsidR="00767695" w:rsidRPr="00F74BF1" w:rsidRDefault="00767695" w:rsidP="00767695">
      <w:pPr>
        <w:pStyle w:val="BodyText"/>
        <w:numPr>
          <w:ilvl w:val="2"/>
          <w:numId w:val="4"/>
        </w:numPr>
      </w:pPr>
      <w:r w:rsidRPr="00F74BF1">
        <w:t>to the Indebtedness in such order as Lender, in Lender</w:t>
      </w:r>
      <w:r w:rsidR="00C80F68" w:rsidRPr="00F74BF1">
        <w:t>’</w:t>
      </w:r>
      <w:r w:rsidRPr="00F74BF1">
        <w:t>s discretion, directs; and</w:t>
      </w:r>
    </w:p>
    <w:p w14:paraId="571038BF" w14:textId="77777777" w:rsidR="00767695" w:rsidRPr="00F74BF1" w:rsidRDefault="00767695" w:rsidP="00767695">
      <w:pPr>
        <w:pStyle w:val="BodyText"/>
        <w:numPr>
          <w:ilvl w:val="2"/>
          <w:numId w:val="4"/>
        </w:numPr>
      </w:pPr>
      <w:r w:rsidRPr="00F74BF1">
        <w:t>the excess, if any, to the person or persons legally entitled to the excess.</w:t>
      </w:r>
    </w:p>
    <w:p w14:paraId="245DD8A5" w14:textId="77777777" w:rsidR="00767695" w:rsidRPr="00F74BF1" w:rsidRDefault="00767695" w:rsidP="00767695">
      <w:pPr>
        <w:pStyle w:val="BodyText"/>
        <w:numPr>
          <w:ilvl w:val="1"/>
          <w:numId w:val="4"/>
        </w:numPr>
      </w:pPr>
      <w:r w:rsidRPr="00F74BF1">
        <w:t>In connection with the exercise of Lender</w:t>
      </w:r>
      <w:r w:rsidR="00C80F68" w:rsidRPr="00F74BF1">
        <w:t>’</w:t>
      </w:r>
      <w:r w:rsidRPr="00F74BF1">
        <w:t xml:space="preserve">s rights and remedies under this Security Instrument and any other Loan Document, there shall be allowed and included as Indebtedness:  </w:t>
      </w:r>
      <w:r w:rsidRPr="00F74BF1">
        <w:fldChar w:fldCharType="begin"/>
      </w:r>
      <w:r w:rsidRPr="00F74BF1">
        <w:instrText xml:space="preserve"> LISTNUM </w:instrText>
      </w:r>
      <w:r w:rsidRPr="00F74BF1">
        <w:fldChar w:fldCharType="end">
          <w:numberingChange w:id="34" w:author="Author" w:original="(1)"/>
        </w:fldChar>
      </w:r>
      <w:r w:rsidR="00C616D1">
        <w:t xml:space="preserve"> </w:t>
      </w:r>
      <w:r w:rsidRPr="00F74BF1">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AE1EFF" w:rsidRPr="00F74BF1">
        <w:t xml:space="preserve"> and</w:t>
      </w:r>
      <w:r w:rsidRPr="00F74BF1">
        <w:t xml:space="preserve"> publication costs; </w:t>
      </w:r>
      <w:r w:rsidRPr="00F74BF1">
        <w:fldChar w:fldCharType="begin"/>
      </w:r>
      <w:r w:rsidRPr="00F74BF1">
        <w:instrText xml:space="preserve"> LISTNUM </w:instrText>
      </w:r>
      <w:r w:rsidRPr="00F74BF1">
        <w:fldChar w:fldCharType="end">
          <w:numberingChange w:id="35" w:author="Author" w:original="(2)"/>
        </w:fldChar>
      </w:r>
      <w:r w:rsidR="00C616D1">
        <w:t xml:space="preserve"> </w:t>
      </w:r>
      <w:r w:rsidRPr="00F74BF1">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C80F68" w:rsidRPr="00F74BF1">
        <w:rPr>
          <w:szCs w:val="24"/>
        </w:rPr>
        <w:t>’</w:t>
      </w:r>
      <w:r w:rsidRPr="00F74BF1">
        <w:rPr>
          <w:szCs w:val="24"/>
        </w:rPr>
        <w:t xml:space="preserve">s rights and remedies under the Loan Documents; and </w:t>
      </w:r>
      <w:r w:rsidRPr="00F74BF1">
        <w:rPr>
          <w:szCs w:val="24"/>
        </w:rPr>
        <w:fldChar w:fldCharType="begin"/>
      </w:r>
      <w:r w:rsidRPr="00F74BF1">
        <w:rPr>
          <w:szCs w:val="24"/>
        </w:rPr>
        <w:instrText xml:space="preserve"> LISTNUM </w:instrText>
      </w:r>
      <w:r w:rsidRPr="00F74BF1">
        <w:rPr>
          <w:szCs w:val="24"/>
        </w:rPr>
        <w:fldChar w:fldCharType="end">
          <w:numberingChange w:id="36" w:author="Author" w:original="(3)"/>
        </w:fldChar>
      </w:r>
      <w:r w:rsidR="00C616D1">
        <w:rPr>
          <w:szCs w:val="24"/>
        </w:rPr>
        <w:t xml:space="preserve"> </w:t>
      </w:r>
      <w:r w:rsidRPr="00F74BF1">
        <w:t>costs (which may be reasonably estimated as to items to be expended in connection with the exercise of Lender</w:t>
      </w:r>
      <w:r w:rsidR="00C80F68" w:rsidRPr="00F74BF1">
        <w:t>’</w:t>
      </w:r>
      <w:r w:rsidRPr="00F74BF1">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C80F68" w:rsidRPr="00F74BF1">
        <w:t>’</w:t>
      </w:r>
      <w:r w:rsidRPr="00F74BF1">
        <w:t xml:space="preserve">s rights and remedies under the Loan Documents.  All expenditures and expenses of the </w:t>
      </w:r>
      <w:r w:rsidRPr="00F74BF1">
        <w:lastRenderedPageBreak/>
        <w:t>nature mentioned in this Section </w:t>
      </w:r>
      <w:r w:rsidRPr="00F74BF1">
        <w:fldChar w:fldCharType="begin"/>
      </w:r>
      <w:r w:rsidRPr="00F74BF1">
        <w:instrText xml:space="preserve"> REF _Ref277877022 \r \h </w:instrText>
      </w:r>
      <w:r w:rsidR="00F74BF1">
        <w:instrText xml:space="preserve"> \* MERGEFORMAT </w:instrText>
      </w:r>
      <w:r w:rsidRPr="00F74BF1">
        <w:fldChar w:fldCharType="separate"/>
      </w:r>
      <w:r w:rsidR="004E6D3E">
        <w:t>5</w:t>
      </w:r>
      <w:r w:rsidRPr="00F74BF1">
        <w:fldChar w:fldCharType="end"/>
      </w:r>
      <w:r w:rsidRPr="00F74BF1">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3F4D02F0" w14:textId="6CE7665C" w:rsidR="00767695" w:rsidRPr="00F74BF1" w:rsidRDefault="00767695" w:rsidP="00767695">
      <w:pPr>
        <w:numPr>
          <w:ilvl w:val="1"/>
          <w:numId w:val="4"/>
        </w:numPr>
        <w:suppressAutoHyphens/>
        <w:spacing w:after="240"/>
        <w:rPr>
          <w:spacing w:val="0"/>
          <w:szCs w:val="24"/>
        </w:rPr>
      </w:pPr>
      <w:r w:rsidRPr="00F74BF1">
        <w:rPr>
          <w:spacing w:val="0"/>
        </w:rPr>
        <w:t>Any action taken by Lender pursuant to the provisions of this Section</w:t>
      </w:r>
      <w:r w:rsidR="00AE1EFF" w:rsidRPr="00F74BF1">
        <w:rPr>
          <w:spacing w:val="0"/>
        </w:rPr>
        <w:t> </w:t>
      </w:r>
      <w:r w:rsidRPr="00F74BF1">
        <w:rPr>
          <w:spacing w:val="0"/>
        </w:rPr>
        <w:fldChar w:fldCharType="begin"/>
      </w:r>
      <w:r w:rsidRPr="00F74BF1">
        <w:rPr>
          <w:spacing w:val="0"/>
        </w:rPr>
        <w:instrText xml:space="preserve"> REF _Ref277877022 \r \h </w:instrText>
      </w:r>
      <w:r w:rsidR="00F74BF1">
        <w:rPr>
          <w:spacing w:val="0"/>
        </w:rPr>
        <w:instrText xml:space="preserve"> \* MERGEFORMAT </w:instrText>
      </w:r>
      <w:r w:rsidRPr="00F74BF1">
        <w:rPr>
          <w:spacing w:val="0"/>
        </w:rPr>
      </w:r>
      <w:r w:rsidRPr="00F74BF1">
        <w:rPr>
          <w:spacing w:val="0"/>
        </w:rPr>
        <w:fldChar w:fldCharType="separate"/>
      </w:r>
      <w:r w:rsidR="004E6D3E">
        <w:rPr>
          <w:spacing w:val="0"/>
        </w:rPr>
        <w:t>5</w:t>
      </w:r>
      <w:r w:rsidRPr="00F74BF1">
        <w:rPr>
          <w:spacing w:val="0"/>
        </w:rPr>
        <w:fldChar w:fldCharType="end"/>
      </w:r>
      <w:r w:rsidRPr="00F74BF1">
        <w:rPr>
          <w:spacing w:val="0"/>
        </w:rPr>
        <w:t xml:space="preserve"> shall comply with the laws of the Property Jurisdiction.  Such applicable laws shall take precedence over the provisions of this Section</w:t>
      </w:r>
      <w:r w:rsidR="00AE1EFF" w:rsidRPr="00F74BF1">
        <w:rPr>
          <w:spacing w:val="0"/>
        </w:rPr>
        <w:t> </w:t>
      </w:r>
      <w:r w:rsidRPr="00F74BF1">
        <w:rPr>
          <w:spacing w:val="0"/>
        </w:rPr>
        <w:fldChar w:fldCharType="begin"/>
      </w:r>
      <w:r w:rsidRPr="00F74BF1">
        <w:rPr>
          <w:spacing w:val="0"/>
        </w:rPr>
        <w:instrText xml:space="preserve"> REF _Ref277877022 \r \h </w:instrText>
      </w:r>
      <w:r w:rsidR="00F74BF1">
        <w:rPr>
          <w:spacing w:val="0"/>
        </w:rPr>
        <w:instrText xml:space="preserve"> \* MERGEFORMAT </w:instrText>
      </w:r>
      <w:r w:rsidRPr="00F74BF1">
        <w:rPr>
          <w:spacing w:val="0"/>
        </w:rPr>
      </w:r>
      <w:r w:rsidRPr="00F74BF1">
        <w:rPr>
          <w:spacing w:val="0"/>
        </w:rPr>
        <w:fldChar w:fldCharType="separate"/>
      </w:r>
      <w:r w:rsidR="004E6D3E">
        <w:rPr>
          <w:spacing w:val="0"/>
        </w:rPr>
        <w:t>5</w:t>
      </w:r>
      <w:r w:rsidRPr="00F74BF1">
        <w:rPr>
          <w:spacing w:val="0"/>
        </w:rPr>
        <w:fldChar w:fldCharType="end"/>
      </w:r>
      <w:r w:rsidRPr="00F74BF1">
        <w:rPr>
          <w:spacing w:val="0"/>
        </w:rPr>
        <w:t xml:space="preserve">, but shall not invalidate or render unenforceable any other provision of any Loan Document that can be construed in a manner consistent with any </w:t>
      </w:r>
      <w:r w:rsidR="00BE6FB3">
        <w:rPr>
          <w:spacing w:val="0"/>
        </w:rPr>
        <w:t xml:space="preserve">such </w:t>
      </w:r>
      <w:r w:rsidRPr="00F74BF1">
        <w:rPr>
          <w:spacing w:val="0"/>
        </w:rPr>
        <w:t>applicable law</w:t>
      </w:r>
      <w:r w:rsidR="00BE6FB3">
        <w:rPr>
          <w:spacing w:val="0"/>
        </w:rPr>
        <w:t>s</w:t>
      </w:r>
      <w:r w:rsidRPr="00F74BF1">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EA7797">
        <w:rPr>
          <w:spacing w:val="0"/>
        </w:rPr>
        <w:t>, during the continuance of</w:t>
      </w:r>
      <w:r w:rsidRPr="00F74BF1">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08769898" w14:textId="77777777" w:rsidR="00752F4E" w:rsidRPr="00F74BF1" w:rsidRDefault="00752F4E" w:rsidP="00752F4E">
      <w:pPr>
        <w:pStyle w:val="Heading1"/>
        <w:numPr>
          <w:ilvl w:val="0"/>
          <w:numId w:val="4"/>
        </w:numPr>
        <w:jc w:val="both"/>
      </w:pPr>
      <w:bookmarkStart w:id="37" w:name="_Toc277593033"/>
      <w:bookmarkStart w:id="38" w:name="_Toc280210964"/>
      <w:bookmarkEnd w:id="22"/>
      <w:bookmarkEnd w:id="23"/>
      <w:bookmarkEnd w:id="24"/>
      <w:r w:rsidRPr="00F74BF1">
        <w:t>Waiver of Statute of Limitations and Marshaling.</w:t>
      </w:r>
      <w:bookmarkEnd w:id="37"/>
      <w:bookmarkEnd w:id="38"/>
    </w:p>
    <w:p w14:paraId="48C8A5CE" w14:textId="77777777" w:rsidR="007158E5" w:rsidRPr="00F74BF1" w:rsidRDefault="00752F4E" w:rsidP="00752F4E">
      <w:pPr>
        <w:pStyle w:val="BodyText"/>
      </w:pPr>
      <w:r w:rsidRPr="00F74BF1">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F74BF1">
        <w:t>through</w:t>
      </w:r>
      <w:proofErr w:type="spellEnd"/>
      <w:r w:rsidRPr="00F74BF1">
        <w:t>, or under it, and any party who now or in the future acquires a security interest in the Mortgaged Property and who ha</w:t>
      </w:r>
      <w:r w:rsidR="00AE1EFF" w:rsidRPr="00F74BF1">
        <w:t>s</w:t>
      </w:r>
      <w:r w:rsidRPr="00F74BF1">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w:t>
      </w:r>
      <w:r w:rsidR="00FF6DC2">
        <w:t xml:space="preserve"> </w:t>
      </w:r>
      <w:r w:rsidRPr="00F74BF1">
        <w:t>in connection with the exercise of any of the remedies provided in this Security Instrument or any other Loan Document, or afforded by applicable law.</w:t>
      </w:r>
    </w:p>
    <w:p w14:paraId="548DBE94" w14:textId="77777777" w:rsidR="00752F4E" w:rsidRPr="00F74BF1" w:rsidRDefault="00752F4E" w:rsidP="00752F4E">
      <w:pPr>
        <w:pStyle w:val="Heading1"/>
        <w:numPr>
          <w:ilvl w:val="0"/>
          <w:numId w:val="4"/>
        </w:numPr>
        <w:jc w:val="both"/>
      </w:pPr>
      <w:bookmarkStart w:id="39" w:name="_Toc277593034"/>
      <w:bookmarkStart w:id="40" w:name="_Ref278117368"/>
      <w:bookmarkStart w:id="41" w:name="_Toc280210965"/>
      <w:bookmarkStart w:id="42" w:name="_Ref276386526"/>
      <w:r w:rsidRPr="00F74BF1">
        <w:t>Waiver of Redemption; Rights of Tenants.</w:t>
      </w:r>
      <w:bookmarkEnd w:id="39"/>
      <w:bookmarkEnd w:id="40"/>
      <w:bookmarkEnd w:id="41"/>
    </w:p>
    <w:p w14:paraId="5CD51F70" w14:textId="77777777" w:rsidR="00752F4E" w:rsidRPr="00F74BF1" w:rsidRDefault="00AE1EFF" w:rsidP="00752F4E">
      <w:pPr>
        <w:pStyle w:val="BodyText"/>
        <w:numPr>
          <w:ilvl w:val="1"/>
          <w:numId w:val="4"/>
        </w:numPr>
      </w:pPr>
      <w:r w:rsidRPr="00F74BF1">
        <w:t>Subject, in any event, to Section </w:t>
      </w:r>
      <w:r w:rsidRPr="00F74BF1">
        <w:fldChar w:fldCharType="begin"/>
      </w:r>
      <w:r w:rsidRPr="00F74BF1">
        <w:instrText xml:space="preserve"> REF _Ref279861533 \r \h </w:instrText>
      </w:r>
      <w:r w:rsidR="00F74BF1">
        <w:instrText xml:space="preserve"> \* MERGEFORMAT </w:instrText>
      </w:r>
      <w:r w:rsidRPr="00F74BF1">
        <w:fldChar w:fldCharType="separate"/>
      </w:r>
      <w:r w:rsidR="004E6D3E">
        <w:t>11(c)</w:t>
      </w:r>
      <w:r w:rsidRPr="00F74BF1">
        <w:fldChar w:fldCharType="end"/>
      </w:r>
      <w:r w:rsidRPr="00F74BF1">
        <w:t xml:space="preserve"> hereof, </w:t>
      </w:r>
      <w:r w:rsidR="00752F4E" w:rsidRPr="00F74BF1">
        <w:t xml:space="preserve">Borrower hereby covenants and agrees that it will not at any time apply for, insist upon, plead, avail itself, or in any manner claim or take any advantage of, any appraisement, stay, exemption or extension law or any so-called </w:t>
      </w:r>
      <w:r w:rsidR="00C80F68" w:rsidRPr="00F74BF1">
        <w:lastRenderedPageBreak/>
        <w:t>“</w:t>
      </w:r>
      <w:r w:rsidR="00752F4E" w:rsidRPr="00F74BF1">
        <w:t>Moratorium Law</w:t>
      </w:r>
      <w:r w:rsidR="00C80F68" w:rsidRPr="00F74BF1">
        <w:t>”</w:t>
      </w:r>
      <w:r w:rsidR="00752F4E" w:rsidRPr="00F74BF1">
        <w:t xml:space="preserve"> now or at any time hereafter enacted or in force in order to prevent or hinder the enforcement or foreclosure of this Security Instrument. Without limiting the foregoing:</w:t>
      </w:r>
    </w:p>
    <w:p w14:paraId="7723E633" w14:textId="77777777" w:rsidR="00752F4E" w:rsidRPr="00F74BF1" w:rsidRDefault="00752F4E" w:rsidP="00752F4E">
      <w:pPr>
        <w:pStyle w:val="BodyText"/>
        <w:numPr>
          <w:ilvl w:val="2"/>
          <w:numId w:val="4"/>
        </w:numPr>
      </w:pPr>
      <w:r w:rsidRPr="00F74BF1">
        <w:t xml:space="preserve">Borrower for itself and all Persons who may claim by, </w:t>
      </w:r>
      <w:proofErr w:type="spellStart"/>
      <w:r w:rsidRPr="00F74BF1">
        <w:t>through</w:t>
      </w:r>
      <w:proofErr w:type="spellEnd"/>
      <w:r w:rsidRPr="00F74BF1">
        <w:t xml:space="preserve">, or under Borrower, hereby expressly waives any so-called </w:t>
      </w:r>
      <w:r w:rsidR="00C80F68" w:rsidRPr="00F74BF1">
        <w:t>“</w:t>
      </w:r>
      <w:r w:rsidRPr="00F74BF1">
        <w:t>Moratorium Law</w:t>
      </w:r>
      <w:r w:rsidR="00C80F68" w:rsidRPr="00F74BF1">
        <w:t>”</w:t>
      </w:r>
      <w:r w:rsidRPr="00F74BF1">
        <w:t xml:space="preserve"> and any and all rights of reinstatement and redemption, if any, under any order or decree of foreclosure of this Security Instrument, it being the intent hereof that any and all such </w:t>
      </w:r>
      <w:r w:rsidR="00C80F68" w:rsidRPr="00F74BF1">
        <w:t>“</w:t>
      </w:r>
      <w:r w:rsidRPr="00F74BF1">
        <w:t>Moratorium Laws,</w:t>
      </w:r>
      <w:r w:rsidR="00C80F68" w:rsidRPr="00F74BF1">
        <w:t>”</w:t>
      </w:r>
      <w:r w:rsidRPr="00F74BF1">
        <w:t xml:space="preserve"> and all rights of reinstatement and redemption of Borrower and of all other Persons claiming by, </w:t>
      </w:r>
      <w:proofErr w:type="spellStart"/>
      <w:r w:rsidRPr="00F74BF1">
        <w:t>through</w:t>
      </w:r>
      <w:proofErr w:type="spellEnd"/>
      <w:r w:rsidRPr="00F74BF1">
        <w:t>, or under Borrower are and shall be deemed to be hereby waived to the fullest extent permitted by applicable law;</w:t>
      </w:r>
    </w:p>
    <w:p w14:paraId="37431C8D" w14:textId="77777777" w:rsidR="00752F4E" w:rsidRPr="00F74BF1" w:rsidRDefault="00752F4E" w:rsidP="00752F4E">
      <w:pPr>
        <w:pStyle w:val="BodyText"/>
        <w:numPr>
          <w:ilvl w:val="2"/>
          <w:numId w:val="4"/>
        </w:numPr>
      </w:pPr>
      <w:r w:rsidRPr="00F74BF1">
        <w:t xml:space="preserve">Borrower shall not invoke or utilize any such law or laws or otherwise hinder, delay or impede the execution of any right, power </w:t>
      </w:r>
      <w:r w:rsidR="00F12A59">
        <w:t xml:space="preserve">or </w:t>
      </w:r>
      <w:r w:rsidRPr="00F74BF1">
        <w:t>remedy herein or otherwise granted or delegated to Lender but will suffer and permit the execution of every such right, power and remedy as though no such law or laws had been made or enacted; and</w:t>
      </w:r>
    </w:p>
    <w:p w14:paraId="24AB27F6" w14:textId="77777777" w:rsidR="00752F4E" w:rsidRPr="00F74BF1" w:rsidRDefault="00093CFC" w:rsidP="00752F4E">
      <w:pPr>
        <w:pStyle w:val="BodyText"/>
        <w:numPr>
          <w:ilvl w:val="2"/>
          <w:numId w:val="4"/>
        </w:numPr>
      </w:pPr>
      <w:r>
        <w:t>i</w:t>
      </w:r>
      <w:r w:rsidR="00752F4E" w:rsidRPr="00F74BF1">
        <w:t xml:space="preserve">f Borrower is a trust, Borrower represents that the provisions of this </w:t>
      </w:r>
      <w:r w:rsidR="00774981" w:rsidRPr="00F74BF1">
        <w:t>Section </w:t>
      </w:r>
      <w:r w:rsidR="00774981" w:rsidRPr="00F74BF1">
        <w:fldChar w:fldCharType="begin"/>
      </w:r>
      <w:r w:rsidR="00774981" w:rsidRPr="00F74BF1">
        <w:instrText xml:space="preserve"> REF _Ref278117368 \r \h </w:instrText>
      </w:r>
      <w:r w:rsidR="00F74BF1">
        <w:instrText xml:space="preserve"> \* MERGEFORMAT </w:instrText>
      </w:r>
      <w:r w:rsidR="00774981" w:rsidRPr="00F74BF1">
        <w:fldChar w:fldCharType="separate"/>
      </w:r>
      <w:r w:rsidR="004E6D3E">
        <w:t>7</w:t>
      </w:r>
      <w:r w:rsidR="00774981" w:rsidRPr="00F74BF1">
        <w:fldChar w:fldCharType="end"/>
      </w:r>
      <w:r w:rsidR="00774981" w:rsidRPr="00F74BF1">
        <w:t xml:space="preserve"> </w:t>
      </w:r>
      <w:r w:rsidR="00752F4E" w:rsidRPr="00F74BF1">
        <w:t>(including the waiver of reinstatement and redemption rights)</w:t>
      </w:r>
      <w:r w:rsidR="00AE1EFF" w:rsidRPr="00F74BF1">
        <w:t xml:space="preserve"> </w:t>
      </w:r>
      <w:r w:rsidR="00752F4E" w:rsidRPr="00F74BF1">
        <w:t>were made at the express direction of Borrower</w:t>
      </w:r>
      <w:r w:rsidR="00C80F68" w:rsidRPr="00F74BF1">
        <w:t>’</w:t>
      </w:r>
      <w:r w:rsidR="00752F4E" w:rsidRPr="00F74BF1">
        <w:t>s beneficiaries and the persons having the power of direction over Borrower, and are made on behalf of the trust estate of Borrower and all beneficiaries of Borrower, as well as all other persons mentioned above.</w:t>
      </w:r>
    </w:p>
    <w:p w14:paraId="5528E0EE" w14:textId="77777777" w:rsidR="00752F4E" w:rsidRPr="00F74BF1" w:rsidRDefault="00752F4E" w:rsidP="00752F4E">
      <w:pPr>
        <w:pStyle w:val="BodyText"/>
        <w:numPr>
          <w:ilvl w:val="1"/>
          <w:numId w:val="4"/>
        </w:numPr>
      </w:pPr>
      <w:r w:rsidRPr="00F74BF1">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1C49FF20" w14:textId="77777777" w:rsidR="00752F4E" w:rsidRPr="00F74BF1" w:rsidRDefault="00752F4E" w:rsidP="00752F4E">
      <w:pPr>
        <w:pStyle w:val="Heading1"/>
        <w:numPr>
          <w:ilvl w:val="0"/>
          <w:numId w:val="4"/>
        </w:numPr>
        <w:jc w:val="both"/>
      </w:pPr>
      <w:bookmarkStart w:id="43" w:name="_Ref277080704"/>
      <w:bookmarkStart w:id="44" w:name="_Toc277593035"/>
      <w:bookmarkStart w:id="45" w:name="_Toc280210966"/>
      <w:r w:rsidRPr="00F74BF1">
        <w:t>Notice.</w:t>
      </w:r>
      <w:bookmarkEnd w:id="42"/>
      <w:bookmarkEnd w:id="43"/>
      <w:bookmarkEnd w:id="44"/>
      <w:bookmarkEnd w:id="45"/>
    </w:p>
    <w:p w14:paraId="5DCD4158" w14:textId="77777777" w:rsidR="00752F4E" w:rsidRPr="00F74BF1" w:rsidRDefault="00752F4E" w:rsidP="00752F4E">
      <w:pPr>
        <w:pStyle w:val="BodyText"/>
        <w:numPr>
          <w:ilvl w:val="1"/>
          <w:numId w:val="4"/>
        </w:numPr>
      </w:pPr>
      <w:r w:rsidRPr="00F74BF1">
        <w:t>All notices under this Security Instrument shall be:</w:t>
      </w:r>
    </w:p>
    <w:p w14:paraId="2650BB31" w14:textId="77777777" w:rsidR="007158E5" w:rsidRPr="00F74BF1" w:rsidRDefault="00752F4E" w:rsidP="00752F4E">
      <w:pPr>
        <w:pStyle w:val="BodyText"/>
        <w:numPr>
          <w:ilvl w:val="2"/>
          <w:numId w:val="4"/>
        </w:numPr>
      </w:pPr>
      <w:r w:rsidRPr="00F74BF1">
        <w:t xml:space="preserve">in writing, and shall be </w:t>
      </w:r>
      <w:r w:rsidRPr="00F74BF1">
        <w:fldChar w:fldCharType="begin"/>
      </w:r>
      <w:r w:rsidRPr="00F74BF1">
        <w:instrText xml:space="preserve"> LISTNUM </w:instrText>
      </w:r>
      <w:r w:rsidRPr="00F74BF1">
        <w:fldChar w:fldCharType="end">
          <w:numberingChange w:id="46" w:author="Author" w:original="(A)"/>
        </w:fldChar>
      </w:r>
      <w:r w:rsidRPr="00F74BF1">
        <w:t xml:space="preserve"> delivered, in person, </w:t>
      </w:r>
      <w:r w:rsidRPr="00F74BF1">
        <w:fldChar w:fldCharType="begin"/>
      </w:r>
      <w:r w:rsidRPr="00F74BF1">
        <w:instrText xml:space="preserve"> LISTNUM </w:instrText>
      </w:r>
      <w:r w:rsidRPr="00F74BF1">
        <w:fldChar w:fldCharType="end">
          <w:numberingChange w:id="47" w:author="Author" w:original="(B)"/>
        </w:fldChar>
      </w:r>
      <w:r w:rsidRPr="00F74BF1">
        <w:t xml:space="preserve"> mailed, postage prepaid, either by registered or certified delivery, return receipt requested, or </w:t>
      </w:r>
      <w:r w:rsidRPr="00F74BF1">
        <w:fldChar w:fldCharType="begin"/>
      </w:r>
      <w:r w:rsidRPr="00F74BF1">
        <w:instrText xml:space="preserve"> LISTNUM </w:instrText>
      </w:r>
      <w:r w:rsidRPr="00F74BF1">
        <w:fldChar w:fldCharType="end">
          <w:numberingChange w:id="48" w:author="Author" w:original="(C)"/>
        </w:fldChar>
      </w:r>
      <w:r w:rsidRPr="00F74BF1">
        <w:t xml:space="preserve"> sent by overnight express courier;</w:t>
      </w:r>
    </w:p>
    <w:p w14:paraId="022A01B3" w14:textId="77777777" w:rsidR="007158E5" w:rsidRPr="00F74BF1" w:rsidRDefault="00752F4E" w:rsidP="00752F4E">
      <w:pPr>
        <w:pStyle w:val="BodyText"/>
        <w:numPr>
          <w:ilvl w:val="2"/>
          <w:numId w:val="4"/>
        </w:numPr>
      </w:pPr>
      <w:r w:rsidRPr="00F74BF1">
        <w:t>addressed to the intended recipient at its respective address set forth at the end of this Security Instrument; and</w:t>
      </w:r>
    </w:p>
    <w:p w14:paraId="208FDAAA" w14:textId="77777777" w:rsidR="00752F4E" w:rsidRPr="00F74BF1" w:rsidRDefault="00752F4E" w:rsidP="00752F4E">
      <w:pPr>
        <w:pStyle w:val="BodyText"/>
        <w:numPr>
          <w:ilvl w:val="2"/>
          <w:numId w:val="4"/>
        </w:numPr>
      </w:pPr>
      <w:r w:rsidRPr="00F74BF1">
        <w:t>deemed given on the earlie</w:t>
      </w:r>
      <w:r w:rsidR="00AE1EFF" w:rsidRPr="00F74BF1">
        <w:t>r</w:t>
      </w:r>
      <w:r w:rsidRPr="00F74BF1">
        <w:t xml:space="preserve"> to occur of:</w:t>
      </w:r>
    </w:p>
    <w:p w14:paraId="49C46CCC" w14:textId="77777777" w:rsidR="00752F4E" w:rsidRPr="00F74BF1" w:rsidRDefault="00752F4E" w:rsidP="00752F4E">
      <w:pPr>
        <w:pStyle w:val="BodyText"/>
        <w:numPr>
          <w:ilvl w:val="3"/>
          <w:numId w:val="4"/>
        </w:numPr>
      </w:pPr>
      <w:r w:rsidRPr="00F74BF1">
        <w:lastRenderedPageBreak/>
        <w:t>the date when the notice is received by the addressee; or</w:t>
      </w:r>
    </w:p>
    <w:p w14:paraId="0F8EB211" w14:textId="77777777" w:rsidR="007158E5" w:rsidRPr="00F74BF1" w:rsidRDefault="00752F4E" w:rsidP="00752F4E">
      <w:pPr>
        <w:pStyle w:val="BodyText"/>
        <w:numPr>
          <w:ilvl w:val="3"/>
          <w:numId w:val="4"/>
        </w:numPr>
      </w:pPr>
      <w:r w:rsidRPr="00F74BF1">
        <w:t xml:space="preserve">if the recipient refuses or rejects delivery, the date on which the notice is so refused or rejected, as conclusively established by the records of the </w:t>
      </w:r>
      <w:r w:rsidR="00AE1EFF" w:rsidRPr="00F74BF1">
        <w:t>United States</w:t>
      </w:r>
      <w:r w:rsidRPr="00F74BF1">
        <w:t xml:space="preserve"> Postal Service or such express courier service.</w:t>
      </w:r>
    </w:p>
    <w:p w14:paraId="7051F57D" w14:textId="77777777" w:rsidR="00752F4E" w:rsidRPr="00F74BF1" w:rsidRDefault="00752F4E" w:rsidP="00752F4E">
      <w:pPr>
        <w:pStyle w:val="BodyText"/>
        <w:numPr>
          <w:ilvl w:val="1"/>
          <w:numId w:val="4"/>
        </w:numPr>
      </w:pPr>
      <w:r w:rsidRPr="00F74BF1">
        <w:t>Any party to this Security Instrument may change the address to which notices intended for it are to be directed by means of notice given to the other party in accordance with this Section </w:t>
      </w:r>
      <w:r w:rsidRPr="00F74BF1">
        <w:fldChar w:fldCharType="begin"/>
      </w:r>
      <w:r w:rsidRPr="00F74BF1">
        <w:instrText xml:space="preserve"> REF _Ref277080704 \r \h  \* MERGEFORMAT </w:instrText>
      </w:r>
      <w:r w:rsidRPr="00F74BF1">
        <w:fldChar w:fldCharType="separate"/>
      </w:r>
      <w:r w:rsidR="004E6D3E">
        <w:t>8</w:t>
      </w:r>
      <w:r w:rsidRPr="00F74BF1">
        <w:fldChar w:fldCharType="end"/>
      </w:r>
      <w:r w:rsidRPr="00F74BF1">
        <w:t>.</w:t>
      </w:r>
    </w:p>
    <w:p w14:paraId="1343A8E9" w14:textId="77777777" w:rsidR="00752F4E" w:rsidRPr="00F74BF1" w:rsidRDefault="00752F4E" w:rsidP="00752F4E">
      <w:pPr>
        <w:pStyle w:val="BodyText"/>
        <w:numPr>
          <w:ilvl w:val="1"/>
          <w:numId w:val="4"/>
        </w:numPr>
      </w:pPr>
      <w:r w:rsidRPr="00F74BF1">
        <w:t>Any required notice under this Security Instrument which does not specify how notices are to be given shall be given in accordance with this Section </w:t>
      </w:r>
      <w:r w:rsidRPr="00F74BF1">
        <w:fldChar w:fldCharType="begin"/>
      </w:r>
      <w:r w:rsidRPr="00F74BF1">
        <w:instrText xml:space="preserve"> REF _Ref277080704 \r \h  \* MERGEFORMAT </w:instrText>
      </w:r>
      <w:r w:rsidRPr="00F74BF1">
        <w:fldChar w:fldCharType="separate"/>
      </w:r>
      <w:r w:rsidR="004E6D3E">
        <w:t>8</w:t>
      </w:r>
      <w:r w:rsidRPr="00F74BF1">
        <w:fldChar w:fldCharType="end"/>
      </w:r>
      <w:r w:rsidRPr="00F74BF1">
        <w:t>.</w:t>
      </w:r>
    </w:p>
    <w:p w14:paraId="25B3A6B9" w14:textId="77777777" w:rsidR="00752F4E" w:rsidRPr="00F74BF1" w:rsidRDefault="00752F4E" w:rsidP="00752F4E">
      <w:pPr>
        <w:pStyle w:val="Heading1"/>
        <w:numPr>
          <w:ilvl w:val="0"/>
          <w:numId w:val="4"/>
        </w:numPr>
        <w:jc w:val="both"/>
        <w:rPr>
          <w:b w:val="0"/>
        </w:rPr>
      </w:pPr>
      <w:bookmarkStart w:id="49" w:name="_Toc277593036"/>
      <w:bookmarkStart w:id="50" w:name="_Toc280210967"/>
      <w:r w:rsidRPr="00F74BF1">
        <w:t>Mortgagee-in-Possession.</w:t>
      </w:r>
      <w:bookmarkEnd w:id="49"/>
      <w:bookmarkEnd w:id="50"/>
    </w:p>
    <w:p w14:paraId="780FC3E5" w14:textId="77777777" w:rsidR="00752F4E" w:rsidRPr="00F74BF1" w:rsidRDefault="00752F4E" w:rsidP="00752F4E">
      <w:pPr>
        <w:pStyle w:val="BodyText"/>
      </w:pPr>
      <w:r w:rsidRPr="00F74BF1">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0FDB2D58" w14:textId="77777777" w:rsidR="00752F4E" w:rsidRPr="00F74BF1" w:rsidRDefault="00752F4E" w:rsidP="00752F4E">
      <w:pPr>
        <w:pStyle w:val="Heading1"/>
        <w:numPr>
          <w:ilvl w:val="0"/>
          <w:numId w:val="4"/>
        </w:numPr>
        <w:jc w:val="both"/>
      </w:pPr>
      <w:bookmarkStart w:id="51" w:name="_Toc277593037"/>
      <w:bookmarkStart w:id="52" w:name="_Toc280210968"/>
      <w:r w:rsidRPr="00F74BF1">
        <w:t>Release</w:t>
      </w:r>
      <w:r w:rsidR="00572084">
        <w:t xml:space="preserve"> and Reconveyance</w:t>
      </w:r>
      <w:r w:rsidRPr="00F74BF1">
        <w:t>.</w:t>
      </w:r>
      <w:bookmarkStart w:id="53" w:name="RELEASE"/>
      <w:bookmarkEnd w:id="51"/>
      <w:bookmarkEnd w:id="52"/>
      <w:bookmarkEnd w:id="53"/>
    </w:p>
    <w:p w14:paraId="666733E7" w14:textId="77777777" w:rsidR="00752F4E" w:rsidRPr="00F74BF1" w:rsidRDefault="00752F4E" w:rsidP="00752F4E">
      <w:pPr>
        <w:pStyle w:val="BodyText"/>
      </w:pPr>
      <w:r w:rsidRPr="00F74BF1">
        <w:t xml:space="preserve">Upon payment in full of the Indebtedness, Lender shall cause the release of this Security Instrument and </w:t>
      </w:r>
      <w:r w:rsidR="00572084">
        <w:t xml:space="preserve">the reconveyance of the Mortgaged Property to Borrower, and </w:t>
      </w:r>
      <w:r w:rsidRPr="00F74BF1">
        <w:t>Borrower shall pay Lender</w:t>
      </w:r>
      <w:r w:rsidR="00C80F68" w:rsidRPr="00F74BF1">
        <w:t>’</w:t>
      </w:r>
      <w:r w:rsidRPr="00F74BF1">
        <w:t>s costs incurred in connection with such release</w:t>
      </w:r>
      <w:r w:rsidR="00572084">
        <w:t xml:space="preserve"> and reconveyance</w:t>
      </w:r>
      <w:r w:rsidRPr="00F74BF1">
        <w:t>.</w:t>
      </w:r>
    </w:p>
    <w:p w14:paraId="203F01D5" w14:textId="77777777" w:rsidR="00752F4E" w:rsidRPr="00F74BF1" w:rsidRDefault="00774981" w:rsidP="00752F4E">
      <w:pPr>
        <w:pStyle w:val="Heading1"/>
        <w:numPr>
          <w:ilvl w:val="0"/>
          <w:numId w:val="4"/>
        </w:numPr>
        <w:jc w:val="both"/>
      </w:pPr>
      <w:bookmarkStart w:id="54" w:name="_Ref279861532"/>
      <w:bookmarkStart w:id="55" w:name="_Toc280210969"/>
      <w:smartTag w:uri="urn:schemas-microsoft-com:office:smarttags" w:element="place">
        <w:smartTag w:uri="urn:schemas-microsoft-com:office:smarttags" w:element="City">
          <w:smartTag w:uri="urn:schemas-microsoft-com:office:smarttags" w:element="PlaceName">
            <w:r w:rsidRPr="00F74BF1">
              <w:t>Georgia</w:t>
            </w:r>
          </w:smartTag>
        </w:smartTag>
        <w:r w:rsidRPr="00F74BF1">
          <w:t xml:space="preserve"> </w:t>
        </w:r>
        <w:smartTag w:uri="urn:schemas-microsoft-com:office:smarttags" w:element="City">
          <w:smartTag w:uri="urn:schemas-microsoft-com:office:smarttags" w:element="PlaceName">
            <w:r w:rsidR="00BD5F37" w:rsidRPr="00F74BF1">
              <w:t>State</w:t>
            </w:r>
          </w:smartTag>
        </w:smartTag>
      </w:smartTag>
      <w:r w:rsidR="00BD5F37" w:rsidRPr="00F74BF1">
        <w:t xml:space="preserve"> Specific Provisions.</w:t>
      </w:r>
      <w:bookmarkEnd w:id="54"/>
      <w:bookmarkEnd w:id="55"/>
    </w:p>
    <w:p w14:paraId="2C3604D9" w14:textId="77777777" w:rsidR="00752F4E" w:rsidRDefault="00BD5F37" w:rsidP="00BD5F37">
      <w:pPr>
        <w:pStyle w:val="BodyText"/>
        <w:numPr>
          <w:ilvl w:val="1"/>
          <w:numId w:val="4"/>
        </w:numPr>
      </w:pPr>
      <w:r w:rsidRPr="00F74BF1">
        <w:t>To the fullest extent permitted by law, Borrower agrees that Borrower will not at any time insist upon, plead, claim or take the benefit or advantage of any present or future law providing for any appraisement, valuation, stay, extension or redemption, homestead, moratorium, reinstatement, marshaling or forbearance, and Borrower, for Borrower, Borrower</w:t>
      </w:r>
      <w:r w:rsidR="00C80F68" w:rsidRPr="00F74BF1">
        <w:t>’</w:t>
      </w:r>
      <w:r w:rsidRPr="00F74BF1">
        <w:t>s heirs, devisees, representatives, successors and assigns, and for any and all persons ever claiming any interest in the Mortgaged Property, to the fullest extent permitted by law, waives and releases all rights of redemption, valuation, appraisement, stay of execution, reinstatement (including all rights under O.C.G.A. Section</w:t>
      </w:r>
      <w:r w:rsidR="00AE1EFF" w:rsidRPr="00F74BF1">
        <w:t> </w:t>
      </w:r>
      <w:r w:rsidRPr="00F74BF1">
        <w:t>44</w:t>
      </w:r>
      <w:r w:rsidR="00AE1EFF" w:rsidRPr="00F74BF1">
        <w:noBreakHyphen/>
      </w:r>
      <w:r w:rsidRPr="00F74BF1">
        <w:t>14</w:t>
      </w:r>
      <w:r w:rsidR="00AE1EFF" w:rsidRPr="00F74BF1">
        <w:noBreakHyphen/>
      </w:r>
      <w:r w:rsidRPr="00F74BF1">
        <w:t>85), notice of intention to mature or declare due the whole of the Indebtedness, and all rights to a marshaling of assets of Borrower, including the Mortgaged Property.</w:t>
      </w:r>
    </w:p>
    <w:p w14:paraId="2F64C2B6" w14:textId="77777777" w:rsidR="00812A56" w:rsidRPr="00F74BF1" w:rsidRDefault="00812A56" w:rsidP="00BD5F37">
      <w:pPr>
        <w:pStyle w:val="BodyText"/>
        <w:numPr>
          <w:ilvl w:val="1"/>
          <w:numId w:val="4"/>
        </w:numPr>
      </w:pPr>
      <w:r>
        <w:t>This Security Instrument secures future advances.</w:t>
      </w:r>
    </w:p>
    <w:p w14:paraId="478E9DB4" w14:textId="77777777" w:rsidR="00651778" w:rsidRPr="00F74BF1" w:rsidRDefault="00651778" w:rsidP="00BD5F37">
      <w:pPr>
        <w:pStyle w:val="BodyText"/>
        <w:numPr>
          <w:ilvl w:val="1"/>
          <w:numId w:val="4"/>
        </w:numPr>
      </w:pPr>
      <w:bookmarkStart w:id="56" w:name="_Ref279861533"/>
      <w:r w:rsidRPr="00F74BF1">
        <w:t xml:space="preserve">This conveyance is </w:t>
      </w:r>
      <w:r w:rsidR="00812A56">
        <w:t xml:space="preserve">intended to and shall constitute and </w:t>
      </w:r>
      <w:r w:rsidRPr="00F74BF1">
        <w:t xml:space="preserve">be construed </w:t>
      </w:r>
      <w:r w:rsidR="00812A56">
        <w:t xml:space="preserve">as </w:t>
      </w:r>
      <w:r w:rsidR="00812A56">
        <w:fldChar w:fldCharType="begin"/>
      </w:r>
      <w:r w:rsidR="00812A56">
        <w:instrText xml:space="preserve"> LISTNUM </w:instrText>
      </w:r>
      <w:r w:rsidR="00812A56">
        <w:fldChar w:fldCharType="end">
          <w:numberingChange w:id="57" w:author="Author" w:original="(1)"/>
        </w:fldChar>
      </w:r>
      <w:r w:rsidR="00812A56">
        <w:t xml:space="preserve"> a deed passing fee title to the Mortgaged Property to Lender, and is made under those provisions of </w:t>
      </w:r>
      <w:r w:rsidRPr="00F74BF1">
        <w:t xml:space="preserve">the </w:t>
      </w:r>
      <w:r w:rsidRPr="00F74BF1">
        <w:lastRenderedPageBreak/>
        <w:t xml:space="preserve">existing laws of the State of </w:t>
      </w:r>
      <w:smartTag w:uri="urn:schemas-microsoft-com:office:smarttags" w:element="country-region">
        <w:smartTag w:uri="urn:schemas-microsoft-com:office:smarttags" w:element="City">
          <w:smartTag w:uri="urn:schemas-microsoft-com:office:smarttags" w:element="place">
            <w:r w:rsidRPr="00F74BF1">
              <w:t>Georgia</w:t>
            </w:r>
          </w:smartTag>
        </w:smartTag>
      </w:smartTag>
      <w:r w:rsidRPr="00F74BF1">
        <w:t xml:space="preserve"> </w:t>
      </w:r>
      <w:r w:rsidR="00812A56">
        <w:t xml:space="preserve">(O.C.G.A. Section 44-14-60 </w:t>
      </w:r>
      <w:r w:rsidR="00812A56">
        <w:rPr>
          <w:i/>
        </w:rPr>
        <w:t>et seq.</w:t>
      </w:r>
      <w:r w:rsidR="00812A56">
        <w:t xml:space="preserve">) relating to </w:t>
      </w:r>
      <w:r w:rsidR="00FB0A94">
        <w:t>conveyances</w:t>
      </w:r>
      <w:r w:rsidR="00812A56">
        <w:t xml:space="preserve"> and deeds to secure debt (a/k/a “security deed”), and not </w:t>
      </w:r>
      <w:r w:rsidRPr="00F74BF1">
        <w:t xml:space="preserve">a mortgage, and is </w:t>
      </w:r>
      <w:r w:rsidR="00812A56">
        <w:t xml:space="preserve">given </w:t>
      </w:r>
      <w:r w:rsidRPr="00F74BF1">
        <w:t xml:space="preserve">to secure the payment </w:t>
      </w:r>
      <w:r w:rsidR="00812A56">
        <w:t xml:space="preserve">and performance </w:t>
      </w:r>
      <w:r w:rsidRPr="00F74BF1">
        <w:t>of the Indebtedness</w:t>
      </w:r>
      <w:r w:rsidR="00812A56">
        <w:t xml:space="preserve">, and </w:t>
      </w:r>
      <w:r w:rsidR="00812A56">
        <w:fldChar w:fldCharType="begin"/>
      </w:r>
      <w:r w:rsidR="00812A56">
        <w:instrText xml:space="preserve"> LISTNUM </w:instrText>
      </w:r>
      <w:r w:rsidR="00812A56">
        <w:fldChar w:fldCharType="end">
          <w:numberingChange w:id="58" w:author="Author" w:original="(2)"/>
        </w:fldChar>
      </w:r>
      <w:r w:rsidR="00812A56">
        <w:t xml:space="preserve"> a security agreement pursuant to the provisions of the Uniform Commercial Code of Georgia, Title 11 of the Official Code of Georgia</w:t>
      </w:r>
      <w:r w:rsidRPr="00F74BF1">
        <w:t>.</w:t>
      </w:r>
      <w:bookmarkEnd w:id="56"/>
      <w:r w:rsidR="00572084">
        <w:t xml:space="preserve">  Moreover, use of the terms “Mortgaged Property” or “Mortgage Loan,” whether in this Security Instrument or in any other Loan Document, shall not be construed to mean that this Security Instrument is a mortgage.</w:t>
      </w:r>
    </w:p>
    <w:p w14:paraId="4544D736" w14:textId="77777777" w:rsidR="00651778" w:rsidRDefault="00651778" w:rsidP="00BD5F37">
      <w:pPr>
        <w:pStyle w:val="BodyText"/>
        <w:numPr>
          <w:ilvl w:val="1"/>
          <w:numId w:val="4"/>
        </w:numPr>
      </w:pPr>
      <w:r w:rsidRPr="00F74BF1">
        <w:t>Lender</w:t>
      </w:r>
      <w:r w:rsidR="00C80F68" w:rsidRPr="00F74BF1">
        <w:t>’</w:t>
      </w:r>
      <w:r w:rsidRPr="00F74BF1">
        <w:t>s acceptance</w:t>
      </w:r>
      <w:r w:rsidR="003B6993" w:rsidRPr="00F74BF1">
        <w:t>, if any,</w:t>
      </w:r>
      <w:r w:rsidRPr="00F74BF1">
        <w:t xml:space="preserve"> of an assumption of the obligations of this Security Instrument and the Note, and the release of Borrower pursuant to the Loan Agreement, shall not constitute a novation and shall not affect the priority of the lien</w:t>
      </w:r>
      <w:bookmarkStart w:id="59" w:name="_DV_X114"/>
      <w:bookmarkStart w:id="60" w:name="_DV_C177"/>
      <w:r w:rsidRPr="00F74BF1">
        <w:t xml:space="preserve"> created by this </w:t>
      </w:r>
      <w:bookmarkStart w:id="61" w:name="_DV_C178"/>
      <w:bookmarkEnd w:id="59"/>
      <w:bookmarkEnd w:id="60"/>
      <w:r w:rsidRPr="00F74BF1">
        <w:t>Security Instrument.</w:t>
      </w:r>
      <w:bookmarkEnd w:id="61"/>
    </w:p>
    <w:p w14:paraId="7D00FDC4" w14:textId="77777777" w:rsidR="00812A56" w:rsidRDefault="00812A56" w:rsidP="00BD5F37">
      <w:pPr>
        <w:pStyle w:val="BodyText"/>
        <w:numPr>
          <w:ilvl w:val="1"/>
          <w:numId w:val="4"/>
        </w:numPr>
      </w:pPr>
      <w:r>
        <w:t>The interest of Lender under this Security Instrument and the liability and obligation of Borrower for the Indebtedness arise from a “commercial transaction” within the meaning of O.C.G.A. Section 44-14-260(1).  Accordingly, pursuant to O.C.G.A. Section 44-14-263, Borrower waives any and all rights which Borrower may have to notice (other than as may be expressly provided for herein) prior to seizure by Lender of any interest in personal property of Borrower which constitutes part of the Mortgaged Property, whether such seizure is by writ of possession or otherwise.</w:t>
      </w:r>
    </w:p>
    <w:p w14:paraId="2A144F86" w14:textId="77777777" w:rsidR="00661D9B" w:rsidRDefault="00661D9B" w:rsidP="007E24AE">
      <w:pPr>
        <w:pStyle w:val="BodyText"/>
        <w:numPr>
          <w:ilvl w:val="1"/>
          <w:numId w:val="4"/>
        </w:numPr>
      </w:pPr>
      <w:r w:rsidRPr="00661D9B">
        <w:t xml:space="preserve">In all events where Borrower may be obligated to pay all reasonable costs, expenses and attorneys’ fees incurred by Lender in connection with the Loan Documents, </w:t>
      </w:r>
      <w:r>
        <w:t>“</w:t>
      </w:r>
      <w:r w:rsidRPr="00661D9B">
        <w:t>reasonable attorneys’ fees</w:t>
      </w:r>
      <w:r>
        <w:t>”</w:t>
      </w:r>
      <w:r w:rsidRPr="00661D9B">
        <w:t xml:space="preserve"> or words of similar import shall in all events mean reasonable attorneys</w:t>
      </w:r>
      <w:r>
        <w:t>’</w:t>
      </w:r>
      <w:r w:rsidRPr="00661D9B">
        <w:t xml:space="preserve"> fees, actually incurred, without the application of the statutory presumption established by the O</w:t>
      </w:r>
      <w:r w:rsidR="007E24AE">
        <w:t>.C.G.A. S</w:t>
      </w:r>
      <w:r w:rsidRPr="00661D9B">
        <w:t>ection</w:t>
      </w:r>
      <w:r w:rsidR="007E24AE">
        <w:t> </w:t>
      </w:r>
      <w:r w:rsidRPr="00661D9B">
        <w:t>13-1-11.</w:t>
      </w:r>
    </w:p>
    <w:p w14:paraId="683BA351" w14:textId="77777777" w:rsidR="00572084" w:rsidRDefault="00572084" w:rsidP="007E24AE">
      <w:pPr>
        <w:pStyle w:val="BodyText"/>
        <w:numPr>
          <w:ilvl w:val="1"/>
          <w:numId w:val="4"/>
        </w:numPr>
      </w:pPr>
      <w:r>
        <w:t>Pursuant to O.C.G.A. Section 44-14-80, the parties to this Security Instrument intend to establish and do hereby establish a perpetual or indefinite security interest in the Mortgaged Property.</w:t>
      </w:r>
    </w:p>
    <w:p w14:paraId="52F539E2" w14:textId="77777777" w:rsidR="00572084" w:rsidRPr="00F74BF1" w:rsidRDefault="00572084" w:rsidP="007E24AE">
      <w:pPr>
        <w:pStyle w:val="BodyText"/>
        <w:numPr>
          <w:ilvl w:val="1"/>
          <w:numId w:val="4"/>
        </w:numPr>
      </w:pPr>
      <w:r>
        <w:t>Wherever the wor</w:t>
      </w:r>
      <w:r w:rsidR="006528F6">
        <w:t>d</w:t>
      </w:r>
      <w:r>
        <w:t xml:space="preserve"> “lien” is used with respect to the encumbrance effected by this Security Instrument, such as in the phrase “the lien of this Security Instrument,” or words of similar import, such word shall mean and be a reference to the “lien and security title” of this Security Instrument.</w:t>
      </w:r>
    </w:p>
    <w:p w14:paraId="24BA7CAD" w14:textId="77777777" w:rsidR="00752F4E" w:rsidRPr="00F74BF1" w:rsidRDefault="00752F4E" w:rsidP="00752F4E">
      <w:pPr>
        <w:pStyle w:val="Heading1"/>
        <w:numPr>
          <w:ilvl w:val="0"/>
          <w:numId w:val="4"/>
        </w:numPr>
        <w:jc w:val="both"/>
      </w:pPr>
      <w:bookmarkStart w:id="62" w:name="_Toc277593039"/>
      <w:bookmarkStart w:id="63" w:name="_Toc280210970"/>
      <w:bookmarkStart w:id="64" w:name="_Ref117496238"/>
      <w:r w:rsidRPr="00F74BF1">
        <w:t>Governing Law; Consent to Jurisdiction and Venue.</w:t>
      </w:r>
      <w:bookmarkEnd w:id="62"/>
      <w:bookmarkEnd w:id="63"/>
      <w:bookmarkEnd w:id="64"/>
    </w:p>
    <w:p w14:paraId="00EE1F3C" w14:textId="6ED0FD45" w:rsidR="00BE6FB3" w:rsidRPr="00BE6FB3" w:rsidRDefault="00BE6FB3" w:rsidP="00BE6FB3">
      <w:pPr>
        <w:pStyle w:val="BodyText"/>
        <w:numPr>
          <w:ilvl w:val="1"/>
          <w:numId w:val="4"/>
        </w:numPr>
        <w:rPr>
          <w:bCs/>
        </w:rPr>
      </w:pPr>
      <w:bookmarkStart w:id="65" w:name="_cp_change_18"/>
      <w:bookmarkStart w:id="66" w:name="_Toc277593040"/>
      <w:bookmarkStart w:id="67" w:name="_Toc280210971"/>
      <w:r w:rsidRPr="00BE6FB3">
        <w:rPr>
          <w:bCs/>
          <w:u w:color="0000FF"/>
        </w:rPr>
        <w:t>The validity, enforceability, interpretation, and performance of this</w:t>
      </w:r>
      <w:bookmarkEnd w:id="65"/>
      <w:r w:rsidRPr="00BE6FB3">
        <w:rPr>
          <w:bCs/>
        </w:rPr>
        <w:t xml:space="preserve"> Security Instrument shall be governed by </w:t>
      </w:r>
      <w:bookmarkStart w:id="68" w:name="_cp_change_21"/>
      <w:r w:rsidRPr="00BE6FB3">
        <w:rPr>
          <w:bCs/>
          <w:u w:color="0000FF"/>
        </w:rPr>
        <w:t>State law</w:t>
      </w:r>
      <w:bookmarkEnd w:id="68"/>
      <w:r w:rsidRPr="00BE6FB3">
        <w:rPr>
          <w:bCs/>
        </w:rPr>
        <w:t xml:space="preserve"> without giving effect to any </w:t>
      </w:r>
      <w:bookmarkStart w:id="69" w:name="_cp_change_22"/>
      <w:r w:rsidRPr="00BE6FB3">
        <w:rPr>
          <w:bCs/>
          <w:u w:color="0000FF"/>
        </w:rPr>
        <w:t xml:space="preserve">conflict of law or </w:t>
      </w:r>
      <w:bookmarkEnd w:id="69"/>
      <w:r w:rsidRPr="00BE6FB3">
        <w:rPr>
          <w:bCs/>
        </w:rPr>
        <w:t xml:space="preserve">choice of law </w:t>
      </w:r>
      <w:bookmarkStart w:id="70" w:name="_cp_change_24"/>
      <w:r w:rsidRPr="00BE6FB3">
        <w:rPr>
          <w:bCs/>
          <w:u w:color="0000FF"/>
        </w:rPr>
        <w:t>rules</w:t>
      </w:r>
      <w:bookmarkEnd w:id="70"/>
      <w:r w:rsidRPr="00BE6FB3">
        <w:rPr>
          <w:bCs/>
        </w:rPr>
        <w:t xml:space="preserve"> that would result in the application of the laws of another jurisdiction.</w:t>
      </w:r>
      <w:bookmarkStart w:id="71" w:name="_cp_change_26"/>
    </w:p>
    <w:p w14:paraId="4A30E3B7" w14:textId="246B66AC" w:rsidR="00BE6FB3" w:rsidRPr="00BE6FB3" w:rsidRDefault="00BE6FB3" w:rsidP="00BE6FB3">
      <w:pPr>
        <w:pStyle w:val="BodyText"/>
        <w:numPr>
          <w:ilvl w:val="1"/>
          <w:numId w:val="4"/>
        </w:numPr>
        <w:rPr>
          <w:b/>
        </w:rPr>
      </w:pPr>
      <w:bookmarkStart w:id="72" w:name="_cp_change_28"/>
      <w:bookmarkStart w:id="73" w:name="_cp_change_27"/>
      <w:bookmarkEnd w:id="71"/>
      <w:r w:rsidRPr="00BE6FB3">
        <w:rPr>
          <w:bCs/>
          <w:u w:color="0000FF"/>
        </w:rPr>
        <w:t>I</w:t>
      </w:r>
      <w:bookmarkEnd w:id="72"/>
      <w:r w:rsidRPr="00BE6FB3">
        <w:rPr>
          <w:bCs/>
          <w:u w:color="0000FF"/>
        </w:rPr>
        <w:t xml:space="preserve">n the administration or litigation of a </w:t>
      </w:r>
      <w:bookmarkEnd w:id="73"/>
      <w:r w:rsidRPr="00BE6FB3">
        <w:rPr>
          <w:bCs/>
        </w:rPr>
        <w:t xml:space="preserve">controversy arising under or in relation to this Security Instrument </w:t>
      </w:r>
      <w:bookmarkStart w:id="74" w:name="_cp_change_30"/>
      <w:r w:rsidRPr="00BE6FB3">
        <w:rPr>
          <w:bCs/>
          <w:u w:color="0000FF"/>
        </w:rPr>
        <w:t>or the</w:t>
      </w:r>
      <w:bookmarkEnd w:id="74"/>
      <w:r w:rsidRPr="00BE6FB3">
        <w:rPr>
          <w:bCs/>
        </w:rPr>
        <w:t xml:space="preserve"> security for the Indebtedness</w:t>
      </w:r>
      <w:bookmarkStart w:id="75" w:name="_cp_change_32"/>
      <w:r w:rsidRPr="00BE6FB3">
        <w:rPr>
          <w:bCs/>
          <w:u w:color="0000FF"/>
        </w:rPr>
        <w:t>,</w:t>
      </w:r>
      <w:bookmarkEnd w:id="75"/>
      <w:r w:rsidRPr="00BE6FB3">
        <w:rPr>
          <w:bCs/>
        </w:rPr>
        <w:t xml:space="preserve"> Borrower consents to </w:t>
      </w:r>
      <w:bookmarkStart w:id="76" w:name="_cp_change_35"/>
      <w:r w:rsidRPr="00BE6FB3">
        <w:rPr>
          <w:bCs/>
          <w:u w:color="0000FF"/>
        </w:rPr>
        <w:t xml:space="preserve">the exercise of </w:t>
      </w:r>
      <w:r w:rsidRPr="00BE6FB3">
        <w:rPr>
          <w:bCs/>
          <w:u w:color="0000FF"/>
        </w:rPr>
        <w:lastRenderedPageBreak/>
        <w:t>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76"/>
      <w:r w:rsidRPr="00BE6FB3">
        <w:rPr>
          <w:bCs/>
        </w:rPr>
        <w:t xml:space="preserve"> domicile, habitual residence</w:t>
      </w:r>
      <w:bookmarkStart w:id="77" w:name="_cp_change_36"/>
      <w:r w:rsidRPr="00BE6FB3">
        <w:rPr>
          <w:bCs/>
          <w:u w:color="0000FF"/>
        </w:rPr>
        <w:t>,</w:t>
      </w:r>
      <w:bookmarkEnd w:id="77"/>
      <w:r w:rsidRPr="00BE6FB3">
        <w:rPr>
          <w:bCs/>
        </w:rPr>
        <w:t xml:space="preserve"> or </w:t>
      </w:r>
      <w:bookmarkStart w:id="78" w:name="_cp_change_38"/>
      <w:r w:rsidRPr="00BE6FB3">
        <w:rPr>
          <w:bCs/>
          <w:u w:color="0000FF"/>
        </w:rPr>
        <w:t>other ground</w:t>
      </w:r>
      <w:bookmarkEnd w:id="78"/>
      <w:r w:rsidRPr="00BE6FB3">
        <w:rPr>
          <w:bCs/>
        </w:rPr>
        <w:t>.</w:t>
      </w:r>
    </w:p>
    <w:p w14:paraId="4133E023" w14:textId="77777777" w:rsidR="00752F4E" w:rsidRPr="00F74BF1" w:rsidRDefault="00752F4E" w:rsidP="00752F4E">
      <w:pPr>
        <w:pStyle w:val="Heading1"/>
        <w:numPr>
          <w:ilvl w:val="0"/>
          <w:numId w:val="4"/>
        </w:numPr>
        <w:jc w:val="both"/>
      </w:pPr>
      <w:r w:rsidRPr="00F74BF1">
        <w:t>Miscellaneous Provisions.</w:t>
      </w:r>
      <w:bookmarkEnd w:id="66"/>
      <w:bookmarkEnd w:id="67"/>
    </w:p>
    <w:p w14:paraId="7E2A6EE2" w14:textId="77777777" w:rsidR="007158E5" w:rsidRPr="00F74BF1" w:rsidRDefault="00752F4E" w:rsidP="00752F4E">
      <w:pPr>
        <w:pStyle w:val="BodyText"/>
        <w:numPr>
          <w:ilvl w:val="1"/>
          <w:numId w:val="4"/>
        </w:numPr>
      </w:pPr>
      <w:r w:rsidRPr="00F74BF1">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CE4644">
        <w:t> (1)</w:t>
      </w:r>
      <w:r w:rsidRPr="00F74BF1">
        <w:t xml:space="preserve"> person or entity signs this Security Instrument as Borrower, the obligations of such persons and entities shall be joint and several.</w:t>
      </w:r>
      <w:bookmarkStart w:id="79" w:name="CO_SIGNERS"/>
      <w:bookmarkEnd w:id="79"/>
      <w:r w:rsidRPr="00F74BF1">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w:t>
      </w:r>
      <w:proofErr w:type="gramStart"/>
      <w:r w:rsidRPr="00F74BF1">
        <w:t>third party</w:t>
      </w:r>
      <w:proofErr w:type="gramEnd"/>
      <w:r w:rsidRPr="00F74BF1">
        <w:t xml:space="preserve"> beneficiary of this Security Instrument or any other Loan Document.</w:t>
      </w:r>
    </w:p>
    <w:p w14:paraId="3CECE1F1" w14:textId="77777777" w:rsidR="00752F4E" w:rsidRPr="00F74BF1" w:rsidRDefault="00752F4E" w:rsidP="00752F4E">
      <w:pPr>
        <w:pStyle w:val="BodyText"/>
        <w:numPr>
          <w:ilvl w:val="1"/>
          <w:numId w:val="4"/>
        </w:numPr>
      </w:pPr>
      <w:r w:rsidRPr="00F74BF1">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66A4AE8B" w14:textId="77777777" w:rsidR="00752F4E" w:rsidRPr="00F74BF1" w:rsidRDefault="00752F4E" w:rsidP="00752F4E">
      <w:pPr>
        <w:pStyle w:val="BodyText"/>
        <w:numPr>
          <w:ilvl w:val="1"/>
          <w:numId w:val="4"/>
        </w:numPr>
      </w:pPr>
      <w:r w:rsidRPr="00F74BF1">
        <w:t>The following rules of construction shall apply to this Security Instrument:</w:t>
      </w:r>
    </w:p>
    <w:p w14:paraId="56C8FC16" w14:textId="77777777" w:rsidR="00752F4E" w:rsidRPr="00F74BF1" w:rsidRDefault="00752F4E" w:rsidP="00752F4E">
      <w:pPr>
        <w:pStyle w:val="BodyText"/>
        <w:numPr>
          <w:ilvl w:val="2"/>
          <w:numId w:val="4"/>
        </w:numPr>
      </w:pPr>
      <w:r w:rsidRPr="00F74BF1">
        <w:t>The captions and headings of the sections of this Security Instrument are for convenience only and shall be disregarded in construing this Security Instrument.</w:t>
      </w:r>
    </w:p>
    <w:p w14:paraId="777BBFEA" w14:textId="77777777" w:rsidR="007158E5" w:rsidRPr="00F74BF1" w:rsidRDefault="00752F4E" w:rsidP="00752F4E">
      <w:pPr>
        <w:pStyle w:val="BodyText"/>
        <w:numPr>
          <w:ilvl w:val="2"/>
          <w:numId w:val="4"/>
        </w:numPr>
      </w:pPr>
      <w:r w:rsidRPr="00F74BF1">
        <w:t xml:space="preserve">Any reference in this Security Instrument to an </w:t>
      </w:r>
      <w:r w:rsidR="00C80F68" w:rsidRPr="00F74BF1">
        <w:t>“</w:t>
      </w:r>
      <w:r w:rsidRPr="00F74BF1">
        <w:t>Exhibit</w:t>
      </w:r>
      <w:r w:rsidR="00C80F68" w:rsidRPr="00F74BF1">
        <w:t>”</w:t>
      </w:r>
      <w:r w:rsidRPr="00F74BF1">
        <w:t xml:space="preserve"> or </w:t>
      </w:r>
      <w:r w:rsidR="00C80F68" w:rsidRPr="00F74BF1">
        <w:t>“</w:t>
      </w:r>
      <w:r w:rsidRPr="00F74BF1">
        <w:t>Schedule</w:t>
      </w:r>
      <w:r w:rsidR="00C80F68" w:rsidRPr="00F74BF1">
        <w:t>”</w:t>
      </w:r>
      <w:r w:rsidR="00AE1EFF" w:rsidRPr="00F74BF1">
        <w:t xml:space="preserve"> </w:t>
      </w:r>
      <w:r w:rsidRPr="00F74BF1">
        <w:t xml:space="preserve">or a </w:t>
      </w:r>
      <w:r w:rsidR="00C80F68" w:rsidRPr="00F74BF1">
        <w:t>“</w:t>
      </w:r>
      <w:r w:rsidRPr="00F74BF1">
        <w:t>Section</w:t>
      </w:r>
      <w:r w:rsidR="00C80F68" w:rsidRPr="00F74BF1">
        <w:t>”</w:t>
      </w:r>
      <w:r w:rsidRPr="00F74BF1">
        <w:t xml:space="preserve"> or an </w:t>
      </w:r>
      <w:r w:rsidR="00C80F68" w:rsidRPr="00F74BF1">
        <w:t>“</w:t>
      </w:r>
      <w:r w:rsidRPr="00F74BF1">
        <w:t>Article</w:t>
      </w:r>
      <w:r w:rsidR="00C80F68" w:rsidRPr="00F74BF1">
        <w:t>”</w:t>
      </w:r>
      <w:r w:rsidRPr="00F74BF1">
        <w:t xml:space="preserve"> shall, unless otherwise explicitly provided, be construed as referring, respectively, to an exhibit or schedule attached to this Security Instrument or to a Section or Article of this Security Instrument.</w:t>
      </w:r>
    </w:p>
    <w:p w14:paraId="617E71BC" w14:textId="77777777" w:rsidR="007158E5" w:rsidRPr="00F74BF1" w:rsidRDefault="00752F4E" w:rsidP="00752F4E">
      <w:pPr>
        <w:pStyle w:val="BodyText"/>
        <w:numPr>
          <w:ilvl w:val="2"/>
          <w:numId w:val="4"/>
        </w:numPr>
      </w:pPr>
      <w:r w:rsidRPr="00F74BF1">
        <w:t>Any reference in this Security Instrument to a statute or regulation shall be construed as referring to that statute or regulation as amended from time to time.</w:t>
      </w:r>
    </w:p>
    <w:p w14:paraId="4ADE31B5" w14:textId="77777777" w:rsidR="007158E5" w:rsidRPr="00F74BF1" w:rsidRDefault="00752F4E" w:rsidP="00752F4E">
      <w:pPr>
        <w:pStyle w:val="BodyText"/>
        <w:numPr>
          <w:ilvl w:val="2"/>
          <w:numId w:val="4"/>
        </w:numPr>
      </w:pPr>
      <w:r w:rsidRPr="00F74BF1">
        <w:t>Use of the singular in this Security Instrument includes the plural and use of the plural includes the singular.</w:t>
      </w:r>
    </w:p>
    <w:p w14:paraId="4925C29F" w14:textId="77777777" w:rsidR="007158E5" w:rsidRPr="00F74BF1" w:rsidRDefault="00752F4E" w:rsidP="00752F4E">
      <w:pPr>
        <w:pStyle w:val="BodyText"/>
        <w:numPr>
          <w:ilvl w:val="2"/>
          <w:numId w:val="4"/>
        </w:numPr>
      </w:pPr>
      <w:r w:rsidRPr="00F74BF1">
        <w:lastRenderedPageBreak/>
        <w:t xml:space="preserve">As used in this Security Instrument, the term </w:t>
      </w:r>
      <w:r w:rsidR="00C80F68" w:rsidRPr="00F74BF1">
        <w:t>“</w:t>
      </w:r>
      <w:r w:rsidRPr="00F74BF1">
        <w:t>including</w:t>
      </w:r>
      <w:r w:rsidR="00C80F68" w:rsidRPr="00F74BF1">
        <w:t>”</w:t>
      </w:r>
      <w:r w:rsidRPr="00F74BF1">
        <w:t xml:space="preserve"> means </w:t>
      </w:r>
      <w:r w:rsidR="00C80F68" w:rsidRPr="00F74BF1">
        <w:t>“</w:t>
      </w:r>
      <w:r w:rsidRPr="00F74BF1">
        <w:t>including, but not limited to</w:t>
      </w:r>
      <w:r w:rsidR="00C80F68" w:rsidRPr="00F74BF1">
        <w:t>”</w:t>
      </w:r>
      <w:r w:rsidRPr="00F74BF1">
        <w:t xml:space="preserve"> or </w:t>
      </w:r>
      <w:r w:rsidR="00C80F68" w:rsidRPr="00F74BF1">
        <w:t>“</w:t>
      </w:r>
      <w:r w:rsidRPr="00F74BF1">
        <w:t>including, without limitation</w:t>
      </w:r>
      <w:r w:rsidR="00AE1EFF" w:rsidRPr="00F74BF1">
        <w:t>,</w:t>
      </w:r>
      <w:r w:rsidR="00C80F68" w:rsidRPr="00F74BF1">
        <w:t>”</w:t>
      </w:r>
      <w:r w:rsidRPr="00F74BF1">
        <w:t xml:space="preserve"> and is for example only, and not a limitation.</w:t>
      </w:r>
    </w:p>
    <w:p w14:paraId="48A82DBF" w14:textId="77777777" w:rsidR="007158E5" w:rsidRPr="00F74BF1" w:rsidRDefault="00752F4E" w:rsidP="00752F4E">
      <w:pPr>
        <w:pStyle w:val="BodyText"/>
        <w:numPr>
          <w:ilvl w:val="2"/>
          <w:numId w:val="4"/>
        </w:numPr>
      </w:pPr>
      <w:r w:rsidRPr="00F74BF1">
        <w:t>Whenever Borrower</w:t>
      </w:r>
      <w:r w:rsidR="00C80F68" w:rsidRPr="00F74BF1">
        <w:t>’</w:t>
      </w:r>
      <w:r w:rsidRPr="00F74BF1">
        <w:t xml:space="preserve">s knowledge is implicated in this Security Instrument or the phrase </w:t>
      </w:r>
      <w:r w:rsidR="00C80F68" w:rsidRPr="00F74BF1">
        <w:t>“</w:t>
      </w:r>
      <w:r w:rsidRPr="00F74BF1">
        <w:t>to Borrower</w:t>
      </w:r>
      <w:r w:rsidR="00C80F68" w:rsidRPr="00F74BF1">
        <w:t>’</w:t>
      </w:r>
      <w:r w:rsidRPr="00F74BF1">
        <w:t>s knowledge</w:t>
      </w:r>
      <w:r w:rsidR="00C80F68" w:rsidRPr="00F74BF1">
        <w:t>”</w:t>
      </w:r>
      <w:r w:rsidRPr="00F74BF1">
        <w:t xml:space="preserve"> or </w:t>
      </w:r>
      <w:r w:rsidR="00AE1EFF" w:rsidRPr="00F74BF1">
        <w:t xml:space="preserve">a similar phrase </w:t>
      </w:r>
      <w:r w:rsidRPr="00F74BF1">
        <w:t>is used in this Security Instrument, Borrower</w:t>
      </w:r>
      <w:r w:rsidR="00C80F68" w:rsidRPr="00F74BF1">
        <w:t>’</w:t>
      </w:r>
      <w:r w:rsidRPr="00F74BF1">
        <w:t>s knowledge or such phrase(s)</w:t>
      </w:r>
      <w:r w:rsidR="00AE1EFF" w:rsidRPr="00F74BF1">
        <w:t xml:space="preserve"> </w:t>
      </w:r>
      <w:r w:rsidRPr="00F74BF1">
        <w:t>shall be interpreted to mean to the best of Borrower</w:t>
      </w:r>
      <w:r w:rsidR="00C80F68" w:rsidRPr="00F74BF1">
        <w:t>’</w:t>
      </w:r>
      <w:r w:rsidRPr="00F74BF1">
        <w:t>s knowledge after reasonable and diligent inquiry and investigation.</w:t>
      </w:r>
    </w:p>
    <w:p w14:paraId="76EFC602" w14:textId="77777777" w:rsidR="00DA0355" w:rsidRPr="00957673" w:rsidRDefault="00DA0355" w:rsidP="00DA0355">
      <w:pPr>
        <w:pStyle w:val="BodyText"/>
        <w:numPr>
          <w:ilvl w:val="2"/>
          <w:numId w:val="4"/>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678C41D2" w14:textId="77777777" w:rsidR="00752F4E" w:rsidRPr="00F74BF1" w:rsidRDefault="00752F4E" w:rsidP="00752F4E">
      <w:pPr>
        <w:pStyle w:val="BodyText"/>
        <w:numPr>
          <w:ilvl w:val="2"/>
          <w:numId w:val="4"/>
        </w:numPr>
      </w:pPr>
      <w:r w:rsidRPr="00F74BF1">
        <w:t>All references in this Security Instrument to a separate instrument or agreement shall include such instrument or agreement as the same may be amended or supplemented from time to time pursuant to the applicable provisions thereof.</w:t>
      </w:r>
    </w:p>
    <w:p w14:paraId="0AC60250" w14:textId="77777777" w:rsidR="00752F4E" w:rsidRPr="00F74BF1" w:rsidRDefault="00C80F68" w:rsidP="00752F4E">
      <w:pPr>
        <w:pStyle w:val="BodyText"/>
        <w:numPr>
          <w:ilvl w:val="2"/>
          <w:numId w:val="4"/>
        </w:numPr>
      </w:pPr>
      <w:r w:rsidRPr="00F74BF1">
        <w:t>“</w:t>
      </w:r>
      <w:r w:rsidR="00752F4E" w:rsidRPr="00F74BF1">
        <w:t>Lender may</w:t>
      </w:r>
      <w:r w:rsidRPr="00F74BF1">
        <w:t>”</w:t>
      </w:r>
      <w:r w:rsidR="00752F4E" w:rsidRPr="00F74BF1">
        <w:t xml:space="preserve"> shall mean at Lender</w:t>
      </w:r>
      <w:r w:rsidRPr="00F74BF1">
        <w:t>’</w:t>
      </w:r>
      <w:r w:rsidR="00752F4E" w:rsidRPr="00F74BF1">
        <w:t>s discretion, but shall not be an obligation.</w:t>
      </w:r>
    </w:p>
    <w:p w14:paraId="6953758D" w14:textId="77777777" w:rsidR="007158E5" w:rsidRPr="00F74BF1" w:rsidRDefault="00752F4E" w:rsidP="00752F4E">
      <w:pPr>
        <w:pStyle w:val="Heading1"/>
        <w:numPr>
          <w:ilvl w:val="0"/>
          <w:numId w:val="4"/>
        </w:numPr>
        <w:jc w:val="both"/>
      </w:pPr>
      <w:bookmarkStart w:id="80" w:name="_Toc276107290"/>
      <w:bookmarkStart w:id="81" w:name="_Toc277593041"/>
      <w:bookmarkStart w:id="82" w:name="_Toc280210972"/>
      <w:r w:rsidRPr="00F74BF1">
        <w:t xml:space="preserve">Time is of the </w:t>
      </w:r>
      <w:proofErr w:type="gramStart"/>
      <w:r w:rsidRPr="00F74BF1">
        <w:t>Essence</w:t>
      </w:r>
      <w:bookmarkStart w:id="83" w:name="_DV_M814"/>
      <w:bookmarkEnd w:id="83"/>
      <w:proofErr w:type="gramEnd"/>
      <w:r w:rsidRPr="00F74BF1">
        <w:t>.</w:t>
      </w:r>
      <w:bookmarkEnd w:id="80"/>
      <w:bookmarkEnd w:id="81"/>
      <w:bookmarkEnd w:id="82"/>
    </w:p>
    <w:p w14:paraId="41D18ECB" w14:textId="77777777" w:rsidR="00752F4E" w:rsidRPr="00F74BF1" w:rsidRDefault="00752F4E" w:rsidP="00752F4E">
      <w:pPr>
        <w:pStyle w:val="BodyText"/>
      </w:pPr>
      <w:r w:rsidRPr="00F74BF1">
        <w:t>Borrower agrees that, with respect to each and every obligation and covenant contained in this Security Instrument and the other Loan Documents, time is of the essence.</w:t>
      </w:r>
    </w:p>
    <w:p w14:paraId="1F5FE328" w14:textId="77777777" w:rsidR="00752F4E" w:rsidRPr="00F74BF1" w:rsidRDefault="00752F4E" w:rsidP="00752F4E">
      <w:pPr>
        <w:pStyle w:val="Heading1"/>
        <w:numPr>
          <w:ilvl w:val="0"/>
          <w:numId w:val="4"/>
        </w:numPr>
        <w:jc w:val="both"/>
      </w:pPr>
      <w:bookmarkStart w:id="84" w:name="_Toc277593042"/>
      <w:bookmarkStart w:id="85" w:name="_Toc280210973"/>
      <w:r w:rsidRPr="00F74BF1">
        <w:t>WAIVER OF TRIAL BY JURY.</w:t>
      </w:r>
      <w:bookmarkEnd w:id="84"/>
      <w:bookmarkEnd w:id="85"/>
    </w:p>
    <w:p w14:paraId="3C9A2E1A" w14:textId="54A04FF9" w:rsidR="007158E5" w:rsidRPr="00F74BF1" w:rsidRDefault="00752F4E" w:rsidP="00752F4E">
      <w:pPr>
        <w:pStyle w:val="BodyText"/>
        <w:rPr>
          <w:b/>
        </w:rPr>
      </w:pPr>
      <w:r w:rsidRPr="00F74BF1">
        <w:rPr>
          <w:b/>
        </w:rPr>
        <w:t>TO THE MAXIMUM EXTENT PERMITTED BY APPLICABLE LAW, EACH OF BORROWER AND LENDER (BY ITS ACCEPTANCE HEREOF)</w:t>
      </w:r>
      <w:r w:rsidR="00FF6DC2">
        <w:rPr>
          <w:b/>
        </w:rPr>
        <w:t xml:space="preserve"> </w:t>
      </w:r>
      <w:r w:rsidRPr="00F74BF1">
        <w:rPr>
          <w:b/>
        </w:rPr>
        <w:t xml:space="preserve">(A)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ate">
        <w:r w:rsidRPr="00F74BF1">
          <w:rPr>
            <w:b/>
          </w:rPr>
          <w:t>AND</w:t>
        </w:r>
      </w:smartTag>
      <w:r w:rsidRPr="00F74BF1">
        <w:rPr>
          <w:b/>
        </w:rPr>
        <w:t xml:space="preserve"> VOLUNTARILY WITH THE BENEFIT OF COMPETENT LEGAL COUNSEL.</w:t>
      </w:r>
    </w:p>
    <w:p w14:paraId="01E77A9C" w14:textId="77777777" w:rsidR="00AE1EFF" w:rsidRPr="00F74BF1" w:rsidRDefault="00AE1EFF" w:rsidP="00AE1EFF">
      <w:pPr>
        <w:keepNext/>
        <w:keepLines/>
        <w:suppressAutoHyphens/>
        <w:spacing w:after="240"/>
        <w:ind w:firstLine="720"/>
        <w:rPr>
          <w:spacing w:val="0"/>
        </w:rPr>
      </w:pPr>
      <w:r w:rsidRPr="00F74BF1">
        <w:rPr>
          <w:b/>
          <w:spacing w:val="0"/>
        </w:rPr>
        <w:lastRenderedPageBreak/>
        <w:t>ATTACHED EXHIBITS.</w:t>
      </w:r>
      <w:r w:rsidRPr="00F74BF1">
        <w:rPr>
          <w:spacing w:val="0"/>
        </w:rPr>
        <w:t xml:space="preserve">  The following Exhibits are attached to this Security Instrument and incorporated fully herein by reference:</w:t>
      </w:r>
    </w:p>
    <w:p w14:paraId="28575A03" w14:textId="77777777" w:rsidR="00AE1EFF" w:rsidRPr="00F74BF1" w:rsidRDefault="00AE1EFF" w:rsidP="00AE1EFF">
      <w:pPr>
        <w:keepNext/>
        <w:keepLines/>
        <w:suppressAutoHyphens/>
        <w:spacing w:after="240"/>
        <w:ind w:left="2880" w:hanging="1440"/>
        <w:rPr>
          <w:spacing w:val="0"/>
        </w:rPr>
      </w:pPr>
      <w:r w:rsidRPr="00F74BF1">
        <w:rPr>
          <w:spacing w:val="0"/>
        </w:rPr>
        <w:t>|</w:t>
      </w:r>
      <w:r w:rsidRPr="00F74BF1">
        <w:rPr>
          <w:b/>
          <w:spacing w:val="0"/>
          <w:u w:val="single"/>
        </w:rPr>
        <w:t>X</w:t>
      </w:r>
      <w:r w:rsidRPr="00F74BF1">
        <w:rPr>
          <w:spacing w:val="0"/>
        </w:rPr>
        <w:t>|</w:t>
      </w:r>
      <w:r w:rsidRPr="00F74BF1">
        <w:rPr>
          <w:spacing w:val="0"/>
        </w:rPr>
        <w:tab/>
        <w:t>Exhibit A</w:t>
      </w:r>
      <w:r w:rsidRPr="00F74BF1">
        <w:rPr>
          <w:spacing w:val="0"/>
        </w:rPr>
        <w:tab/>
      </w:r>
      <w:r w:rsidRPr="00F74BF1">
        <w:rPr>
          <w:spacing w:val="0"/>
        </w:rPr>
        <w:tab/>
        <w:t>Description of the Land (required)</w:t>
      </w:r>
    </w:p>
    <w:p w14:paraId="3A24E66E" w14:textId="5D64CD0D" w:rsidR="00AE1EFF" w:rsidRDefault="00AE1EFF" w:rsidP="00AE1EFF">
      <w:pPr>
        <w:suppressAutoHyphens/>
        <w:spacing w:after="480"/>
        <w:ind w:left="2880" w:hanging="1440"/>
        <w:rPr>
          <w:spacing w:val="0"/>
        </w:rPr>
      </w:pPr>
      <w:r w:rsidRPr="00F74BF1">
        <w:rPr>
          <w:spacing w:val="0"/>
        </w:rPr>
        <w:t>|</w:t>
      </w:r>
      <w:r w:rsidRPr="00F74BF1">
        <w:rPr>
          <w:spacing w:val="0"/>
          <w:u w:val="single"/>
        </w:rPr>
        <w:t xml:space="preserve">   </w:t>
      </w:r>
      <w:r w:rsidRPr="00F74BF1">
        <w:rPr>
          <w:spacing w:val="0"/>
        </w:rPr>
        <w:t>|</w:t>
      </w:r>
      <w:r w:rsidRPr="00F74BF1">
        <w:rPr>
          <w:spacing w:val="0"/>
        </w:rPr>
        <w:tab/>
        <w:t>Exhibit B</w:t>
      </w:r>
      <w:r w:rsidRPr="00F74BF1">
        <w:rPr>
          <w:spacing w:val="0"/>
        </w:rPr>
        <w:tab/>
      </w:r>
      <w:r w:rsidRPr="00F74BF1">
        <w:rPr>
          <w:spacing w:val="0"/>
        </w:rPr>
        <w:tab/>
        <w:t>Modifications to Security Instrument</w:t>
      </w:r>
    </w:p>
    <w:p w14:paraId="56EED876" w14:textId="77777777" w:rsidR="00BE6FB3" w:rsidRPr="00BE6FB3" w:rsidRDefault="00BE6FB3" w:rsidP="00BE6FB3">
      <w:pPr>
        <w:spacing w:after="240"/>
        <w:ind w:right="144"/>
        <w:jc w:val="center"/>
        <w:rPr>
          <w:b/>
          <w:bCs/>
          <w:spacing w:val="0"/>
        </w:rPr>
      </w:pPr>
      <w:bookmarkStart w:id="86" w:name="_cp_change_41"/>
      <w:r w:rsidRPr="008D749D">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87" w:name="_cp_change_40"/>
      <w:bookmarkEnd w:id="86"/>
    </w:p>
    <w:bookmarkEnd w:id="87"/>
    <w:p w14:paraId="34A8E36D" w14:textId="77777777" w:rsidR="00AE1EFF" w:rsidRPr="00F74BF1" w:rsidRDefault="00AE1EFF" w:rsidP="00AE1EFF">
      <w:pPr>
        <w:ind w:right="144"/>
        <w:jc w:val="center"/>
        <w:rPr>
          <w:spacing w:val="0"/>
          <w:szCs w:val="24"/>
        </w:rPr>
      </w:pPr>
      <w:r w:rsidRPr="00F74BF1">
        <w:rPr>
          <w:b/>
          <w:spacing w:val="0"/>
        </w:rPr>
        <w:t>[Remainder of Page Intentionally Blank]</w:t>
      </w:r>
    </w:p>
    <w:p w14:paraId="4E29A1CA" w14:textId="77777777" w:rsidR="00AE1EFF" w:rsidRPr="00F74BF1" w:rsidRDefault="00AE1EFF" w:rsidP="00AE1EFF">
      <w:pPr>
        <w:jc w:val="left"/>
        <w:rPr>
          <w:spacing w:val="0"/>
          <w:szCs w:val="24"/>
        </w:rPr>
        <w:sectPr w:rsidR="00AE1EFF" w:rsidRPr="00F74BF1" w:rsidSect="00FF6DC2">
          <w:headerReference w:type="default" r:id="rId11"/>
          <w:footerReference w:type="default" r:id="rId12"/>
          <w:endnotePr>
            <w:numFmt w:val="decimal"/>
          </w:endnotePr>
          <w:pgSz w:w="12240" w:h="15840" w:code="1"/>
          <w:pgMar w:top="1440" w:right="1440" w:bottom="1440" w:left="1440" w:header="1440" w:footer="1440" w:gutter="0"/>
          <w:pgNumType w:start="1"/>
          <w:cols w:space="720"/>
        </w:sectPr>
      </w:pPr>
    </w:p>
    <w:p w14:paraId="2E30B061" w14:textId="513EA9C0" w:rsidR="00AE1EFF" w:rsidRPr="00F74BF1" w:rsidRDefault="00AE1EFF" w:rsidP="00AE1EFF">
      <w:pPr>
        <w:suppressAutoHyphens/>
        <w:spacing w:after="240"/>
        <w:ind w:firstLine="720"/>
        <w:rPr>
          <w:spacing w:val="0"/>
          <w:szCs w:val="24"/>
        </w:rPr>
      </w:pPr>
      <w:r w:rsidRPr="00F74BF1">
        <w:rPr>
          <w:b/>
          <w:spacing w:val="0"/>
          <w:szCs w:val="24"/>
        </w:rPr>
        <w:lastRenderedPageBreak/>
        <w:t>IN WITNESS WHEREOF</w:t>
      </w:r>
      <w:r w:rsidRPr="00F74BF1">
        <w:rPr>
          <w:spacing w:val="0"/>
          <w:szCs w:val="24"/>
        </w:rPr>
        <w:t xml:space="preserve">, Borrower has signed and delivered this Security Instrument under seal </w:t>
      </w:r>
      <w:r w:rsidRPr="00F74BF1">
        <w:rPr>
          <w:noProof/>
          <w:spacing w:val="0"/>
        </w:rPr>
        <w:t xml:space="preserve">(where applicable) </w:t>
      </w:r>
      <w:r w:rsidRPr="00F74BF1">
        <w:rPr>
          <w:spacing w:val="0"/>
          <w:szCs w:val="24"/>
        </w:rPr>
        <w:t xml:space="preserve">or has caused this Security Instrument to be signed and delivered by its duly authorized representative under seal </w:t>
      </w:r>
      <w:r w:rsidRPr="00F74BF1">
        <w:rPr>
          <w:noProof/>
          <w:spacing w:val="0"/>
        </w:rPr>
        <w:t>(where applicable)</w:t>
      </w:r>
      <w:r w:rsidRPr="00F74BF1">
        <w:rPr>
          <w:spacing w:val="0"/>
          <w:szCs w:val="24"/>
        </w:rPr>
        <w:t xml:space="preserve">.  </w:t>
      </w:r>
      <w:r w:rsidRPr="00F74BF1">
        <w:rPr>
          <w:noProof/>
          <w:spacing w:val="0"/>
        </w:rPr>
        <w:t xml:space="preserve">Where </w:t>
      </w:r>
      <w:r w:rsidR="00BE6FB3">
        <w:rPr>
          <w:noProof/>
          <w:spacing w:val="0"/>
        </w:rPr>
        <w:t xml:space="preserve">the </w:t>
      </w:r>
      <w:r w:rsidRPr="00F74BF1">
        <w:rPr>
          <w:noProof/>
          <w:spacing w:val="0"/>
        </w:rPr>
        <w:t>applicable law</w:t>
      </w:r>
      <w:r w:rsidR="00BE6FB3">
        <w:rPr>
          <w:noProof/>
          <w:spacing w:val="0"/>
        </w:rPr>
        <w:t>s of the Property Jurisdiction</w:t>
      </w:r>
      <w:r w:rsidRPr="00F74BF1">
        <w:rPr>
          <w:noProof/>
          <w:spacing w:val="0"/>
        </w:rPr>
        <w:t xml:space="preserve"> so provide, </w:t>
      </w:r>
      <w:r w:rsidRPr="00F74BF1">
        <w:rPr>
          <w:spacing w:val="0"/>
          <w:szCs w:val="24"/>
        </w:rPr>
        <w:t>Borrower intends that this Security Instrument shall be deemed to be signed and delivered as a sealed instrument.</w:t>
      </w:r>
    </w:p>
    <w:tbl>
      <w:tblPr>
        <w:tblW w:w="0" w:type="auto"/>
        <w:tblInd w:w="108" w:type="dxa"/>
        <w:tblLayout w:type="fixed"/>
        <w:tblLook w:val="01E0" w:firstRow="1" w:lastRow="1" w:firstColumn="1" w:lastColumn="1" w:noHBand="0" w:noVBand="0"/>
      </w:tblPr>
      <w:tblGrid>
        <w:gridCol w:w="3690"/>
        <w:gridCol w:w="5760"/>
      </w:tblGrid>
      <w:tr w:rsidR="00F22AEF" w:rsidRPr="0029703B" w14:paraId="1D581743" w14:textId="77777777" w:rsidTr="0029703B">
        <w:tc>
          <w:tcPr>
            <w:tcW w:w="3690" w:type="dxa"/>
            <w:shd w:val="clear" w:color="auto" w:fill="auto"/>
          </w:tcPr>
          <w:p w14:paraId="1CEB4598" w14:textId="77777777" w:rsidR="00F22AEF" w:rsidRPr="0029703B" w:rsidRDefault="00F22AEF">
            <w:pPr>
              <w:rPr>
                <w:b/>
                <w:spacing w:val="0"/>
              </w:rPr>
            </w:pPr>
          </w:p>
        </w:tc>
        <w:tc>
          <w:tcPr>
            <w:tcW w:w="5760" w:type="dxa"/>
            <w:shd w:val="clear" w:color="auto" w:fill="auto"/>
          </w:tcPr>
          <w:p w14:paraId="08D98F38" w14:textId="77777777" w:rsidR="00F22AEF" w:rsidRPr="0029703B" w:rsidRDefault="00F22AEF">
            <w:pPr>
              <w:rPr>
                <w:spacing w:val="0"/>
              </w:rPr>
            </w:pPr>
            <w:r w:rsidRPr="0029703B">
              <w:rPr>
                <w:b/>
                <w:spacing w:val="0"/>
              </w:rPr>
              <w:t>BORROWER</w:t>
            </w:r>
            <w:r w:rsidRPr="0029703B">
              <w:rPr>
                <w:spacing w:val="0"/>
              </w:rPr>
              <w:t>:</w:t>
            </w:r>
          </w:p>
        </w:tc>
      </w:tr>
      <w:tr w:rsidR="00F22AEF" w:rsidRPr="0029703B" w14:paraId="5F94E422" w14:textId="77777777" w:rsidTr="0029703B">
        <w:tc>
          <w:tcPr>
            <w:tcW w:w="3690" w:type="dxa"/>
            <w:shd w:val="clear" w:color="auto" w:fill="auto"/>
          </w:tcPr>
          <w:p w14:paraId="5781167E" w14:textId="77777777" w:rsidR="00F22AEF" w:rsidRPr="0029703B" w:rsidRDefault="00F22AEF" w:rsidP="0029703B">
            <w:pPr>
              <w:spacing w:after="360"/>
              <w:rPr>
                <w:spacing w:val="0"/>
              </w:rPr>
            </w:pPr>
            <w:r w:rsidRPr="0029703B">
              <w:rPr>
                <w:spacing w:val="0"/>
              </w:rPr>
              <w:t>Signed, sealed and delivered in the presence of:</w:t>
            </w:r>
          </w:p>
          <w:p w14:paraId="0E48BF9C" w14:textId="77777777" w:rsidR="00F22AEF" w:rsidRPr="0029703B" w:rsidRDefault="00F22AEF" w:rsidP="0029703B">
            <w:pPr>
              <w:tabs>
                <w:tab w:val="left" w:pos="3263"/>
              </w:tabs>
              <w:rPr>
                <w:spacing w:val="0"/>
                <w:u w:val="single"/>
              </w:rPr>
            </w:pPr>
            <w:r w:rsidRPr="0029703B">
              <w:rPr>
                <w:spacing w:val="0"/>
                <w:u w:val="single"/>
              </w:rPr>
              <w:tab/>
            </w:r>
          </w:p>
          <w:p w14:paraId="17EB835D" w14:textId="77777777" w:rsidR="00F22AEF" w:rsidRPr="0029703B" w:rsidRDefault="00F22AEF" w:rsidP="0029703B">
            <w:pPr>
              <w:spacing w:after="240"/>
              <w:rPr>
                <w:spacing w:val="0"/>
              </w:rPr>
            </w:pPr>
            <w:r w:rsidRPr="0029703B">
              <w:rPr>
                <w:spacing w:val="0"/>
              </w:rPr>
              <w:t>Unofficial Witness:</w:t>
            </w:r>
          </w:p>
          <w:p w14:paraId="411B4966" w14:textId="77777777" w:rsidR="00F22AEF" w:rsidRPr="0029703B" w:rsidRDefault="00F22AEF" w:rsidP="0029703B">
            <w:pPr>
              <w:tabs>
                <w:tab w:val="left" w:pos="3247"/>
                <w:tab w:val="right" w:pos="5580"/>
              </w:tabs>
              <w:suppressAutoHyphens/>
              <w:rPr>
                <w:spacing w:val="0"/>
              </w:rPr>
            </w:pPr>
            <w:r w:rsidRPr="0029703B">
              <w:rPr>
                <w:spacing w:val="0"/>
                <w:u w:val="single"/>
              </w:rPr>
              <w:tab/>
            </w:r>
          </w:p>
        </w:tc>
        <w:tc>
          <w:tcPr>
            <w:tcW w:w="5760" w:type="dxa"/>
            <w:shd w:val="clear" w:color="auto" w:fill="auto"/>
          </w:tcPr>
          <w:p w14:paraId="4EDB93E3" w14:textId="77777777" w:rsidR="00F22AEF" w:rsidRPr="0029703B" w:rsidRDefault="00F22AEF" w:rsidP="0029703B">
            <w:pPr>
              <w:tabs>
                <w:tab w:val="left" w:pos="720"/>
                <w:tab w:val="right" w:pos="5382"/>
              </w:tabs>
              <w:suppressAutoHyphens/>
              <w:spacing w:before="480"/>
              <w:rPr>
                <w:spacing w:val="0"/>
              </w:rPr>
            </w:pPr>
            <w:r w:rsidRPr="0029703B">
              <w:rPr>
                <w:spacing w:val="0"/>
              </w:rPr>
              <w:t>By:</w:t>
            </w:r>
            <w:r w:rsidRPr="0029703B">
              <w:rPr>
                <w:spacing w:val="0"/>
              </w:rPr>
              <w:tab/>
            </w:r>
            <w:r w:rsidRPr="0029703B">
              <w:rPr>
                <w:spacing w:val="0"/>
                <w:u w:val="single"/>
              </w:rPr>
              <w:tab/>
            </w:r>
            <w:r w:rsidRPr="0029703B">
              <w:rPr>
                <w:spacing w:val="0"/>
              </w:rPr>
              <w:t>(SEAL)</w:t>
            </w:r>
          </w:p>
          <w:p w14:paraId="58C55064" w14:textId="77777777" w:rsidR="00F22AEF" w:rsidRPr="0029703B" w:rsidRDefault="00F22AEF" w:rsidP="0029703B">
            <w:pPr>
              <w:tabs>
                <w:tab w:val="left" w:pos="720"/>
                <w:tab w:val="right" w:pos="5382"/>
                <w:tab w:val="right" w:pos="5580"/>
              </w:tabs>
              <w:suppressAutoHyphens/>
              <w:rPr>
                <w:spacing w:val="0"/>
              </w:rPr>
            </w:pPr>
            <w:r w:rsidRPr="0029703B">
              <w:rPr>
                <w:spacing w:val="0"/>
              </w:rPr>
              <w:t>Name:</w:t>
            </w:r>
            <w:r w:rsidRPr="0029703B">
              <w:rPr>
                <w:spacing w:val="0"/>
              </w:rPr>
              <w:tab/>
            </w:r>
            <w:r w:rsidRPr="0029703B">
              <w:rPr>
                <w:spacing w:val="0"/>
                <w:u w:val="single"/>
              </w:rPr>
              <w:tab/>
            </w:r>
          </w:p>
          <w:p w14:paraId="24A9FFDF" w14:textId="77777777" w:rsidR="00F22AEF" w:rsidRPr="0029703B" w:rsidRDefault="00F22AEF" w:rsidP="0029703B">
            <w:pPr>
              <w:tabs>
                <w:tab w:val="left" w:pos="720"/>
                <w:tab w:val="right" w:pos="5382"/>
                <w:tab w:val="right" w:pos="5580"/>
              </w:tabs>
              <w:suppressAutoHyphens/>
              <w:rPr>
                <w:spacing w:val="0"/>
              </w:rPr>
            </w:pPr>
            <w:r w:rsidRPr="0029703B">
              <w:rPr>
                <w:spacing w:val="0"/>
              </w:rPr>
              <w:t xml:space="preserve">Title: </w:t>
            </w:r>
            <w:r w:rsidRPr="0029703B">
              <w:rPr>
                <w:spacing w:val="0"/>
              </w:rPr>
              <w:tab/>
            </w:r>
            <w:r w:rsidRPr="0029703B">
              <w:rPr>
                <w:spacing w:val="0"/>
                <w:u w:val="single"/>
              </w:rPr>
              <w:tab/>
            </w:r>
          </w:p>
          <w:p w14:paraId="28C9C4F0" w14:textId="77777777" w:rsidR="00F22AEF" w:rsidRPr="0029703B" w:rsidRDefault="00F22AEF" w:rsidP="0029703B">
            <w:pPr>
              <w:tabs>
                <w:tab w:val="right" w:pos="5382"/>
              </w:tabs>
              <w:rPr>
                <w:spacing w:val="0"/>
              </w:rPr>
            </w:pPr>
          </w:p>
        </w:tc>
      </w:tr>
      <w:tr w:rsidR="00F22AEF" w:rsidRPr="0029703B" w14:paraId="6F8E54AC" w14:textId="77777777" w:rsidTr="0029703B">
        <w:tc>
          <w:tcPr>
            <w:tcW w:w="3690" w:type="dxa"/>
            <w:shd w:val="clear" w:color="auto" w:fill="auto"/>
          </w:tcPr>
          <w:p w14:paraId="6E00C7FD" w14:textId="77777777" w:rsidR="00F22AEF" w:rsidRPr="0029703B" w:rsidRDefault="00F22AEF" w:rsidP="0029703B">
            <w:pPr>
              <w:tabs>
                <w:tab w:val="right" w:pos="5580"/>
              </w:tabs>
              <w:jc w:val="left"/>
              <w:rPr>
                <w:spacing w:val="0"/>
              </w:rPr>
            </w:pPr>
          </w:p>
        </w:tc>
        <w:tc>
          <w:tcPr>
            <w:tcW w:w="5760" w:type="dxa"/>
            <w:shd w:val="clear" w:color="auto" w:fill="auto"/>
          </w:tcPr>
          <w:p w14:paraId="2F05145F" w14:textId="77777777" w:rsidR="00F22AEF" w:rsidRPr="0029703B" w:rsidRDefault="00F22AEF" w:rsidP="0029703B">
            <w:pPr>
              <w:tabs>
                <w:tab w:val="right" w:pos="5382"/>
                <w:tab w:val="right" w:pos="5580"/>
              </w:tabs>
              <w:jc w:val="left"/>
              <w:rPr>
                <w:spacing w:val="0"/>
              </w:rPr>
            </w:pPr>
            <w:r w:rsidRPr="0029703B">
              <w:rPr>
                <w:spacing w:val="0"/>
              </w:rPr>
              <w:t>The name, chief executive office and organizational identification number of Borrower (as Debtor under any applicable Uniform Commercial Code) are:</w:t>
            </w:r>
          </w:p>
          <w:p w14:paraId="70EB43DF" w14:textId="77777777" w:rsidR="00F22AEF" w:rsidRPr="0029703B" w:rsidRDefault="00F22AEF" w:rsidP="0029703B">
            <w:pPr>
              <w:tabs>
                <w:tab w:val="right" w:pos="5382"/>
                <w:tab w:val="right" w:pos="5580"/>
              </w:tabs>
              <w:jc w:val="left"/>
              <w:rPr>
                <w:spacing w:val="0"/>
              </w:rPr>
            </w:pPr>
            <w:r w:rsidRPr="0029703B">
              <w:rPr>
                <w:spacing w:val="0"/>
              </w:rPr>
              <w:t xml:space="preserve">Debtor Name/Record Owner: </w:t>
            </w:r>
            <w:r w:rsidRPr="0029703B">
              <w:rPr>
                <w:spacing w:val="0"/>
                <w:u w:val="single"/>
              </w:rPr>
              <w:tab/>
            </w:r>
          </w:p>
          <w:p w14:paraId="0C97A72B" w14:textId="77777777" w:rsidR="00F22AEF" w:rsidRPr="0029703B" w:rsidRDefault="00F22AEF" w:rsidP="0029703B">
            <w:pPr>
              <w:tabs>
                <w:tab w:val="right" w:pos="5382"/>
                <w:tab w:val="right" w:pos="5580"/>
              </w:tabs>
              <w:jc w:val="left"/>
              <w:rPr>
                <w:spacing w:val="0"/>
              </w:rPr>
            </w:pPr>
            <w:r w:rsidRPr="0029703B">
              <w:rPr>
                <w:spacing w:val="0"/>
              </w:rPr>
              <w:t>Debtor Chief Executive Office Address:</w:t>
            </w:r>
          </w:p>
          <w:p w14:paraId="30F4D87D" w14:textId="77777777" w:rsidR="00F22AEF" w:rsidRPr="0029703B" w:rsidRDefault="00F22AEF" w:rsidP="0029703B">
            <w:pPr>
              <w:tabs>
                <w:tab w:val="right" w:pos="5382"/>
                <w:tab w:val="right" w:pos="5580"/>
              </w:tabs>
              <w:jc w:val="left"/>
              <w:rPr>
                <w:spacing w:val="0"/>
                <w:u w:val="single"/>
              </w:rPr>
            </w:pPr>
            <w:r w:rsidRPr="0029703B">
              <w:rPr>
                <w:spacing w:val="0"/>
                <w:u w:val="single"/>
              </w:rPr>
              <w:tab/>
            </w:r>
          </w:p>
          <w:p w14:paraId="3C221245" w14:textId="77777777" w:rsidR="00F22AEF" w:rsidRPr="0029703B" w:rsidRDefault="00F22AEF" w:rsidP="0029703B">
            <w:pPr>
              <w:tabs>
                <w:tab w:val="right" w:pos="5382"/>
                <w:tab w:val="right" w:pos="5580"/>
              </w:tabs>
              <w:jc w:val="left"/>
              <w:rPr>
                <w:spacing w:val="0"/>
                <w:u w:val="single"/>
              </w:rPr>
            </w:pPr>
            <w:r w:rsidRPr="0029703B">
              <w:rPr>
                <w:spacing w:val="0"/>
                <w:u w:val="single"/>
              </w:rPr>
              <w:tab/>
            </w:r>
          </w:p>
          <w:p w14:paraId="0223B943" w14:textId="77777777" w:rsidR="00F22AEF" w:rsidRPr="0029703B" w:rsidRDefault="00F22AEF" w:rsidP="0029703B">
            <w:pPr>
              <w:tabs>
                <w:tab w:val="right" w:pos="5382"/>
                <w:tab w:val="right" w:pos="5580"/>
              </w:tabs>
              <w:jc w:val="left"/>
              <w:rPr>
                <w:spacing w:val="0"/>
                <w:u w:val="single"/>
              </w:rPr>
            </w:pPr>
            <w:r w:rsidRPr="0029703B">
              <w:rPr>
                <w:spacing w:val="0"/>
                <w:u w:val="single"/>
              </w:rPr>
              <w:tab/>
            </w:r>
          </w:p>
          <w:p w14:paraId="2F86EACD" w14:textId="77777777" w:rsidR="00F22AEF" w:rsidRPr="0029703B" w:rsidRDefault="00F22AEF" w:rsidP="0029703B">
            <w:pPr>
              <w:tabs>
                <w:tab w:val="right" w:pos="5382"/>
                <w:tab w:val="right" w:pos="5580"/>
              </w:tabs>
              <w:spacing w:after="240"/>
              <w:jc w:val="left"/>
              <w:rPr>
                <w:spacing w:val="0"/>
              </w:rPr>
            </w:pPr>
            <w:r w:rsidRPr="0029703B">
              <w:rPr>
                <w:spacing w:val="0"/>
              </w:rPr>
              <w:t xml:space="preserve">Debtor Organizational ID Number: </w:t>
            </w:r>
            <w:r w:rsidRPr="0029703B">
              <w:rPr>
                <w:spacing w:val="0"/>
                <w:u w:val="single"/>
              </w:rPr>
              <w:tab/>
            </w:r>
          </w:p>
          <w:p w14:paraId="65EA7B70" w14:textId="77777777" w:rsidR="00F22AEF" w:rsidRPr="0029703B" w:rsidRDefault="00F22AEF" w:rsidP="0029703B">
            <w:pPr>
              <w:tabs>
                <w:tab w:val="right" w:pos="5382"/>
                <w:tab w:val="right" w:pos="5580"/>
              </w:tabs>
              <w:spacing w:after="240"/>
              <w:jc w:val="left"/>
              <w:rPr>
                <w:b/>
                <w:spacing w:val="0"/>
              </w:rPr>
            </w:pPr>
            <w:r w:rsidRPr="0029703B">
              <w:rPr>
                <w:b/>
                <w:spacing w:val="0"/>
              </w:rPr>
              <w:t>[INSERT BORROWER NOTICE ADDRESS IF DIFFERENT]</w:t>
            </w:r>
          </w:p>
        </w:tc>
      </w:tr>
      <w:tr w:rsidR="00F22AEF" w:rsidRPr="0029703B" w14:paraId="3E20D790" w14:textId="77777777" w:rsidTr="0029703B">
        <w:tc>
          <w:tcPr>
            <w:tcW w:w="3690" w:type="dxa"/>
            <w:shd w:val="clear" w:color="auto" w:fill="auto"/>
          </w:tcPr>
          <w:p w14:paraId="42533449" w14:textId="77777777" w:rsidR="00F22AEF" w:rsidRPr="0029703B" w:rsidRDefault="00F22AEF" w:rsidP="0029703B">
            <w:pPr>
              <w:tabs>
                <w:tab w:val="right" w:pos="5580"/>
              </w:tabs>
              <w:jc w:val="left"/>
              <w:rPr>
                <w:spacing w:val="0"/>
              </w:rPr>
            </w:pPr>
          </w:p>
        </w:tc>
        <w:tc>
          <w:tcPr>
            <w:tcW w:w="5760" w:type="dxa"/>
            <w:shd w:val="clear" w:color="auto" w:fill="auto"/>
          </w:tcPr>
          <w:p w14:paraId="0D099A48" w14:textId="77777777" w:rsidR="00F22AEF" w:rsidRPr="0029703B" w:rsidRDefault="00F22AEF" w:rsidP="0029703B">
            <w:pPr>
              <w:tabs>
                <w:tab w:val="right" w:pos="5382"/>
              </w:tabs>
              <w:jc w:val="left"/>
              <w:rPr>
                <w:spacing w:val="0"/>
              </w:rPr>
            </w:pPr>
            <w:r w:rsidRPr="0029703B">
              <w:rPr>
                <w:spacing w:val="0"/>
              </w:rPr>
              <w:t>The name and chief executive office of Lender (as Secured Party) are:</w:t>
            </w:r>
          </w:p>
          <w:p w14:paraId="447073C1" w14:textId="77777777" w:rsidR="00F22AEF" w:rsidRPr="0029703B" w:rsidRDefault="00F22AEF" w:rsidP="0029703B">
            <w:pPr>
              <w:tabs>
                <w:tab w:val="right" w:pos="5382"/>
              </w:tabs>
              <w:jc w:val="left"/>
              <w:rPr>
                <w:spacing w:val="0"/>
              </w:rPr>
            </w:pPr>
            <w:r w:rsidRPr="0029703B">
              <w:rPr>
                <w:spacing w:val="0"/>
              </w:rPr>
              <w:t xml:space="preserve">Secured Party Name: </w:t>
            </w:r>
            <w:r w:rsidRPr="0029703B">
              <w:rPr>
                <w:spacing w:val="0"/>
                <w:u w:val="single"/>
              </w:rPr>
              <w:tab/>
            </w:r>
          </w:p>
          <w:p w14:paraId="2915846A" w14:textId="77777777" w:rsidR="00F22AEF" w:rsidRPr="0029703B" w:rsidRDefault="00F22AEF" w:rsidP="0029703B">
            <w:pPr>
              <w:tabs>
                <w:tab w:val="right" w:pos="5382"/>
              </w:tabs>
              <w:jc w:val="left"/>
              <w:rPr>
                <w:spacing w:val="0"/>
              </w:rPr>
            </w:pPr>
            <w:r w:rsidRPr="0029703B">
              <w:rPr>
                <w:spacing w:val="0"/>
              </w:rPr>
              <w:t>Secured Party Chief Executive Office Address:</w:t>
            </w:r>
          </w:p>
          <w:p w14:paraId="39858D0E" w14:textId="77777777" w:rsidR="00F22AEF" w:rsidRPr="0029703B" w:rsidRDefault="00F22AEF" w:rsidP="0029703B">
            <w:pPr>
              <w:tabs>
                <w:tab w:val="right" w:pos="5382"/>
              </w:tabs>
              <w:jc w:val="left"/>
              <w:rPr>
                <w:spacing w:val="0"/>
                <w:u w:val="single"/>
              </w:rPr>
            </w:pPr>
            <w:r w:rsidRPr="0029703B">
              <w:rPr>
                <w:spacing w:val="0"/>
                <w:u w:val="single"/>
              </w:rPr>
              <w:tab/>
            </w:r>
          </w:p>
          <w:p w14:paraId="538134EA" w14:textId="77777777" w:rsidR="00F22AEF" w:rsidRPr="0029703B" w:rsidRDefault="00F22AEF" w:rsidP="0029703B">
            <w:pPr>
              <w:tabs>
                <w:tab w:val="right" w:pos="5382"/>
              </w:tabs>
              <w:jc w:val="left"/>
              <w:rPr>
                <w:spacing w:val="0"/>
                <w:u w:val="single"/>
              </w:rPr>
            </w:pPr>
            <w:r w:rsidRPr="0029703B">
              <w:rPr>
                <w:spacing w:val="0"/>
                <w:u w:val="single"/>
              </w:rPr>
              <w:tab/>
            </w:r>
          </w:p>
          <w:p w14:paraId="1ED7E541" w14:textId="77777777" w:rsidR="00F22AEF" w:rsidRPr="0029703B" w:rsidRDefault="00F22AEF" w:rsidP="0029703B">
            <w:pPr>
              <w:tabs>
                <w:tab w:val="right" w:pos="5382"/>
              </w:tabs>
              <w:jc w:val="left"/>
              <w:rPr>
                <w:spacing w:val="0"/>
                <w:u w:val="single"/>
              </w:rPr>
            </w:pPr>
            <w:r w:rsidRPr="0029703B">
              <w:rPr>
                <w:spacing w:val="0"/>
                <w:u w:val="single"/>
              </w:rPr>
              <w:tab/>
            </w:r>
          </w:p>
          <w:p w14:paraId="5B82A5D6" w14:textId="77777777" w:rsidR="00F22AEF" w:rsidRPr="0029703B" w:rsidRDefault="00F22AEF" w:rsidP="0029703B">
            <w:pPr>
              <w:tabs>
                <w:tab w:val="right" w:pos="5382"/>
              </w:tabs>
              <w:spacing w:before="240"/>
              <w:jc w:val="left"/>
              <w:rPr>
                <w:spacing w:val="0"/>
              </w:rPr>
            </w:pPr>
            <w:r w:rsidRPr="0029703B">
              <w:rPr>
                <w:b/>
                <w:spacing w:val="0"/>
              </w:rPr>
              <w:t>[INSERT LENDER NOTICE ADDRESS IF DIFFERENT]</w:t>
            </w:r>
          </w:p>
        </w:tc>
      </w:tr>
    </w:tbl>
    <w:p w14:paraId="0CFA7A78" w14:textId="638296AF" w:rsidR="008135D6" w:rsidRDefault="008135D6" w:rsidP="008135D6">
      <w:pPr>
        <w:keepNext/>
        <w:suppressAutoHyphens/>
        <w:spacing w:before="240" w:after="240"/>
        <w:jc w:val="center"/>
        <w:rPr>
          <w:b/>
          <w:spacing w:val="0"/>
          <w:szCs w:val="24"/>
        </w:rPr>
      </w:pPr>
      <w:r>
        <w:rPr>
          <w:b/>
          <w:spacing w:val="0"/>
          <w:szCs w:val="24"/>
        </w:rPr>
        <w:lastRenderedPageBreak/>
        <w:t>[</w:t>
      </w:r>
      <w:r w:rsidR="00C53948">
        <w:rPr>
          <w:b/>
          <w:spacing w:val="0"/>
          <w:szCs w:val="24"/>
        </w:rPr>
        <w:t>DRAFTING NOTE</w:t>
      </w:r>
      <w:r>
        <w:rPr>
          <w:b/>
          <w:spacing w:val="0"/>
          <w:szCs w:val="24"/>
        </w:rPr>
        <w:t>:  FOR LEASEHOLD DEED TO SECURE DEBT, INSERT:</w:t>
      </w:r>
    </w:p>
    <w:tbl>
      <w:tblPr>
        <w:tblW w:w="0" w:type="auto"/>
        <w:tblInd w:w="108" w:type="dxa"/>
        <w:tblLayout w:type="fixed"/>
        <w:tblLook w:val="01E0" w:firstRow="1" w:lastRow="1" w:firstColumn="1" w:lastColumn="1" w:noHBand="0" w:noVBand="0"/>
      </w:tblPr>
      <w:tblGrid>
        <w:gridCol w:w="3690"/>
        <w:gridCol w:w="5760"/>
      </w:tblGrid>
      <w:tr w:rsidR="008135D6" w:rsidRPr="0029703B" w14:paraId="4DE969CA" w14:textId="77777777" w:rsidTr="004717A2">
        <w:tc>
          <w:tcPr>
            <w:tcW w:w="3690" w:type="dxa"/>
            <w:shd w:val="clear" w:color="auto" w:fill="auto"/>
          </w:tcPr>
          <w:p w14:paraId="00390831" w14:textId="77777777" w:rsidR="008135D6" w:rsidRPr="0029703B" w:rsidRDefault="008135D6" w:rsidP="008135D6">
            <w:pPr>
              <w:keepNext/>
              <w:tabs>
                <w:tab w:val="right" w:pos="5580"/>
              </w:tabs>
              <w:jc w:val="left"/>
              <w:rPr>
                <w:spacing w:val="0"/>
              </w:rPr>
            </w:pPr>
          </w:p>
        </w:tc>
        <w:tc>
          <w:tcPr>
            <w:tcW w:w="5760" w:type="dxa"/>
            <w:shd w:val="clear" w:color="auto" w:fill="auto"/>
          </w:tcPr>
          <w:p w14:paraId="26FBF4ED" w14:textId="77777777" w:rsidR="008135D6" w:rsidRPr="0029703B" w:rsidRDefault="008135D6" w:rsidP="008135D6">
            <w:pPr>
              <w:keepNext/>
              <w:tabs>
                <w:tab w:val="right" w:pos="5382"/>
              </w:tabs>
              <w:jc w:val="left"/>
              <w:rPr>
                <w:spacing w:val="0"/>
              </w:rPr>
            </w:pPr>
            <w:r>
              <w:rPr>
                <w:spacing w:val="0"/>
              </w:rPr>
              <w:t>Record Fee Owner of Real Estate</w:t>
            </w:r>
            <w:r w:rsidRPr="0029703B">
              <w:rPr>
                <w:spacing w:val="0"/>
              </w:rPr>
              <w:t xml:space="preserve">: </w:t>
            </w:r>
            <w:r w:rsidRPr="0029703B">
              <w:rPr>
                <w:spacing w:val="0"/>
                <w:u w:val="single"/>
              </w:rPr>
              <w:tab/>
            </w:r>
          </w:p>
          <w:p w14:paraId="2AEFF99F" w14:textId="77777777" w:rsidR="008135D6" w:rsidRPr="0029703B" w:rsidRDefault="008135D6" w:rsidP="008135D6">
            <w:pPr>
              <w:keepNext/>
              <w:tabs>
                <w:tab w:val="right" w:pos="5382"/>
              </w:tabs>
              <w:jc w:val="left"/>
              <w:rPr>
                <w:spacing w:val="0"/>
                <w:u w:val="single"/>
              </w:rPr>
            </w:pPr>
            <w:r w:rsidRPr="0029703B">
              <w:rPr>
                <w:spacing w:val="0"/>
                <w:u w:val="single"/>
              </w:rPr>
              <w:tab/>
            </w:r>
          </w:p>
          <w:p w14:paraId="5348229A" w14:textId="2F3038EF" w:rsidR="008135D6" w:rsidRPr="00FD2AED" w:rsidRDefault="008135D6" w:rsidP="008135D6">
            <w:pPr>
              <w:keepNext/>
              <w:tabs>
                <w:tab w:val="right" w:pos="5382"/>
              </w:tabs>
              <w:jc w:val="left"/>
              <w:rPr>
                <w:b/>
                <w:bCs/>
                <w:spacing w:val="0"/>
              </w:rPr>
            </w:pPr>
            <w:r w:rsidRPr="0029703B">
              <w:rPr>
                <w:spacing w:val="0"/>
                <w:u w:val="single"/>
              </w:rPr>
              <w:tab/>
            </w:r>
            <w:r w:rsidR="00FD2AED">
              <w:rPr>
                <w:b/>
                <w:bCs/>
                <w:spacing w:val="0"/>
              </w:rPr>
              <w:t>]</w:t>
            </w:r>
          </w:p>
          <w:p w14:paraId="11643F9F" w14:textId="77777777" w:rsidR="008135D6" w:rsidRPr="0029703B" w:rsidRDefault="008135D6" w:rsidP="008135D6">
            <w:pPr>
              <w:keepNext/>
              <w:tabs>
                <w:tab w:val="right" w:pos="5382"/>
              </w:tabs>
              <w:jc w:val="left"/>
              <w:rPr>
                <w:spacing w:val="0"/>
              </w:rPr>
            </w:pPr>
            <w:r w:rsidRPr="0029703B">
              <w:rPr>
                <w:spacing w:val="0"/>
                <w:u w:val="single"/>
              </w:rPr>
              <w:tab/>
            </w:r>
          </w:p>
        </w:tc>
      </w:tr>
    </w:tbl>
    <w:p w14:paraId="0E8C389C" w14:textId="5C4C0FC7" w:rsidR="00AE1EFF" w:rsidRPr="00F74BF1" w:rsidRDefault="00AE1EFF" w:rsidP="00AE1EFF">
      <w:pPr>
        <w:suppressAutoHyphens/>
        <w:spacing w:before="240"/>
        <w:jc w:val="center"/>
        <w:rPr>
          <w:b/>
          <w:spacing w:val="0"/>
          <w:szCs w:val="24"/>
        </w:rPr>
      </w:pPr>
      <w:r w:rsidRPr="00F74BF1">
        <w:rPr>
          <w:b/>
          <w:spacing w:val="0"/>
          <w:szCs w:val="24"/>
        </w:rPr>
        <w:t xml:space="preserve">[ADD NOTARY/ACKNOWLEDGMENT FOR BORROWER IN RECORDABLE FORM AND AS REQUIRED </w:t>
      </w:r>
      <w:r w:rsidR="00BE6FB3">
        <w:rPr>
          <w:b/>
          <w:spacing w:val="0"/>
          <w:szCs w:val="24"/>
        </w:rPr>
        <w:t>IN THE STATE OF GEORGIA</w:t>
      </w:r>
      <w:r w:rsidR="00DE1A77">
        <w:rPr>
          <w:b/>
          <w:spacing w:val="0"/>
          <w:szCs w:val="24"/>
        </w:rPr>
        <w:t>, REGARDLESS OF THE JURISDICTION WHERE THE SECURITY INSTRUMENT IS EXECUTED.</w:t>
      </w:r>
      <w:r w:rsidRPr="00F74BF1">
        <w:rPr>
          <w:b/>
          <w:spacing w:val="0"/>
          <w:szCs w:val="24"/>
        </w:rPr>
        <w:t>]</w:t>
      </w:r>
    </w:p>
    <w:p w14:paraId="3464846D" w14:textId="12CC54B4" w:rsidR="00AE1EFF" w:rsidRPr="00F74BF1" w:rsidRDefault="00AE1EFF" w:rsidP="00AE1EFF">
      <w:pPr>
        <w:suppressAutoHyphens/>
        <w:spacing w:before="240" w:after="240"/>
        <w:rPr>
          <w:rFonts w:ascii="Times New Roman Bold" w:hAnsi="Times New Roman Bold"/>
          <w:b/>
          <w:caps/>
          <w:spacing w:val="0"/>
          <w:szCs w:val="24"/>
        </w:rPr>
      </w:pPr>
      <w:r w:rsidRPr="00F74BF1">
        <w:rPr>
          <w:b/>
          <w:spacing w:val="0"/>
          <w:szCs w:val="24"/>
        </w:rPr>
        <w:br w:type="page"/>
      </w:r>
      <w:r w:rsidRPr="00F74BF1">
        <w:rPr>
          <w:rFonts w:ascii="Times New Roman Bold" w:hAnsi="Times New Roman Bold"/>
          <w:b/>
          <w:caps/>
          <w:spacing w:val="0"/>
          <w:szCs w:val="24"/>
        </w:rPr>
        <w:lastRenderedPageBreak/>
        <w:t>[</w:t>
      </w:r>
      <w:r w:rsidR="00C53948">
        <w:rPr>
          <w:rFonts w:ascii="Times New Roman Bold" w:hAnsi="Times New Roman Bold"/>
          <w:b/>
          <w:caps/>
          <w:spacing w:val="0"/>
          <w:szCs w:val="24"/>
        </w:rPr>
        <w:t>DRAFTING NOTE</w:t>
      </w:r>
      <w:r w:rsidRPr="00F74BF1">
        <w:rPr>
          <w:rFonts w:ascii="Times New Roman Bold" w:hAnsi="Times New Roman Bold"/>
          <w:b/>
          <w:caps/>
          <w:spacing w:val="0"/>
          <w:szCs w:val="24"/>
        </w:rPr>
        <w:t xml:space="preserve"> – add if Borrower is a married individual and spouse is not a party to this Security Instrument:</w:t>
      </w:r>
    </w:p>
    <w:p w14:paraId="0F391594" w14:textId="77777777" w:rsidR="00AE1EFF" w:rsidRPr="00F74BF1" w:rsidRDefault="00AE1EFF" w:rsidP="00AE1EFF">
      <w:pPr>
        <w:suppressAutoHyphens/>
        <w:rPr>
          <w:rFonts w:ascii="Times New Roman Bold" w:hAnsi="Times New Roman Bold"/>
          <w:b/>
          <w:spacing w:val="0"/>
          <w:szCs w:val="24"/>
        </w:rPr>
      </w:pPr>
      <w:r w:rsidRPr="00F74BF1">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1BFD894A" w14:textId="77777777" w:rsidR="00AE1EFF" w:rsidRPr="00F74BF1" w:rsidRDefault="00AE1EFF" w:rsidP="00AE1EFF">
      <w:pPr>
        <w:suppressAutoHyphens/>
        <w:jc w:val="center"/>
        <w:rPr>
          <w:spacing w:val="0"/>
          <w:szCs w:val="24"/>
        </w:rPr>
      </w:pPr>
    </w:p>
    <w:p w14:paraId="68888A09" w14:textId="77777777" w:rsidR="00AE1EFF" w:rsidRPr="00F74BF1" w:rsidRDefault="00AE1EFF" w:rsidP="00AE1EFF">
      <w:pPr>
        <w:jc w:val="left"/>
        <w:rPr>
          <w:spacing w:val="0"/>
          <w:szCs w:val="24"/>
        </w:rPr>
        <w:sectPr w:rsidR="00AE1EFF" w:rsidRPr="00F74BF1" w:rsidSect="00FF6DC2">
          <w:footerReference w:type="default" r:id="rId13"/>
          <w:endnotePr>
            <w:numFmt w:val="decimal"/>
          </w:endnotePr>
          <w:pgSz w:w="12240" w:h="15840" w:code="1"/>
          <w:pgMar w:top="1440" w:right="1440" w:bottom="1440" w:left="1440" w:header="1440" w:footer="1440" w:gutter="0"/>
          <w:pgNumType w:start="1"/>
          <w:cols w:space="720"/>
        </w:sectPr>
      </w:pPr>
    </w:p>
    <w:p w14:paraId="59247746" w14:textId="77777777" w:rsidR="00AE1EFF" w:rsidRPr="00F74BF1" w:rsidRDefault="00AE1EFF" w:rsidP="00AE1EFF">
      <w:pPr>
        <w:suppressAutoHyphens/>
        <w:spacing w:after="240"/>
        <w:jc w:val="center"/>
        <w:rPr>
          <w:b/>
          <w:spacing w:val="0"/>
          <w:szCs w:val="24"/>
        </w:rPr>
      </w:pPr>
      <w:r w:rsidRPr="00F74BF1">
        <w:rPr>
          <w:b/>
          <w:spacing w:val="0"/>
          <w:szCs w:val="24"/>
        </w:rPr>
        <w:lastRenderedPageBreak/>
        <w:t>EXHIBIT A</w:t>
      </w:r>
    </w:p>
    <w:p w14:paraId="6700A9DE" w14:textId="77777777" w:rsidR="004E6D3E" w:rsidRPr="00F74BF1" w:rsidRDefault="00AE1EFF">
      <w:pPr>
        <w:tabs>
          <w:tab w:val="center" w:pos="4680"/>
        </w:tabs>
        <w:suppressAutoHyphens/>
        <w:jc w:val="center"/>
        <w:rPr>
          <w:spacing w:val="0"/>
        </w:rPr>
      </w:pPr>
      <w:r w:rsidRPr="00F74BF1">
        <w:rPr>
          <w:b/>
          <w:spacing w:val="0"/>
          <w:szCs w:val="24"/>
        </w:rPr>
        <w:t>[DESCRIPTION OF THE LAND]</w:t>
      </w:r>
    </w:p>
    <w:sectPr w:rsidR="004E6D3E" w:rsidRPr="00F74BF1" w:rsidSect="00FF6DC2">
      <w:footerReference w:type="default" r:id="rId14"/>
      <w:headerReference w:type="first" r:id="rId15"/>
      <w:footerReference w:type="first" r:id="rId16"/>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5E6A" w14:textId="77777777" w:rsidR="006956C5" w:rsidRDefault="006956C5">
      <w:pPr>
        <w:spacing w:line="20" w:lineRule="exact"/>
      </w:pPr>
    </w:p>
  </w:endnote>
  <w:endnote w:type="continuationSeparator" w:id="0">
    <w:p w14:paraId="05EC1EB8" w14:textId="77777777" w:rsidR="006956C5" w:rsidRDefault="006956C5">
      <w:r>
        <w:t xml:space="preserve"> </w:t>
      </w:r>
    </w:p>
  </w:endnote>
  <w:endnote w:type="continuationNotice" w:id="1">
    <w:p w14:paraId="4CB6A253" w14:textId="77777777" w:rsidR="006956C5" w:rsidRDefault="006956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A366" w14:textId="77777777" w:rsidR="00DF5338" w:rsidRPr="00F74BF1" w:rsidRDefault="00DF5338" w:rsidP="00DF5338">
    <w:pPr>
      <w:rPr>
        <w:sz w:val="20"/>
      </w:rPr>
    </w:pPr>
  </w:p>
  <w:tbl>
    <w:tblPr>
      <w:tblW w:w="9597" w:type="dxa"/>
      <w:tblInd w:w="-90" w:type="dxa"/>
      <w:tblLook w:val="0000" w:firstRow="0" w:lastRow="0" w:firstColumn="0" w:lastColumn="0" w:noHBand="0" w:noVBand="0"/>
    </w:tblPr>
    <w:tblGrid>
      <w:gridCol w:w="4827"/>
      <w:gridCol w:w="1633"/>
      <w:gridCol w:w="3137"/>
    </w:tblGrid>
    <w:tr w:rsidR="00DF5338" w14:paraId="0A46E809" w14:textId="77777777" w:rsidTr="003E698F">
      <w:trPr>
        <w:trHeight w:val="242"/>
      </w:trPr>
      <w:tc>
        <w:tcPr>
          <w:tcW w:w="4827" w:type="dxa"/>
          <w:vAlign w:val="bottom"/>
        </w:tcPr>
        <w:p w14:paraId="73692F7C" w14:textId="77777777" w:rsidR="00DF5338" w:rsidRDefault="00DF5338" w:rsidP="00DF533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54F8C90" w14:textId="77777777" w:rsidR="00DF5338" w:rsidRDefault="00DF5338" w:rsidP="00DF5338">
          <w:pPr>
            <w:snapToGrid w:val="0"/>
            <w:jc w:val="center"/>
            <w:rPr>
              <w:rFonts w:ascii="Times New Roman Bold" w:hAnsi="Times New Roman Bold"/>
              <w:b/>
              <w:sz w:val="20"/>
            </w:rPr>
          </w:pPr>
          <w:r>
            <w:rPr>
              <w:rFonts w:ascii="Times New Roman Bold" w:hAnsi="Times New Roman Bold"/>
              <w:b/>
              <w:sz w:val="20"/>
            </w:rPr>
            <w:t>Form 6025.GA</w:t>
          </w:r>
        </w:p>
      </w:tc>
      <w:tc>
        <w:tcPr>
          <w:tcW w:w="3137" w:type="dxa"/>
          <w:vAlign w:val="bottom"/>
        </w:tcPr>
        <w:p w14:paraId="77D039D0" w14:textId="67194C02" w:rsidR="00DF5338" w:rsidRDefault="00DF5338" w:rsidP="00DF5338">
          <w:pPr>
            <w:snapToGrid w:val="0"/>
            <w:jc w:val="right"/>
            <w:rPr>
              <w:rFonts w:ascii="Times New Roman Bold" w:hAnsi="Times New Roman Bold"/>
              <w:b/>
              <w:sz w:val="20"/>
            </w:rPr>
          </w:pPr>
        </w:p>
      </w:tc>
    </w:tr>
    <w:tr w:rsidR="00DF5338" w14:paraId="66124581" w14:textId="77777777" w:rsidTr="003E698F">
      <w:trPr>
        <w:trHeight w:val="189"/>
      </w:trPr>
      <w:tc>
        <w:tcPr>
          <w:tcW w:w="4827" w:type="dxa"/>
          <w:vAlign w:val="bottom"/>
        </w:tcPr>
        <w:p w14:paraId="5D406454" w14:textId="77777777" w:rsidR="00DF5338" w:rsidRDefault="00DF5338" w:rsidP="00DF5338">
          <w:pPr>
            <w:snapToGrid w:val="0"/>
            <w:jc w:val="left"/>
            <w:rPr>
              <w:rFonts w:ascii="Times New Roman Bold" w:hAnsi="Times New Roman Bold"/>
              <w:b/>
              <w:bCs/>
              <w:sz w:val="20"/>
            </w:rPr>
          </w:pPr>
          <w:smartTag w:uri="urn:schemas-microsoft-com:office:smarttags" w:element="City">
            <w:smartTag w:uri="urn:schemas-microsoft-com:office:smarttags" w:element="country-region">
              <w:smartTag w:uri="urn:schemas-microsoft-com:office:smarttags" w:element="place">
                <w:r>
                  <w:rPr>
                    <w:rFonts w:ascii="Times New Roman Bold" w:hAnsi="Times New Roman Bold"/>
                    <w:b/>
                    <w:bCs/>
                    <w:sz w:val="20"/>
                  </w:rPr>
                  <w:t>Georgia</w:t>
                </w:r>
              </w:smartTag>
            </w:smartTag>
          </w:smartTag>
        </w:p>
      </w:tc>
      <w:tc>
        <w:tcPr>
          <w:tcW w:w="1633" w:type="dxa"/>
          <w:vAlign w:val="bottom"/>
        </w:tcPr>
        <w:p w14:paraId="0A55DA2A" w14:textId="524E642F" w:rsidR="00DF5338" w:rsidRDefault="004166E4" w:rsidP="00DF5338">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1A9F2319" w14:textId="77777777" w:rsidR="00DF5338" w:rsidRDefault="00DF5338" w:rsidP="00DF5338">
          <w:pPr>
            <w:snapToGrid w:val="0"/>
            <w:jc w:val="right"/>
            <w:rPr>
              <w:rFonts w:ascii="Times New Roman Bold" w:hAnsi="Times New Roman Bold"/>
              <w:b/>
              <w:sz w:val="20"/>
            </w:rPr>
          </w:pPr>
          <w:r>
            <w:rPr>
              <w:rFonts w:ascii="Times New Roman Bold" w:hAnsi="Times New Roman Bold"/>
              <w:b/>
              <w:sz w:val="20"/>
            </w:rPr>
            <w:t>© 2023 Fannie Mae</w:t>
          </w:r>
        </w:p>
      </w:tc>
    </w:tr>
  </w:tbl>
  <w:p w14:paraId="043EC0D5" w14:textId="77777777" w:rsidR="00DF5338" w:rsidRDefault="00DF5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563D" w14:textId="77777777" w:rsidR="006024BF" w:rsidRPr="00F74BF1" w:rsidRDefault="006024BF">
    <w:pPr>
      <w:rPr>
        <w:sz w:val="20"/>
      </w:rPr>
    </w:pPr>
  </w:p>
  <w:tbl>
    <w:tblPr>
      <w:tblW w:w="9597" w:type="dxa"/>
      <w:tblInd w:w="-90" w:type="dxa"/>
      <w:tblLook w:val="0000" w:firstRow="0" w:lastRow="0" w:firstColumn="0" w:lastColumn="0" w:noHBand="0" w:noVBand="0"/>
    </w:tblPr>
    <w:tblGrid>
      <w:gridCol w:w="4827"/>
      <w:gridCol w:w="1633"/>
      <w:gridCol w:w="3137"/>
    </w:tblGrid>
    <w:tr w:rsidR="006024BF" w14:paraId="68593ACE" w14:textId="77777777" w:rsidTr="008135D6">
      <w:trPr>
        <w:trHeight w:val="242"/>
      </w:trPr>
      <w:tc>
        <w:tcPr>
          <w:tcW w:w="4827" w:type="dxa"/>
          <w:vAlign w:val="bottom"/>
        </w:tcPr>
        <w:p w14:paraId="6BBB4331" w14:textId="77777777" w:rsidR="006024BF" w:rsidRDefault="006024B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A0D9143" w14:textId="77777777" w:rsidR="006024BF" w:rsidRDefault="006024BF">
          <w:pPr>
            <w:snapToGrid w:val="0"/>
            <w:jc w:val="center"/>
            <w:rPr>
              <w:rFonts w:ascii="Times New Roman Bold" w:hAnsi="Times New Roman Bold"/>
              <w:b/>
              <w:sz w:val="20"/>
            </w:rPr>
          </w:pPr>
          <w:r>
            <w:rPr>
              <w:rFonts w:ascii="Times New Roman Bold" w:hAnsi="Times New Roman Bold"/>
              <w:b/>
              <w:sz w:val="20"/>
            </w:rPr>
            <w:t>Form 6025.GA</w:t>
          </w:r>
        </w:p>
      </w:tc>
      <w:tc>
        <w:tcPr>
          <w:tcW w:w="3137" w:type="dxa"/>
          <w:vAlign w:val="bottom"/>
        </w:tcPr>
        <w:p w14:paraId="458A5E87" w14:textId="77777777" w:rsidR="006024BF" w:rsidRDefault="006024BF">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DC17C2">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6024BF" w14:paraId="2E7D77D7" w14:textId="77777777" w:rsidTr="008135D6">
      <w:trPr>
        <w:trHeight w:val="189"/>
      </w:trPr>
      <w:tc>
        <w:tcPr>
          <w:tcW w:w="4827" w:type="dxa"/>
          <w:vAlign w:val="bottom"/>
        </w:tcPr>
        <w:p w14:paraId="4231E1E7" w14:textId="77777777" w:rsidR="006024BF" w:rsidRDefault="006024BF">
          <w:pPr>
            <w:snapToGrid w:val="0"/>
            <w:jc w:val="left"/>
            <w:rPr>
              <w:rFonts w:ascii="Times New Roman Bold" w:hAnsi="Times New Roman Bold"/>
              <w:b/>
              <w:bCs/>
              <w:sz w:val="20"/>
            </w:rPr>
          </w:pPr>
          <w:smartTag w:uri="urn:schemas-microsoft-com:office:smarttags" w:element="City">
            <w:smartTag w:uri="urn:schemas-microsoft-com:office:smarttags" w:element="country-region">
              <w:smartTag w:uri="urn:schemas-microsoft-com:office:smarttags" w:element="place">
                <w:r>
                  <w:rPr>
                    <w:rFonts w:ascii="Times New Roman Bold" w:hAnsi="Times New Roman Bold"/>
                    <w:b/>
                    <w:bCs/>
                    <w:sz w:val="20"/>
                  </w:rPr>
                  <w:t>Georgia</w:t>
                </w:r>
              </w:smartTag>
            </w:smartTag>
          </w:smartTag>
        </w:p>
      </w:tc>
      <w:tc>
        <w:tcPr>
          <w:tcW w:w="1633" w:type="dxa"/>
          <w:vAlign w:val="bottom"/>
        </w:tcPr>
        <w:p w14:paraId="0EB4386F" w14:textId="04680F3B" w:rsidR="006024BF" w:rsidRDefault="004166E4">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32E5A1D0" w14:textId="4E17ACCF" w:rsidR="006024BF" w:rsidRDefault="006024BF">
          <w:pPr>
            <w:snapToGrid w:val="0"/>
            <w:jc w:val="right"/>
            <w:rPr>
              <w:rFonts w:ascii="Times New Roman Bold" w:hAnsi="Times New Roman Bold"/>
              <w:b/>
              <w:sz w:val="20"/>
            </w:rPr>
          </w:pPr>
          <w:r>
            <w:rPr>
              <w:rFonts w:ascii="Times New Roman Bold" w:hAnsi="Times New Roman Bold"/>
              <w:b/>
              <w:sz w:val="20"/>
            </w:rPr>
            <w:t xml:space="preserve">© </w:t>
          </w:r>
          <w:r w:rsidR="00C53948">
            <w:rPr>
              <w:rFonts w:ascii="Times New Roman Bold" w:hAnsi="Times New Roman Bold"/>
              <w:b/>
              <w:sz w:val="20"/>
            </w:rPr>
            <w:t>202</w:t>
          </w:r>
          <w:r w:rsidR="00080E39">
            <w:rPr>
              <w:rFonts w:ascii="Times New Roman Bold" w:hAnsi="Times New Roman Bold"/>
              <w:b/>
              <w:sz w:val="20"/>
            </w:rPr>
            <w:t>3</w:t>
          </w:r>
          <w:r w:rsidR="00C53948">
            <w:rPr>
              <w:rFonts w:ascii="Times New Roman Bold" w:hAnsi="Times New Roman Bold"/>
              <w:b/>
              <w:sz w:val="20"/>
            </w:rPr>
            <w:t xml:space="preserve"> Fannie</w:t>
          </w:r>
          <w:r w:rsidR="004E6D3E">
            <w:rPr>
              <w:rFonts w:ascii="Times New Roman Bold" w:hAnsi="Times New Roman Bold"/>
              <w:b/>
              <w:sz w:val="20"/>
            </w:rPr>
            <w:t xml:space="preserve"> Mae</w:t>
          </w:r>
        </w:p>
      </w:tc>
    </w:tr>
  </w:tbl>
  <w:p w14:paraId="1E6B2D54" w14:textId="77777777" w:rsidR="006024BF" w:rsidRPr="006A2DA3" w:rsidRDefault="006024BF" w:rsidP="006A2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1306" w14:textId="77777777" w:rsidR="006024BF" w:rsidRPr="00F74BF1" w:rsidRDefault="006024BF">
    <w:pPr>
      <w:rPr>
        <w:sz w:val="20"/>
      </w:rPr>
    </w:pPr>
  </w:p>
  <w:tbl>
    <w:tblPr>
      <w:tblW w:w="9597" w:type="dxa"/>
      <w:tblInd w:w="-90" w:type="dxa"/>
      <w:tblLook w:val="0000" w:firstRow="0" w:lastRow="0" w:firstColumn="0" w:lastColumn="0" w:noHBand="0" w:noVBand="0"/>
    </w:tblPr>
    <w:tblGrid>
      <w:gridCol w:w="4827"/>
      <w:gridCol w:w="1633"/>
      <w:gridCol w:w="3137"/>
    </w:tblGrid>
    <w:tr w:rsidR="006024BF" w14:paraId="40576AB3" w14:textId="77777777" w:rsidTr="008135D6">
      <w:trPr>
        <w:trHeight w:val="242"/>
      </w:trPr>
      <w:tc>
        <w:tcPr>
          <w:tcW w:w="4827" w:type="dxa"/>
          <w:vAlign w:val="bottom"/>
        </w:tcPr>
        <w:p w14:paraId="160C96C3" w14:textId="77777777" w:rsidR="006024BF" w:rsidRDefault="006024B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C00788C" w14:textId="77777777" w:rsidR="006024BF" w:rsidRDefault="006024BF">
          <w:pPr>
            <w:snapToGrid w:val="0"/>
            <w:jc w:val="center"/>
            <w:rPr>
              <w:rFonts w:ascii="Times New Roman Bold" w:hAnsi="Times New Roman Bold"/>
              <w:b/>
              <w:sz w:val="20"/>
            </w:rPr>
          </w:pPr>
          <w:r>
            <w:rPr>
              <w:rFonts w:ascii="Times New Roman Bold" w:hAnsi="Times New Roman Bold"/>
              <w:b/>
              <w:sz w:val="20"/>
            </w:rPr>
            <w:t>Form 6025.GA</w:t>
          </w:r>
        </w:p>
      </w:tc>
      <w:tc>
        <w:tcPr>
          <w:tcW w:w="3137" w:type="dxa"/>
          <w:vAlign w:val="bottom"/>
        </w:tcPr>
        <w:p w14:paraId="391D9E87" w14:textId="77777777" w:rsidR="006024BF" w:rsidRDefault="006024BF">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DC17C2">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6024BF" w14:paraId="3FBDB773" w14:textId="77777777" w:rsidTr="008135D6">
      <w:trPr>
        <w:trHeight w:val="189"/>
      </w:trPr>
      <w:tc>
        <w:tcPr>
          <w:tcW w:w="4827" w:type="dxa"/>
          <w:vAlign w:val="bottom"/>
        </w:tcPr>
        <w:p w14:paraId="74A51DB4" w14:textId="77777777" w:rsidR="006024BF" w:rsidRDefault="006024BF">
          <w:pPr>
            <w:snapToGrid w:val="0"/>
            <w:jc w:val="left"/>
            <w:rPr>
              <w:rFonts w:ascii="Times New Roman Bold" w:hAnsi="Times New Roman Bold"/>
              <w:b/>
              <w:bCs/>
              <w:sz w:val="20"/>
            </w:rPr>
          </w:pPr>
          <w:smartTag w:uri="urn:schemas-microsoft-com:office:smarttags" w:element="City">
            <w:smartTag w:uri="urn:schemas-microsoft-com:office:smarttags" w:element="country-region">
              <w:smartTag w:uri="urn:schemas-microsoft-com:office:smarttags" w:element="place">
                <w:r>
                  <w:rPr>
                    <w:rFonts w:ascii="Times New Roman Bold" w:hAnsi="Times New Roman Bold"/>
                    <w:b/>
                    <w:bCs/>
                    <w:sz w:val="20"/>
                  </w:rPr>
                  <w:t>Georgia</w:t>
                </w:r>
              </w:smartTag>
            </w:smartTag>
          </w:smartTag>
        </w:p>
      </w:tc>
      <w:tc>
        <w:tcPr>
          <w:tcW w:w="1633" w:type="dxa"/>
          <w:vAlign w:val="bottom"/>
        </w:tcPr>
        <w:p w14:paraId="7D7189EF" w14:textId="1DAA6C4D" w:rsidR="006024BF" w:rsidRDefault="004166E4">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07C5864C" w14:textId="42E05ADA" w:rsidR="006024BF" w:rsidRDefault="006024BF">
          <w:pPr>
            <w:snapToGrid w:val="0"/>
            <w:jc w:val="right"/>
            <w:rPr>
              <w:rFonts w:ascii="Times New Roman Bold" w:hAnsi="Times New Roman Bold"/>
              <w:b/>
              <w:sz w:val="20"/>
            </w:rPr>
          </w:pPr>
          <w:r>
            <w:rPr>
              <w:rFonts w:ascii="Times New Roman Bold" w:hAnsi="Times New Roman Bold"/>
              <w:b/>
              <w:sz w:val="20"/>
            </w:rPr>
            <w:t xml:space="preserve">© </w:t>
          </w:r>
          <w:r w:rsidR="00C53948">
            <w:rPr>
              <w:rFonts w:ascii="Times New Roman Bold" w:hAnsi="Times New Roman Bold"/>
              <w:b/>
              <w:sz w:val="20"/>
            </w:rPr>
            <w:t>202</w:t>
          </w:r>
          <w:r w:rsidR="00080E39">
            <w:rPr>
              <w:rFonts w:ascii="Times New Roman Bold" w:hAnsi="Times New Roman Bold"/>
              <w:b/>
              <w:sz w:val="20"/>
            </w:rPr>
            <w:t>3</w:t>
          </w:r>
          <w:r w:rsidR="00C53948">
            <w:rPr>
              <w:rFonts w:ascii="Times New Roman Bold" w:hAnsi="Times New Roman Bold"/>
              <w:b/>
              <w:sz w:val="20"/>
            </w:rPr>
            <w:t xml:space="preserve"> Fannie</w:t>
          </w:r>
          <w:r w:rsidR="004E6D3E">
            <w:rPr>
              <w:rFonts w:ascii="Times New Roman Bold" w:hAnsi="Times New Roman Bold"/>
              <w:b/>
              <w:sz w:val="20"/>
            </w:rPr>
            <w:t xml:space="preserve"> Mae</w:t>
          </w:r>
        </w:p>
      </w:tc>
    </w:tr>
  </w:tbl>
  <w:p w14:paraId="6C338633" w14:textId="77777777" w:rsidR="006024BF" w:rsidRPr="006A2DA3" w:rsidRDefault="006024BF" w:rsidP="006A2D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9" w:type="dxa"/>
      <w:tblInd w:w="108" w:type="dxa"/>
      <w:tblLook w:val="0000" w:firstRow="0" w:lastRow="0" w:firstColumn="0" w:lastColumn="0" w:noHBand="0" w:noVBand="0"/>
    </w:tblPr>
    <w:tblGrid>
      <w:gridCol w:w="4629"/>
      <w:gridCol w:w="1633"/>
      <w:gridCol w:w="3137"/>
    </w:tblGrid>
    <w:tr w:rsidR="006024BF" w14:paraId="047C9B3B" w14:textId="77777777" w:rsidTr="006A2DA3">
      <w:trPr>
        <w:trHeight w:val="262"/>
      </w:trPr>
      <w:tc>
        <w:tcPr>
          <w:tcW w:w="4629" w:type="dxa"/>
          <w:vAlign w:val="bottom"/>
        </w:tcPr>
        <w:p w14:paraId="77BC4033" w14:textId="77777777" w:rsidR="006024BF" w:rsidRDefault="006024BF">
          <w:pPr>
            <w:snapToGrid w:val="0"/>
            <w:jc w:val="left"/>
            <w:rPr>
              <w:rFonts w:ascii="Times New Roman Bold" w:hAnsi="Times New Roman Bold"/>
              <w:b/>
              <w:bCs/>
              <w:sz w:val="20"/>
            </w:rPr>
          </w:pPr>
          <w:r>
            <w:rPr>
              <w:rFonts w:ascii="Times New Roman Bold" w:hAnsi="Times New Roman Bold"/>
              <w:b/>
              <w:bCs/>
              <w:sz w:val="20"/>
            </w:rPr>
            <w:t>Fannie Mae</w:t>
          </w:r>
        </w:p>
      </w:tc>
      <w:tc>
        <w:tcPr>
          <w:tcW w:w="1633" w:type="dxa"/>
          <w:vAlign w:val="bottom"/>
        </w:tcPr>
        <w:p w14:paraId="0BF7D260" w14:textId="77777777" w:rsidR="006024BF" w:rsidRDefault="006024BF">
          <w:pPr>
            <w:snapToGrid w:val="0"/>
            <w:jc w:val="center"/>
            <w:rPr>
              <w:rFonts w:ascii="Times New Roman Bold" w:hAnsi="Times New Roman Bold"/>
              <w:b/>
              <w:sz w:val="20"/>
            </w:rPr>
          </w:pPr>
        </w:p>
      </w:tc>
      <w:tc>
        <w:tcPr>
          <w:tcW w:w="3137" w:type="dxa"/>
          <w:vAlign w:val="bottom"/>
        </w:tcPr>
        <w:p w14:paraId="3D4E6B71" w14:textId="77777777" w:rsidR="006024BF" w:rsidRDefault="006024BF">
          <w:pPr>
            <w:snapToGrid w:val="0"/>
            <w:jc w:val="right"/>
            <w:rPr>
              <w:rFonts w:ascii="Times New Roman Bold" w:hAnsi="Times New Roman Bold"/>
              <w:b/>
              <w:sz w:val="20"/>
            </w:rPr>
          </w:pPr>
        </w:p>
      </w:tc>
    </w:tr>
    <w:tr w:rsidR="006024BF" w14:paraId="5FF7EE7A" w14:textId="77777777" w:rsidTr="006A2DA3">
      <w:trPr>
        <w:trHeight w:val="242"/>
      </w:trPr>
      <w:tc>
        <w:tcPr>
          <w:tcW w:w="4629" w:type="dxa"/>
          <w:vAlign w:val="bottom"/>
        </w:tcPr>
        <w:p w14:paraId="3B5BDD5B" w14:textId="77777777" w:rsidR="006024BF" w:rsidRDefault="006024B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E47CB5E" w14:textId="77777777" w:rsidR="006024BF" w:rsidRDefault="006024BF">
          <w:pPr>
            <w:snapToGrid w:val="0"/>
            <w:jc w:val="center"/>
            <w:rPr>
              <w:rFonts w:ascii="Times New Roman Bold" w:hAnsi="Times New Roman Bold"/>
              <w:b/>
              <w:sz w:val="20"/>
            </w:rPr>
          </w:pPr>
          <w:r>
            <w:rPr>
              <w:rFonts w:ascii="Times New Roman Bold" w:hAnsi="Times New Roman Bold"/>
              <w:b/>
              <w:sz w:val="20"/>
            </w:rPr>
            <w:t>Form XXXX</w:t>
          </w:r>
        </w:p>
      </w:tc>
      <w:tc>
        <w:tcPr>
          <w:tcW w:w="3137" w:type="dxa"/>
          <w:vAlign w:val="bottom"/>
        </w:tcPr>
        <w:p w14:paraId="3351B0C9" w14:textId="77777777" w:rsidR="006024BF" w:rsidRDefault="006024BF">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6024BF" w14:paraId="530906FB" w14:textId="77777777" w:rsidTr="006A2DA3">
      <w:trPr>
        <w:trHeight w:val="189"/>
      </w:trPr>
      <w:tc>
        <w:tcPr>
          <w:tcW w:w="4629" w:type="dxa"/>
          <w:vAlign w:val="bottom"/>
        </w:tcPr>
        <w:p w14:paraId="4584A7E5" w14:textId="77777777" w:rsidR="006024BF" w:rsidRDefault="006024BF">
          <w:pPr>
            <w:snapToGrid w:val="0"/>
            <w:jc w:val="left"/>
            <w:rPr>
              <w:rFonts w:ascii="Times New Roman Bold" w:hAnsi="Times New Roman Bold"/>
              <w:b/>
              <w:bCs/>
              <w:sz w:val="20"/>
            </w:rPr>
          </w:pPr>
          <w:smartTag w:uri="urn:schemas-microsoft-com:office:smarttags" w:element="City">
            <w:smartTag w:uri="urn:schemas-microsoft-com:office:smarttags" w:element="country-region">
              <w:r>
                <w:rPr>
                  <w:rFonts w:ascii="Times New Roman Bold" w:hAnsi="Times New Roman Bold"/>
                  <w:b/>
                  <w:bCs/>
                  <w:sz w:val="20"/>
                </w:rPr>
                <w:t>Georgia</w:t>
              </w:r>
            </w:smartTag>
          </w:smartTag>
        </w:p>
      </w:tc>
      <w:tc>
        <w:tcPr>
          <w:tcW w:w="1633" w:type="dxa"/>
          <w:vAlign w:val="bottom"/>
        </w:tcPr>
        <w:p w14:paraId="0D29D369" w14:textId="77777777" w:rsidR="006024BF" w:rsidRDefault="006024BF">
          <w:pPr>
            <w:snapToGrid w:val="0"/>
            <w:jc w:val="center"/>
            <w:rPr>
              <w:rFonts w:ascii="Times New Roman Bold" w:hAnsi="Times New Roman Bold"/>
              <w:b/>
              <w:sz w:val="20"/>
            </w:rPr>
          </w:pPr>
          <w:r>
            <w:rPr>
              <w:rFonts w:ascii="Times New Roman Bold" w:hAnsi="Times New Roman Bold"/>
              <w:b/>
              <w:sz w:val="20"/>
            </w:rPr>
            <w:t>XX-10</w:t>
          </w:r>
        </w:p>
      </w:tc>
      <w:tc>
        <w:tcPr>
          <w:tcW w:w="3137" w:type="dxa"/>
          <w:vAlign w:val="bottom"/>
        </w:tcPr>
        <w:p w14:paraId="18A0271B" w14:textId="77777777" w:rsidR="006024BF" w:rsidRDefault="006024BF">
          <w:pPr>
            <w:snapToGrid w:val="0"/>
            <w:jc w:val="right"/>
            <w:rPr>
              <w:rFonts w:ascii="Times New Roman Bold" w:hAnsi="Times New Roman Bold"/>
              <w:b/>
              <w:sz w:val="20"/>
            </w:rPr>
          </w:pPr>
          <w:r>
            <w:rPr>
              <w:rFonts w:ascii="Times New Roman Bold" w:hAnsi="Times New Roman Bold"/>
              <w:b/>
              <w:sz w:val="20"/>
            </w:rPr>
            <w:t>© 2010 Fannie Mae</w:t>
          </w:r>
        </w:p>
      </w:tc>
    </w:tr>
  </w:tbl>
  <w:p w14:paraId="1C5DB2A9" w14:textId="77777777" w:rsidR="006024BF" w:rsidRPr="006A2DA3" w:rsidRDefault="006024BF" w:rsidP="006A2D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D4AF" w14:textId="77777777" w:rsidR="006024BF" w:rsidRPr="00F74BF1" w:rsidRDefault="006024BF" w:rsidP="00F74BF1">
    <w:pPr>
      <w:rPr>
        <w:sz w:val="20"/>
      </w:rPr>
    </w:pPr>
  </w:p>
  <w:tbl>
    <w:tblPr>
      <w:tblW w:w="9597" w:type="dxa"/>
      <w:tblInd w:w="-90" w:type="dxa"/>
      <w:tblLook w:val="0000" w:firstRow="0" w:lastRow="0" w:firstColumn="0" w:lastColumn="0" w:noHBand="0" w:noVBand="0"/>
    </w:tblPr>
    <w:tblGrid>
      <w:gridCol w:w="4827"/>
      <w:gridCol w:w="1633"/>
      <w:gridCol w:w="3137"/>
    </w:tblGrid>
    <w:tr w:rsidR="006024BF" w14:paraId="0BEBA1F2" w14:textId="77777777" w:rsidTr="008135D6">
      <w:trPr>
        <w:trHeight w:val="242"/>
      </w:trPr>
      <w:tc>
        <w:tcPr>
          <w:tcW w:w="4827" w:type="dxa"/>
          <w:vAlign w:val="bottom"/>
        </w:tcPr>
        <w:p w14:paraId="3121299F" w14:textId="77777777" w:rsidR="006024BF" w:rsidRDefault="006024BF" w:rsidP="00F74BF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0468FC0" w14:textId="77777777" w:rsidR="006024BF" w:rsidRDefault="006024BF" w:rsidP="00F74BF1">
          <w:pPr>
            <w:snapToGrid w:val="0"/>
            <w:jc w:val="center"/>
            <w:rPr>
              <w:rFonts w:ascii="Times New Roman Bold" w:hAnsi="Times New Roman Bold"/>
              <w:b/>
              <w:sz w:val="20"/>
            </w:rPr>
          </w:pPr>
          <w:r>
            <w:rPr>
              <w:rFonts w:ascii="Times New Roman Bold" w:hAnsi="Times New Roman Bold"/>
              <w:b/>
              <w:sz w:val="20"/>
            </w:rPr>
            <w:t>Form 6025.GA</w:t>
          </w:r>
        </w:p>
      </w:tc>
      <w:tc>
        <w:tcPr>
          <w:tcW w:w="3137" w:type="dxa"/>
          <w:vAlign w:val="bottom"/>
        </w:tcPr>
        <w:p w14:paraId="0E05B489" w14:textId="77777777" w:rsidR="006024BF" w:rsidRDefault="006024BF" w:rsidP="00F74BF1">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DC17C2">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6024BF" w14:paraId="06C1F36B" w14:textId="77777777" w:rsidTr="008135D6">
      <w:trPr>
        <w:trHeight w:val="189"/>
      </w:trPr>
      <w:tc>
        <w:tcPr>
          <w:tcW w:w="4827" w:type="dxa"/>
          <w:vAlign w:val="bottom"/>
        </w:tcPr>
        <w:p w14:paraId="69B080E7" w14:textId="77777777" w:rsidR="006024BF" w:rsidRDefault="006024BF" w:rsidP="00F74BF1">
          <w:pPr>
            <w:snapToGrid w:val="0"/>
            <w:jc w:val="left"/>
            <w:rPr>
              <w:rFonts w:ascii="Times New Roman Bold" w:hAnsi="Times New Roman Bold"/>
              <w:b/>
              <w:bCs/>
              <w:sz w:val="20"/>
            </w:rPr>
          </w:pPr>
          <w:smartTag w:uri="urn:schemas-microsoft-com:office:smarttags" w:element="City">
            <w:smartTag w:uri="urn:schemas-microsoft-com:office:smarttags" w:element="country-region">
              <w:smartTag w:uri="urn:schemas-microsoft-com:office:smarttags" w:element="place">
                <w:r>
                  <w:rPr>
                    <w:rFonts w:ascii="Times New Roman Bold" w:hAnsi="Times New Roman Bold"/>
                    <w:b/>
                    <w:bCs/>
                    <w:sz w:val="20"/>
                  </w:rPr>
                  <w:t>Georgia</w:t>
                </w:r>
              </w:smartTag>
            </w:smartTag>
          </w:smartTag>
        </w:p>
      </w:tc>
      <w:tc>
        <w:tcPr>
          <w:tcW w:w="1633" w:type="dxa"/>
          <w:vAlign w:val="bottom"/>
        </w:tcPr>
        <w:p w14:paraId="334DFC67" w14:textId="410E4E34" w:rsidR="006024BF" w:rsidRDefault="004166E4" w:rsidP="00F74BF1">
          <w:pPr>
            <w:snapToGrid w:val="0"/>
            <w:jc w:val="center"/>
            <w:rPr>
              <w:rFonts w:ascii="Times New Roman Bold" w:hAnsi="Times New Roman Bold"/>
              <w:b/>
              <w:sz w:val="20"/>
            </w:rPr>
          </w:pPr>
          <w:r>
            <w:rPr>
              <w:rFonts w:ascii="Times New Roman Bold" w:hAnsi="Times New Roman Bold"/>
              <w:b/>
              <w:sz w:val="20"/>
            </w:rPr>
            <w:t>11-23</w:t>
          </w:r>
        </w:p>
      </w:tc>
      <w:tc>
        <w:tcPr>
          <w:tcW w:w="3137" w:type="dxa"/>
          <w:vAlign w:val="bottom"/>
        </w:tcPr>
        <w:p w14:paraId="51D8D721" w14:textId="4612AE50" w:rsidR="006024BF" w:rsidRDefault="006024BF" w:rsidP="00F74BF1">
          <w:pPr>
            <w:snapToGrid w:val="0"/>
            <w:jc w:val="right"/>
            <w:rPr>
              <w:rFonts w:ascii="Times New Roman Bold" w:hAnsi="Times New Roman Bold"/>
              <w:b/>
              <w:sz w:val="20"/>
            </w:rPr>
          </w:pPr>
          <w:r>
            <w:rPr>
              <w:rFonts w:ascii="Times New Roman Bold" w:hAnsi="Times New Roman Bold"/>
              <w:b/>
              <w:sz w:val="20"/>
            </w:rPr>
            <w:t xml:space="preserve">© </w:t>
          </w:r>
          <w:r w:rsidR="00C53948">
            <w:rPr>
              <w:rFonts w:ascii="Times New Roman Bold" w:hAnsi="Times New Roman Bold"/>
              <w:b/>
              <w:sz w:val="20"/>
            </w:rPr>
            <w:t>202</w:t>
          </w:r>
          <w:r w:rsidR="00080E39">
            <w:rPr>
              <w:rFonts w:ascii="Times New Roman Bold" w:hAnsi="Times New Roman Bold"/>
              <w:b/>
              <w:sz w:val="20"/>
            </w:rPr>
            <w:t>3</w:t>
          </w:r>
          <w:r w:rsidR="00C53948">
            <w:rPr>
              <w:rFonts w:ascii="Times New Roman Bold" w:hAnsi="Times New Roman Bold"/>
              <w:b/>
              <w:sz w:val="20"/>
            </w:rPr>
            <w:t xml:space="preserve"> Fannie</w:t>
          </w:r>
          <w:r w:rsidR="004E6D3E">
            <w:rPr>
              <w:rFonts w:ascii="Times New Roman Bold" w:hAnsi="Times New Roman Bold"/>
              <w:b/>
              <w:sz w:val="20"/>
            </w:rPr>
            <w:t xml:space="preserve"> Mae</w:t>
          </w:r>
        </w:p>
      </w:tc>
    </w:tr>
  </w:tbl>
  <w:p w14:paraId="59A40EF6" w14:textId="77777777" w:rsidR="006024BF" w:rsidRDefault="00602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AA01" w14:textId="77777777" w:rsidR="006956C5" w:rsidRDefault="006956C5">
      <w:r>
        <w:separator/>
      </w:r>
    </w:p>
  </w:footnote>
  <w:footnote w:type="continuationSeparator" w:id="0">
    <w:p w14:paraId="253BAED2" w14:textId="77777777" w:rsidR="006956C5" w:rsidRDefault="00695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BE77" w14:textId="77777777" w:rsidR="002B0805" w:rsidRDefault="002B0805" w:rsidP="002B0805">
    <w:pPr>
      <w:spacing w:after="360"/>
      <w:rPr>
        <w:b/>
        <w:spacing w:val="0"/>
      </w:rPr>
    </w:pPr>
    <w:r>
      <w:rPr>
        <w:b/>
        <w:spacing w:val="0"/>
      </w:rPr>
      <w:t>[DRAFTING NOTE:  ENSURE THAT ALL OF THE BELOW TEXT APPEARS ON THIS COVER PAGE.]</w:t>
    </w:r>
  </w:p>
  <w:p w14:paraId="70BAF714" w14:textId="77777777" w:rsidR="00B35E2F" w:rsidRDefault="00B35E2F" w:rsidP="002B0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F4B6" w14:textId="128C860C" w:rsidR="00B35E2F" w:rsidRPr="006655A5" w:rsidRDefault="002B0805" w:rsidP="006655A5">
    <w:pPr>
      <w:spacing w:after="360"/>
      <w:rPr>
        <w:b/>
        <w:spacing w:val="0"/>
      </w:rPr>
    </w:pPr>
    <w:r>
      <w:rPr>
        <w:b/>
        <w:spacing w:val="0"/>
      </w:rPr>
      <w:t xml:space="preserve">[DRAFTING NOTE:  ALL ENUMERATED ITEMS BELOW MUST APPEAR ON THE FIRST PAGE OF </w:t>
    </w:r>
    <w:r w:rsidR="00A15EC2">
      <w:rPr>
        <w:b/>
        <w:spacing w:val="0"/>
      </w:rPr>
      <w:t>THIS</w:t>
    </w:r>
    <w:r>
      <w:rPr>
        <w:b/>
        <w:spacing w:val="0"/>
      </w:rPr>
      <w:t xml:space="preserve"> SECURITY INSTRUMENT AND ANY MODIFICATION</w:t>
    </w:r>
    <w:r w:rsidR="00A15EC2">
      <w:rPr>
        <w:b/>
        <w:spacing w:val="0"/>
      </w:rPr>
      <w:t>S</w:t>
    </w:r>
    <w:r>
      <w:rPr>
        <w:b/>
        <w:spacing w:val="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7408" w14:textId="71F635EA" w:rsidR="00C53948" w:rsidRPr="00C53948" w:rsidRDefault="00C53948" w:rsidP="00C539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D9EF" w14:textId="14599E03" w:rsidR="00322813" w:rsidRPr="00322813" w:rsidRDefault="00322813" w:rsidP="00322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EE1465"/>
    <w:multiLevelType w:val="hybridMultilevel"/>
    <w:tmpl w:val="5A56FF1A"/>
    <w:lvl w:ilvl="0" w:tplc="C8027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D6984"/>
    <w:multiLevelType w:val="multilevel"/>
    <w:tmpl w:val="CF4E669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3" w15:restartNumberingAfterBreak="0">
    <w:nsid w:val="2CB55ED0"/>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ahoma" w:hAnsi="Tahoma" w:hint="default"/>
        <w:b w:val="0"/>
        <w:i w:val="0"/>
        <w:caps w:val="0"/>
        <w:color w:val="auto"/>
        <w:sz w:val="24"/>
        <w:szCs w:val="24"/>
        <w:u w:val="none"/>
      </w:rPr>
    </w:lvl>
    <w:lvl w:ilvl="2">
      <w:start w:val="1"/>
      <w:numFmt w:val="decimal"/>
      <w:lvlText w:val="(%3)"/>
      <w:lvlJc w:val="left"/>
      <w:pPr>
        <w:tabs>
          <w:tab w:val="num" w:pos="2160"/>
        </w:tabs>
        <w:ind w:left="720" w:firstLine="720"/>
      </w:pPr>
      <w:rPr>
        <w:rFonts w:ascii="Tahoma" w:hAnsi="Tahom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ahoma" w:hAnsi="Tahom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D9CE5B0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16cid:durableId="876234756">
    <w:abstractNumId w:val="5"/>
  </w:num>
  <w:num w:numId="2" w16cid:durableId="1480490895">
    <w:abstractNumId w:val="0"/>
  </w:num>
  <w:num w:numId="3" w16cid:durableId="1490557824">
    <w:abstractNumId w:val="2"/>
  </w:num>
  <w:num w:numId="4" w16cid:durableId="1423987812">
    <w:abstractNumId w:val="6"/>
  </w:num>
  <w:num w:numId="5" w16cid:durableId="1135679463">
    <w:abstractNumId w:val="6"/>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6" w16cid:durableId="588345146">
    <w:abstractNumId w:val="2"/>
  </w:num>
  <w:num w:numId="7" w16cid:durableId="1965690061">
    <w:abstractNumId w:val="2"/>
  </w:num>
  <w:num w:numId="8" w16cid:durableId="1510368722">
    <w:abstractNumId w:val="2"/>
  </w:num>
  <w:num w:numId="9" w16cid:durableId="1919630387">
    <w:abstractNumId w:val="2"/>
  </w:num>
  <w:num w:numId="10" w16cid:durableId="7953840">
    <w:abstractNumId w:val="2"/>
  </w:num>
  <w:num w:numId="11" w16cid:durableId="1958370337">
    <w:abstractNumId w:val="2"/>
  </w:num>
  <w:num w:numId="12" w16cid:durableId="780956560">
    <w:abstractNumId w:val="2"/>
  </w:num>
  <w:num w:numId="13" w16cid:durableId="569660499">
    <w:abstractNumId w:val="2"/>
  </w:num>
  <w:num w:numId="14" w16cid:durableId="951282386">
    <w:abstractNumId w:val="2"/>
  </w:num>
  <w:num w:numId="15" w16cid:durableId="1078138208">
    <w:abstractNumId w:val="2"/>
  </w:num>
  <w:num w:numId="16" w16cid:durableId="1994024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0610137">
    <w:abstractNumId w:val="3"/>
  </w:num>
  <w:num w:numId="18" w16cid:durableId="916398573">
    <w:abstractNumId w:val="4"/>
  </w:num>
  <w:num w:numId="19" w16cid:durableId="251738935">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 w:numId="20" w16cid:durableId="174341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2141D"/>
    <w:rsid w:val="00034BB8"/>
    <w:rsid w:val="00037AB8"/>
    <w:rsid w:val="0004316F"/>
    <w:rsid w:val="00075606"/>
    <w:rsid w:val="00080E39"/>
    <w:rsid w:val="00093CFC"/>
    <w:rsid w:val="00093E74"/>
    <w:rsid w:val="000A5542"/>
    <w:rsid w:val="000A6993"/>
    <w:rsid w:val="0010339E"/>
    <w:rsid w:val="001055FB"/>
    <w:rsid w:val="001119BC"/>
    <w:rsid w:val="0011558E"/>
    <w:rsid w:val="00145E61"/>
    <w:rsid w:val="00164C0F"/>
    <w:rsid w:val="00171C4A"/>
    <w:rsid w:val="0017207F"/>
    <w:rsid w:val="00172AD1"/>
    <w:rsid w:val="001802A0"/>
    <w:rsid w:val="001963EC"/>
    <w:rsid w:val="001A6B07"/>
    <w:rsid w:val="001B011F"/>
    <w:rsid w:val="001B38CD"/>
    <w:rsid w:val="001B5C95"/>
    <w:rsid w:val="001D418D"/>
    <w:rsid w:val="001E5880"/>
    <w:rsid w:val="0021385B"/>
    <w:rsid w:val="00234104"/>
    <w:rsid w:val="0026346D"/>
    <w:rsid w:val="002712A3"/>
    <w:rsid w:val="0029703B"/>
    <w:rsid w:val="002B0805"/>
    <w:rsid w:val="002C5AFD"/>
    <w:rsid w:val="002D190F"/>
    <w:rsid w:val="002D54E2"/>
    <w:rsid w:val="002F327F"/>
    <w:rsid w:val="00305DDC"/>
    <w:rsid w:val="00310386"/>
    <w:rsid w:val="00316A8C"/>
    <w:rsid w:val="00322813"/>
    <w:rsid w:val="00327A66"/>
    <w:rsid w:val="0033221E"/>
    <w:rsid w:val="00364AC4"/>
    <w:rsid w:val="003705AD"/>
    <w:rsid w:val="00371506"/>
    <w:rsid w:val="003B6993"/>
    <w:rsid w:val="003C520F"/>
    <w:rsid w:val="003C6445"/>
    <w:rsid w:val="003E079B"/>
    <w:rsid w:val="003E63CE"/>
    <w:rsid w:val="003E67D6"/>
    <w:rsid w:val="0040565E"/>
    <w:rsid w:val="004166E4"/>
    <w:rsid w:val="00425A9A"/>
    <w:rsid w:val="00490043"/>
    <w:rsid w:val="00493F54"/>
    <w:rsid w:val="00494112"/>
    <w:rsid w:val="004B2E1B"/>
    <w:rsid w:val="004C055E"/>
    <w:rsid w:val="004C7143"/>
    <w:rsid w:val="004D630B"/>
    <w:rsid w:val="004E6D3E"/>
    <w:rsid w:val="004F412B"/>
    <w:rsid w:val="004F476B"/>
    <w:rsid w:val="004F72EE"/>
    <w:rsid w:val="0052785B"/>
    <w:rsid w:val="00541B6A"/>
    <w:rsid w:val="005435E8"/>
    <w:rsid w:val="00572084"/>
    <w:rsid w:val="00596943"/>
    <w:rsid w:val="005969C0"/>
    <w:rsid w:val="005C4A0F"/>
    <w:rsid w:val="006024BF"/>
    <w:rsid w:val="00625CBC"/>
    <w:rsid w:val="006328E5"/>
    <w:rsid w:val="0064063C"/>
    <w:rsid w:val="006477F4"/>
    <w:rsid w:val="00651778"/>
    <w:rsid w:val="006528F6"/>
    <w:rsid w:val="00652CFD"/>
    <w:rsid w:val="00661D9B"/>
    <w:rsid w:val="006655A5"/>
    <w:rsid w:val="00671C58"/>
    <w:rsid w:val="006726AD"/>
    <w:rsid w:val="00676D1E"/>
    <w:rsid w:val="0067751A"/>
    <w:rsid w:val="00692D4A"/>
    <w:rsid w:val="006956C5"/>
    <w:rsid w:val="006A2DA3"/>
    <w:rsid w:val="006A313C"/>
    <w:rsid w:val="006A3B36"/>
    <w:rsid w:val="006B3EC3"/>
    <w:rsid w:val="006C128E"/>
    <w:rsid w:val="006D5479"/>
    <w:rsid w:val="006E5E6E"/>
    <w:rsid w:val="006F02FE"/>
    <w:rsid w:val="006F12E2"/>
    <w:rsid w:val="00705DDA"/>
    <w:rsid w:val="007158E5"/>
    <w:rsid w:val="00743B55"/>
    <w:rsid w:val="00752F4E"/>
    <w:rsid w:val="00767695"/>
    <w:rsid w:val="00771D41"/>
    <w:rsid w:val="00774981"/>
    <w:rsid w:val="0079397C"/>
    <w:rsid w:val="007A5592"/>
    <w:rsid w:val="007B606C"/>
    <w:rsid w:val="007D2AC0"/>
    <w:rsid w:val="007E24AE"/>
    <w:rsid w:val="007E4FAD"/>
    <w:rsid w:val="007E5838"/>
    <w:rsid w:val="00812A56"/>
    <w:rsid w:val="008135D6"/>
    <w:rsid w:val="00815B32"/>
    <w:rsid w:val="00815D58"/>
    <w:rsid w:val="00825C04"/>
    <w:rsid w:val="00827B87"/>
    <w:rsid w:val="0086571D"/>
    <w:rsid w:val="00871171"/>
    <w:rsid w:val="00874A8C"/>
    <w:rsid w:val="0089019A"/>
    <w:rsid w:val="00896F9C"/>
    <w:rsid w:val="008D749D"/>
    <w:rsid w:val="00911C56"/>
    <w:rsid w:val="00915B61"/>
    <w:rsid w:val="00932446"/>
    <w:rsid w:val="009436AE"/>
    <w:rsid w:val="00950F05"/>
    <w:rsid w:val="00961689"/>
    <w:rsid w:val="00965B52"/>
    <w:rsid w:val="00973C50"/>
    <w:rsid w:val="00986F65"/>
    <w:rsid w:val="00987B87"/>
    <w:rsid w:val="009A3B08"/>
    <w:rsid w:val="009C375D"/>
    <w:rsid w:val="009D107A"/>
    <w:rsid w:val="009D137D"/>
    <w:rsid w:val="009D73AD"/>
    <w:rsid w:val="009E7377"/>
    <w:rsid w:val="00A15EC2"/>
    <w:rsid w:val="00A3614A"/>
    <w:rsid w:val="00A40616"/>
    <w:rsid w:val="00A46783"/>
    <w:rsid w:val="00A47BA4"/>
    <w:rsid w:val="00A50414"/>
    <w:rsid w:val="00A51F83"/>
    <w:rsid w:val="00A922B6"/>
    <w:rsid w:val="00A95558"/>
    <w:rsid w:val="00AA1BE6"/>
    <w:rsid w:val="00AA1C24"/>
    <w:rsid w:val="00AA47FC"/>
    <w:rsid w:val="00AD14DE"/>
    <w:rsid w:val="00AE06BB"/>
    <w:rsid w:val="00AE1EFF"/>
    <w:rsid w:val="00AE3627"/>
    <w:rsid w:val="00AE4C75"/>
    <w:rsid w:val="00AF2442"/>
    <w:rsid w:val="00B05234"/>
    <w:rsid w:val="00B054DC"/>
    <w:rsid w:val="00B06758"/>
    <w:rsid w:val="00B321D2"/>
    <w:rsid w:val="00B3393D"/>
    <w:rsid w:val="00B35E2F"/>
    <w:rsid w:val="00B444A8"/>
    <w:rsid w:val="00B62477"/>
    <w:rsid w:val="00B65098"/>
    <w:rsid w:val="00B678AF"/>
    <w:rsid w:val="00B7237E"/>
    <w:rsid w:val="00B84ED7"/>
    <w:rsid w:val="00B90864"/>
    <w:rsid w:val="00B970B3"/>
    <w:rsid w:val="00BA4F7F"/>
    <w:rsid w:val="00BB5482"/>
    <w:rsid w:val="00BB715B"/>
    <w:rsid w:val="00BC3B55"/>
    <w:rsid w:val="00BC7A72"/>
    <w:rsid w:val="00BD3F30"/>
    <w:rsid w:val="00BD5F37"/>
    <w:rsid w:val="00BE6FB3"/>
    <w:rsid w:val="00BF7C42"/>
    <w:rsid w:val="00C13125"/>
    <w:rsid w:val="00C15101"/>
    <w:rsid w:val="00C2608B"/>
    <w:rsid w:val="00C365D2"/>
    <w:rsid w:val="00C53948"/>
    <w:rsid w:val="00C551FC"/>
    <w:rsid w:val="00C616D1"/>
    <w:rsid w:val="00C723A7"/>
    <w:rsid w:val="00C75A61"/>
    <w:rsid w:val="00C76695"/>
    <w:rsid w:val="00C80F68"/>
    <w:rsid w:val="00C81F1F"/>
    <w:rsid w:val="00C8519D"/>
    <w:rsid w:val="00CC1A50"/>
    <w:rsid w:val="00CC41A1"/>
    <w:rsid w:val="00CD6316"/>
    <w:rsid w:val="00CD711B"/>
    <w:rsid w:val="00CD7FB3"/>
    <w:rsid w:val="00CE4644"/>
    <w:rsid w:val="00CE6F53"/>
    <w:rsid w:val="00CF383D"/>
    <w:rsid w:val="00D27194"/>
    <w:rsid w:val="00D33474"/>
    <w:rsid w:val="00D4330A"/>
    <w:rsid w:val="00D66D86"/>
    <w:rsid w:val="00D91E24"/>
    <w:rsid w:val="00D9717E"/>
    <w:rsid w:val="00DA0355"/>
    <w:rsid w:val="00DB3C32"/>
    <w:rsid w:val="00DB6C99"/>
    <w:rsid w:val="00DC0E04"/>
    <w:rsid w:val="00DC17C2"/>
    <w:rsid w:val="00DD339B"/>
    <w:rsid w:val="00DD3E01"/>
    <w:rsid w:val="00DD704F"/>
    <w:rsid w:val="00DE1A77"/>
    <w:rsid w:val="00DE370D"/>
    <w:rsid w:val="00DF5338"/>
    <w:rsid w:val="00DF6335"/>
    <w:rsid w:val="00E0284D"/>
    <w:rsid w:val="00E21554"/>
    <w:rsid w:val="00E34BA5"/>
    <w:rsid w:val="00E51DB8"/>
    <w:rsid w:val="00E54ACD"/>
    <w:rsid w:val="00E632CC"/>
    <w:rsid w:val="00E738B4"/>
    <w:rsid w:val="00EA0986"/>
    <w:rsid w:val="00EA7797"/>
    <w:rsid w:val="00EB099E"/>
    <w:rsid w:val="00ED7478"/>
    <w:rsid w:val="00F061EE"/>
    <w:rsid w:val="00F068E5"/>
    <w:rsid w:val="00F11F32"/>
    <w:rsid w:val="00F12505"/>
    <w:rsid w:val="00F12A59"/>
    <w:rsid w:val="00F16E82"/>
    <w:rsid w:val="00F22AEF"/>
    <w:rsid w:val="00F233FC"/>
    <w:rsid w:val="00F27F36"/>
    <w:rsid w:val="00F30A04"/>
    <w:rsid w:val="00F36525"/>
    <w:rsid w:val="00F74BF1"/>
    <w:rsid w:val="00F75D03"/>
    <w:rsid w:val="00F83AF9"/>
    <w:rsid w:val="00F86B1E"/>
    <w:rsid w:val="00F969C6"/>
    <w:rsid w:val="00FB046B"/>
    <w:rsid w:val="00FB0A94"/>
    <w:rsid w:val="00FD107D"/>
    <w:rsid w:val="00FD2652"/>
    <w:rsid w:val="00FD2AED"/>
    <w:rsid w:val="00FF5CBB"/>
    <w:rsid w:val="00FF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43009"/>
    <o:shapelayout v:ext="edit">
      <o:idmap v:ext="edit" data="1"/>
    </o:shapelayout>
  </w:shapeDefaults>
  <w:decimalSymbol w:val="."/>
  <w:listSeparator w:val=","/>
  <w14:docId w14:val="3F963F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5D6"/>
    <w:pPr>
      <w:jc w:val="both"/>
    </w:pPr>
    <w:rPr>
      <w:spacing w:val="-3"/>
      <w:sz w:val="24"/>
    </w:rPr>
  </w:style>
  <w:style w:type="paragraph" w:styleId="Heading1">
    <w:name w:val="heading 1"/>
    <w:basedOn w:val="Normal"/>
    <w:next w:val="Normal"/>
    <w:link w:val="Heading1Char"/>
    <w:qFormat/>
    <w:rsid w:val="0010339E"/>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10339E"/>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10339E"/>
    <w:pPr>
      <w:numPr>
        <w:ilvl w:val="4"/>
        <w:numId w:val="3"/>
      </w:numPr>
      <w:tabs>
        <w:tab w:val="left" w:pos="-720"/>
      </w:tabs>
      <w:suppressAutoHyphens/>
      <w:outlineLvl w:val="4"/>
    </w:pPr>
    <w:rPr>
      <w:i/>
    </w:rPr>
  </w:style>
  <w:style w:type="paragraph" w:styleId="Heading6">
    <w:name w:val="heading 6"/>
    <w:basedOn w:val="Normal"/>
    <w:next w:val="Normal"/>
    <w:qFormat/>
    <w:rsid w:val="0010339E"/>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10339E"/>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10339E"/>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10339E"/>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7158E5"/>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10339E"/>
    <w:rPr>
      <w:rFonts w:ascii="Times New Roman Bold" w:hAnsi="Times New Roman Bold"/>
      <w:b/>
      <w:sz w:val="24"/>
      <w:lang w:val="en-US" w:eastAsia="en-US" w:bidi="ar-SA"/>
    </w:rPr>
  </w:style>
  <w:style w:type="character" w:styleId="Hyperlink">
    <w:name w:val="Hyperlink"/>
    <w:rsid w:val="00692D4A"/>
    <w:rPr>
      <w:color w:val="0000FF"/>
      <w:u w:val="single"/>
    </w:rPr>
  </w:style>
  <w:style w:type="paragraph" w:styleId="BodyTextIndent">
    <w:name w:val="Body Text Indent"/>
    <w:basedOn w:val="Normal"/>
    <w:rsid w:val="00986F65"/>
    <w:pPr>
      <w:widowControl w:val="0"/>
      <w:autoSpaceDE w:val="0"/>
      <w:autoSpaceDN w:val="0"/>
      <w:adjustRightInd w:val="0"/>
      <w:ind w:firstLine="720"/>
    </w:pPr>
    <w:rPr>
      <w:spacing w:val="0"/>
    </w:rPr>
  </w:style>
  <w:style w:type="character" w:customStyle="1" w:styleId="DeltaViewInsertion">
    <w:name w:val="DeltaView Insertion"/>
    <w:rsid w:val="00986F65"/>
    <w:rPr>
      <w:color w:val="0000FF"/>
      <w:spacing w:val="0"/>
      <w:u w:val="double"/>
    </w:rPr>
  </w:style>
  <w:style w:type="character" w:customStyle="1" w:styleId="DeltaViewDeletion">
    <w:name w:val="DeltaView Deletion"/>
    <w:rsid w:val="00986F65"/>
    <w:rPr>
      <w:strike/>
      <w:color w:val="FF0000"/>
      <w:spacing w:val="0"/>
    </w:rPr>
  </w:style>
  <w:style w:type="character" w:customStyle="1" w:styleId="DeltaViewMoveDestination">
    <w:name w:val="DeltaView Move Destination"/>
    <w:rsid w:val="00986F65"/>
    <w:rPr>
      <w:color w:val="00C000"/>
      <w:spacing w:val="0"/>
      <w:u w:val="double"/>
    </w:rPr>
  </w:style>
  <w:style w:type="table" w:styleId="TableGrid">
    <w:name w:val="Table Grid"/>
    <w:basedOn w:val="TableNormal"/>
    <w:rsid w:val="006A2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E5838"/>
    <w:pPr>
      <w:spacing w:after="240"/>
      <w:ind w:firstLine="720"/>
    </w:pPr>
    <w:rPr>
      <w:spacing w:val="0"/>
    </w:rPr>
  </w:style>
  <w:style w:type="character" w:customStyle="1" w:styleId="definedterm1">
    <w:name w:val="definedterm1"/>
    <w:rsid w:val="00B054DC"/>
    <w:rPr>
      <w:b/>
      <w:bCs/>
    </w:rPr>
  </w:style>
  <w:style w:type="character" w:customStyle="1" w:styleId="DeltaViewDelimiter">
    <w:name w:val="DeltaView Delimiter"/>
    <w:rsid w:val="00752F4E"/>
  </w:style>
  <w:style w:type="character" w:customStyle="1" w:styleId="BodyTextChar">
    <w:name w:val="Body Text Char"/>
    <w:link w:val="BodyText"/>
    <w:rsid w:val="00767695"/>
    <w:rPr>
      <w:sz w:val="24"/>
      <w:lang w:val="en-US" w:eastAsia="en-US" w:bidi="ar-SA"/>
    </w:rPr>
  </w:style>
  <w:style w:type="character" w:customStyle="1" w:styleId="HeaderChar">
    <w:name w:val="Header Char"/>
    <w:basedOn w:val="DefaultParagraphFont"/>
    <w:link w:val="Header"/>
    <w:rsid w:val="00C53948"/>
    <w:rPr>
      <w:spacing w:val="-3"/>
      <w:sz w:val="24"/>
    </w:rPr>
  </w:style>
  <w:style w:type="paragraph" w:styleId="Revision">
    <w:name w:val="Revision"/>
    <w:hidden/>
    <w:uiPriority w:val="99"/>
    <w:semiHidden/>
    <w:rsid w:val="00080E39"/>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8722">
      <w:bodyDiv w:val="1"/>
      <w:marLeft w:val="0"/>
      <w:marRight w:val="0"/>
      <w:marTop w:val="0"/>
      <w:marBottom w:val="0"/>
      <w:divBdr>
        <w:top w:val="none" w:sz="0" w:space="0" w:color="auto"/>
        <w:left w:val="none" w:sz="0" w:space="0" w:color="auto"/>
        <w:bottom w:val="none" w:sz="0" w:space="0" w:color="auto"/>
        <w:right w:val="none" w:sz="0" w:space="0" w:color="auto"/>
      </w:divBdr>
    </w:div>
    <w:div w:id="81294295">
      <w:bodyDiv w:val="1"/>
      <w:marLeft w:val="0"/>
      <w:marRight w:val="0"/>
      <w:marTop w:val="0"/>
      <w:marBottom w:val="0"/>
      <w:divBdr>
        <w:top w:val="none" w:sz="0" w:space="0" w:color="auto"/>
        <w:left w:val="none" w:sz="0" w:space="0" w:color="auto"/>
        <w:bottom w:val="none" w:sz="0" w:space="0" w:color="auto"/>
        <w:right w:val="none" w:sz="0" w:space="0" w:color="auto"/>
      </w:divBdr>
    </w:div>
    <w:div w:id="199827821">
      <w:bodyDiv w:val="1"/>
      <w:marLeft w:val="0"/>
      <w:marRight w:val="0"/>
      <w:marTop w:val="0"/>
      <w:marBottom w:val="0"/>
      <w:divBdr>
        <w:top w:val="none" w:sz="0" w:space="0" w:color="auto"/>
        <w:left w:val="none" w:sz="0" w:space="0" w:color="auto"/>
        <w:bottom w:val="none" w:sz="0" w:space="0" w:color="auto"/>
        <w:right w:val="none" w:sz="0" w:space="0" w:color="auto"/>
      </w:divBdr>
    </w:div>
    <w:div w:id="292516689">
      <w:bodyDiv w:val="1"/>
      <w:marLeft w:val="0"/>
      <w:marRight w:val="0"/>
      <w:marTop w:val="0"/>
      <w:marBottom w:val="0"/>
      <w:divBdr>
        <w:top w:val="none" w:sz="0" w:space="0" w:color="auto"/>
        <w:left w:val="none" w:sz="0" w:space="0" w:color="auto"/>
        <w:bottom w:val="none" w:sz="0" w:space="0" w:color="auto"/>
        <w:right w:val="none" w:sz="0" w:space="0" w:color="auto"/>
      </w:divBdr>
    </w:div>
    <w:div w:id="347752753">
      <w:bodyDiv w:val="1"/>
      <w:marLeft w:val="0"/>
      <w:marRight w:val="0"/>
      <w:marTop w:val="0"/>
      <w:marBottom w:val="0"/>
      <w:divBdr>
        <w:top w:val="none" w:sz="0" w:space="0" w:color="auto"/>
        <w:left w:val="none" w:sz="0" w:space="0" w:color="auto"/>
        <w:bottom w:val="none" w:sz="0" w:space="0" w:color="auto"/>
        <w:right w:val="none" w:sz="0" w:space="0" w:color="auto"/>
      </w:divBdr>
    </w:div>
    <w:div w:id="681588597">
      <w:bodyDiv w:val="1"/>
      <w:marLeft w:val="0"/>
      <w:marRight w:val="0"/>
      <w:marTop w:val="0"/>
      <w:marBottom w:val="0"/>
      <w:divBdr>
        <w:top w:val="none" w:sz="0" w:space="0" w:color="auto"/>
        <w:left w:val="none" w:sz="0" w:space="0" w:color="auto"/>
        <w:bottom w:val="none" w:sz="0" w:space="0" w:color="auto"/>
        <w:right w:val="none" w:sz="0" w:space="0" w:color="auto"/>
      </w:divBdr>
    </w:div>
    <w:div w:id="913441874">
      <w:bodyDiv w:val="1"/>
      <w:marLeft w:val="0"/>
      <w:marRight w:val="0"/>
      <w:marTop w:val="0"/>
      <w:marBottom w:val="0"/>
      <w:divBdr>
        <w:top w:val="none" w:sz="0" w:space="0" w:color="auto"/>
        <w:left w:val="none" w:sz="0" w:space="0" w:color="auto"/>
        <w:bottom w:val="none" w:sz="0" w:space="0" w:color="auto"/>
        <w:right w:val="none" w:sz="0" w:space="0" w:color="auto"/>
      </w:divBdr>
    </w:div>
    <w:div w:id="1141773794">
      <w:bodyDiv w:val="1"/>
      <w:marLeft w:val="0"/>
      <w:marRight w:val="0"/>
      <w:marTop w:val="0"/>
      <w:marBottom w:val="0"/>
      <w:divBdr>
        <w:top w:val="none" w:sz="0" w:space="0" w:color="auto"/>
        <w:left w:val="none" w:sz="0" w:space="0" w:color="auto"/>
        <w:bottom w:val="none" w:sz="0" w:space="0" w:color="auto"/>
        <w:right w:val="none" w:sz="0" w:space="0" w:color="auto"/>
      </w:divBdr>
    </w:div>
    <w:div w:id="1288851538">
      <w:bodyDiv w:val="1"/>
      <w:marLeft w:val="0"/>
      <w:marRight w:val="0"/>
      <w:marTop w:val="0"/>
      <w:marBottom w:val="0"/>
      <w:divBdr>
        <w:top w:val="none" w:sz="0" w:space="0" w:color="auto"/>
        <w:left w:val="none" w:sz="0" w:space="0" w:color="auto"/>
        <w:bottom w:val="none" w:sz="0" w:space="0" w:color="auto"/>
        <w:right w:val="none" w:sz="0" w:space="0" w:color="auto"/>
      </w:divBdr>
    </w:div>
    <w:div w:id="1322656539">
      <w:bodyDiv w:val="1"/>
      <w:marLeft w:val="0"/>
      <w:marRight w:val="0"/>
      <w:marTop w:val="0"/>
      <w:marBottom w:val="0"/>
      <w:divBdr>
        <w:top w:val="none" w:sz="0" w:space="0" w:color="auto"/>
        <w:left w:val="none" w:sz="0" w:space="0" w:color="auto"/>
        <w:bottom w:val="none" w:sz="0" w:space="0" w:color="auto"/>
        <w:right w:val="none" w:sz="0" w:space="0" w:color="auto"/>
      </w:divBdr>
    </w:div>
    <w:div w:id="1449818049">
      <w:bodyDiv w:val="1"/>
      <w:marLeft w:val="0"/>
      <w:marRight w:val="0"/>
      <w:marTop w:val="0"/>
      <w:marBottom w:val="0"/>
      <w:divBdr>
        <w:top w:val="none" w:sz="0" w:space="0" w:color="auto"/>
        <w:left w:val="none" w:sz="0" w:space="0" w:color="auto"/>
        <w:bottom w:val="none" w:sz="0" w:space="0" w:color="auto"/>
        <w:right w:val="none" w:sz="0" w:space="0" w:color="auto"/>
      </w:divBdr>
    </w:div>
    <w:div w:id="1452017758">
      <w:bodyDiv w:val="1"/>
      <w:marLeft w:val="0"/>
      <w:marRight w:val="0"/>
      <w:marTop w:val="0"/>
      <w:marBottom w:val="0"/>
      <w:divBdr>
        <w:top w:val="none" w:sz="0" w:space="0" w:color="auto"/>
        <w:left w:val="none" w:sz="0" w:space="0" w:color="auto"/>
        <w:bottom w:val="none" w:sz="0" w:space="0" w:color="auto"/>
        <w:right w:val="none" w:sz="0" w:space="0" w:color="auto"/>
      </w:divBdr>
    </w:div>
    <w:div w:id="1487741963">
      <w:bodyDiv w:val="1"/>
      <w:marLeft w:val="0"/>
      <w:marRight w:val="0"/>
      <w:marTop w:val="0"/>
      <w:marBottom w:val="0"/>
      <w:divBdr>
        <w:top w:val="none" w:sz="0" w:space="0" w:color="auto"/>
        <w:left w:val="none" w:sz="0" w:space="0" w:color="auto"/>
        <w:bottom w:val="none" w:sz="0" w:space="0" w:color="auto"/>
        <w:right w:val="none" w:sz="0" w:space="0" w:color="auto"/>
      </w:divBdr>
    </w:div>
    <w:div w:id="1495028658">
      <w:bodyDiv w:val="1"/>
      <w:marLeft w:val="0"/>
      <w:marRight w:val="0"/>
      <w:marTop w:val="0"/>
      <w:marBottom w:val="0"/>
      <w:divBdr>
        <w:top w:val="none" w:sz="0" w:space="0" w:color="auto"/>
        <w:left w:val="none" w:sz="0" w:space="0" w:color="auto"/>
        <w:bottom w:val="none" w:sz="0" w:space="0" w:color="auto"/>
        <w:right w:val="none" w:sz="0" w:space="0" w:color="auto"/>
      </w:divBdr>
    </w:div>
    <w:div w:id="1564637699">
      <w:bodyDiv w:val="1"/>
      <w:marLeft w:val="0"/>
      <w:marRight w:val="0"/>
      <w:marTop w:val="0"/>
      <w:marBottom w:val="0"/>
      <w:divBdr>
        <w:top w:val="none" w:sz="0" w:space="0" w:color="auto"/>
        <w:left w:val="none" w:sz="0" w:space="0" w:color="auto"/>
        <w:bottom w:val="none" w:sz="0" w:space="0" w:color="auto"/>
        <w:right w:val="none" w:sz="0" w:space="0" w:color="auto"/>
      </w:divBdr>
    </w:div>
    <w:div w:id="1566647640">
      <w:bodyDiv w:val="1"/>
      <w:marLeft w:val="0"/>
      <w:marRight w:val="0"/>
      <w:marTop w:val="0"/>
      <w:marBottom w:val="0"/>
      <w:divBdr>
        <w:top w:val="none" w:sz="0" w:space="0" w:color="auto"/>
        <w:left w:val="none" w:sz="0" w:space="0" w:color="auto"/>
        <w:bottom w:val="none" w:sz="0" w:space="0" w:color="auto"/>
        <w:right w:val="none" w:sz="0" w:space="0" w:color="auto"/>
      </w:divBdr>
    </w:div>
    <w:div w:id="1738236013">
      <w:bodyDiv w:val="1"/>
      <w:marLeft w:val="0"/>
      <w:marRight w:val="0"/>
      <w:marTop w:val="0"/>
      <w:marBottom w:val="0"/>
      <w:divBdr>
        <w:top w:val="none" w:sz="0" w:space="0" w:color="auto"/>
        <w:left w:val="none" w:sz="0" w:space="0" w:color="auto"/>
        <w:bottom w:val="none" w:sz="0" w:space="0" w:color="auto"/>
        <w:right w:val="none" w:sz="0" w:space="0" w:color="auto"/>
      </w:divBdr>
    </w:div>
    <w:div w:id="19501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95F04-75F5-4A0B-8DDF-74D368D2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9219</Words>
  <Characters>50576</Characters>
  <Application>Microsoft Office Word</Application>
  <DocSecurity>0</DocSecurity>
  <Lines>421</Lines>
  <Paragraphs>119</Paragraphs>
  <ScaleCrop>false</ScaleCrop>
  <HeadingPairs>
    <vt:vector size="2" baseType="variant">
      <vt:variant>
        <vt:lpstr>Title</vt:lpstr>
      </vt:variant>
      <vt:variant>
        <vt:i4>1</vt:i4>
      </vt:variant>
    </vt:vector>
  </HeadingPairs>
  <TitlesOfParts>
    <vt:vector size="1" baseType="lpstr">
      <vt:lpstr>6025.GA</vt:lpstr>
    </vt:vector>
  </TitlesOfParts>
  <LinksUpToDate>false</LinksUpToDate>
  <CharactersWithSpaces>59676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6025.GA</dc:title>
  <dc:subject>Multifamily Security Instrument (Georgia Deed to Secure Debt)</dc:subject>
  <dc:creator/>
  <cp:keywords/>
  <cp:lastModifiedBy/>
  <cp:revision>1</cp:revision>
  <dcterms:created xsi:type="dcterms:W3CDTF">2023-11-14T17:33:00Z</dcterms:created>
  <dcterms:modified xsi:type="dcterms:W3CDTF">2023-11-14T17:34:00Z</dcterms:modified>
</cp:coreProperties>
</file>