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1" w:type="dxa"/>
        <w:tblLayout w:type="fixed"/>
        <w:tblCellMar>
          <w:left w:w="91" w:type="dxa"/>
          <w:right w:w="91" w:type="dxa"/>
        </w:tblCellMar>
        <w:tblLook w:val="0000" w:firstRow="0" w:lastRow="0" w:firstColumn="0" w:lastColumn="0" w:noHBand="0" w:noVBand="0"/>
      </w:tblPr>
      <w:tblGrid>
        <w:gridCol w:w="4680"/>
        <w:gridCol w:w="4680"/>
      </w:tblGrid>
      <w:tr w:rsidR="004F46D7" w:rsidRPr="00BE0D37" w14:paraId="6369764E" w14:textId="77777777" w:rsidTr="004F46D7">
        <w:tc>
          <w:tcPr>
            <w:tcW w:w="4680" w:type="dxa"/>
            <w:tcBorders>
              <w:bottom w:val="double" w:sz="6" w:space="0" w:color="auto"/>
            </w:tcBorders>
          </w:tcPr>
          <w:p w14:paraId="2BA05114" w14:textId="77777777" w:rsidR="00EF18EC" w:rsidRPr="008D1811" w:rsidRDefault="00EF18EC" w:rsidP="000072B4">
            <w:pPr>
              <w:tabs>
                <w:tab w:val="left" w:pos="-720"/>
              </w:tabs>
              <w:suppressAutoHyphens/>
              <w:spacing w:before="240"/>
              <w:jc w:val="left"/>
              <w:rPr>
                <w:spacing w:val="0"/>
              </w:rPr>
            </w:pPr>
            <w:r w:rsidRPr="008D1811">
              <w:rPr>
                <w:spacing w:val="0"/>
              </w:rPr>
              <w:t xml:space="preserve">THIS SECURITY INSTRUMENT PREPARED BY, </w:t>
            </w:r>
            <w:r w:rsidR="00511D3C">
              <w:rPr>
                <w:spacing w:val="0"/>
              </w:rPr>
              <w:t>AND AFTER RECORDING</w:t>
            </w:r>
            <w:r w:rsidRPr="008D1811">
              <w:rPr>
                <w:spacing w:val="0"/>
              </w:rPr>
              <w:t xml:space="preserve"> RETURN TO:</w:t>
            </w:r>
          </w:p>
          <w:p w14:paraId="405336D2" w14:textId="77777777" w:rsidR="00EF18EC" w:rsidRPr="008D1811" w:rsidRDefault="00EF18EC" w:rsidP="00EF18EC">
            <w:pPr>
              <w:tabs>
                <w:tab w:val="left" w:pos="-720"/>
              </w:tabs>
              <w:suppressAutoHyphens/>
              <w:rPr>
                <w:spacing w:val="0"/>
              </w:rPr>
            </w:pPr>
            <w:r w:rsidRPr="008D1811">
              <w:rPr>
                <w:spacing w:val="0"/>
              </w:rPr>
              <w:t>(Print Name of Attorney)</w:t>
            </w:r>
          </w:p>
          <w:p w14:paraId="536AE5DD" w14:textId="77777777" w:rsidR="00EF18EC" w:rsidRPr="008D1811" w:rsidRDefault="00EF18EC" w:rsidP="00EF18EC">
            <w:pPr>
              <w:tabs>
                <w:tab w:val="left" w:pos="-720"/>
              </w:tabs>
              <w:suppressAutoHyphens/>
              <w:rPr>
                <w:spacing w:val="0"/>
              </w:rPr>
            </w:pPr>
            <w:r w:rsidRPr="008D1811">
              <w:rPr>
                <w:spacing w:val="0"/>
              </w:rPr>
              <w:t>________________________________</w:t>
            </w:r>
          </w:p>
          <w:p w14:paraId="47012561" w14:textId="77777777" w:rsidR="00EF18EC" w:rsidRPr="008D1811" w:rsidRDefault="00EF18EC" w:rsidP="00EF18EC">
            <w:pPr>
              <w:tabs>
                <w:tab w:val="left" w:pos="-720"/>
              </w:tabs>
              <w:suppressAutoHyphens/>
              <w:rPr>
                <w:spacing w:val="0"/>
              </w:rPr>
            </w:pPr>
            <w:r w:rsidRPr="008D1811">
              <w:rPr>
                <w:spacing w:val="0"/>
              </w:rPr>
              <w:t>________________________________</w:t>
            </w:r>
          </w:p>
          <w:p w14:paraId="1203C8C4" w14:textId="77777777" w:rsidR="00EF18EC" w:rsidRPr="008D1811" w:rsidRDefault="00EF18EC" w:rsidP="00EF18EC">
            <w:pPr>
              <w:tabs>
                <w:tab w:val="left" w:pos="-720"/>
              </w:tabs>
              <w:suppressAutoHyphens/>
              <w:rPr>
                <w:spacing w:val="0"/>
              </w:rPr>
            </w:pPr>
            <w:r w:rsidRPr="008D1811">
              <w:rPr>
                <w:spacing w:val="0"/>
              </w:rPr>
              <w:t>________________________________</w:t>
            </w:r>
          </w:p>
          <w:p w14:paraId="3639C877" w14:textId="77777777" w:rsidR="002A028B" w:rsidRPr="00BE0D37" w:rsidRDefault="00EF18EC" w:rsidP="00EF18EC">
            <w:pPr>
              <w:tabs>
                <w:tab w:val="left" w:pos="-720"/>
              </w:tabs>
              <w:suppressAutoHyphens/>
              <w:rPr>
                <w:spacing w:val="0"/>
              </w:rPr>
            </w:pPr>
            <w:r w:rsidRPr="008D1811">
              <w:rPr>
                <w:spacing w:val="0"/>
              </w:rPr>
              <w:t>________________________________</w:t>
            </w:r>
          </w:p>
          <w:p w14:paraId="61CC5F16" w14:textId="77777777" w:rsidR="004F46D7" w:rsidRPr="00BE0D37" w:rsidRDefault="004F46D7" w:rsidP="004F46D7">
            <w:pPr>
              <w:tabs>
                <w:tab w:val="left" w:pos="-720"/>
              </w:tabs>
              <w:suppressAutoHyphens/>
              <w:spacing w:after="54"/>
              <w:rPr>
                <w:spacing w:val="0"/>
              </w:rPr>
            </w:pPr>
          </w:p>
        </w:tc>
        <w:tc>
          <w:tcPr>
            <w:tcW w:w="4680" w:type="dxa"/>
            <w:tcBorders>
              <w:left w:val="double" w:sz="6" w:space="0" w:color="auto"/>
              <w:bottom w:val="double" w:sz="6" w:space="0" w:color="auto"/>
            </w:tcBorders>
          </w:tcPr>
          <w:p w14:paraId="7868B15F" w14:textId="77777777" w:rsidR="004F46D7" w:rsidRPr="00BE0D37" w:rsidRDefault="004F46D7" w:rsidP="000072B4">
            <w:pPr>
              <w:tabs>
                <w:tab w:val="center" w:pos="2249"/>
              </w:tabs>
              <w:suppressAutoHyphens/>
              <w:spacing w:before="1200" w:after="54"/>
              <w:jc w:val="center"/>
              <w:rPr>
                <w:spacing w:val="0"/>
              </w:rPr>
            </w:pPr>
            <w:r w:rsidRPr="00BE0D37">
              <w:rPr>
                <w:spacing w:val="0"/>
                <w:sz w:val="14"/>
              </w:rPr>
              <w:t>(Reserved)</w:t>
            </w:r>
          </w:p>
        </w:tc>
      </w:tr>
    </w:tbl>
    <w:p w14:paraId="5FEC84A5" w14:textId="77777777" w:rsidR="00E02257" w:rsidRPr="00BE0D37" w:rsidRDefault="00E02257" w:rsidP="000072B4">
      <w:pPr>
        <w:tabs>
          <w:tab w:val="left" w:pos="-720"/>
        </w:tabs>
        <w:suppressAutoHyphens/>
        <w:spacing w:before="480"/>
        <w:jc w:val="center"/>
        <w:rPr>
          <w:b/>
          <w:spacing w:val="0"/>
        </w:rPr>
      </w:pPr>
      <w:r w:rsidRPr="00BE0D37">
        <w:rPr>
          <w:b/>
          <w:spacing w:val="0"/>
        </w:rPr>
        <w:t>CONSOLIDATED</w:t>
      </w:r>
      <w:r w:rsidR="00CE3679">
        <w:rPr>
          <w:b/>
          <w:spacing w:val="0"/>
        </w:rPr>
        <w:t>,</w:t>
      </w:r>
      <w:r w:rsidRPr="00BE0D37">
        <w:rPr>
          <w:b/>
          <w:spacing w:val="0"/>
        </w:rPr>
        <w:t xml:space="preserve"> AMENDED AND RESTATED</w:t>
      </w:r>
    </w:p>
    <w:p w14:paraId="0FA9A6E1" w14:textId="77777777" w:rsidR="009B5F07" w:rsidRPr="00BE0D37" w:rsidRDefault="009B5F07" w:rsidP="009B5F07">
      <w:pPr>
        <w:tabs>
          <w:tab w:val="left" w:pos="-720"/>
        </w:tabs>
        <w:suppressAutoHyphens/>
        <w:jc w:val="center"/>
        <w:rPr>
          <w:spacing w:val="0"/>
        </w:rPr>
      </w:pPr>
      <w:r w:rsidRPr="00BE0D37">
        <w:rPr>
          <w:b/>
          <w:spacing w:val="0"/>
        </w:rPr>
        <w:t>MULTIFAMILY MORTGAGE</w:t>
      </w:r>
      <w:r w:rsidRPr="00BE0D37">
        <w:rPr>
          <w:spacing w:val="0"/>
        </w:rPr>
        <w:t>,</w:t>
      </w:r>
    </w:p>
    <w:p w14:paraId="7A73BFA8" w14:textId="77777777" w:rsidR="009B5F07" w:rsidRPr="00BE0D37" w:rsidRDefault="002A028B" w:rsidP="009B5F07">
      <w:pPr>
        <w:tabs>
          <w:tab w:val="left" w:pos="-720"/>
        </w:tabs>
        <w:suppressAutoHyphens/>
        <w:jc w:val="center"/>
        <w:rPr>
          <w:b/>
          <w:spacing w:val="0"/>
        </w:rPr>
      </w:pPr>
      <w:r w:rsidRPr="00BE0D37">
        <w:rPr>
          <w:b/>
          <w:spacing w:val="0"/>
        </w:rPr>
        <w:t>ASSIGNMENT OF LEASES AND RENTS</w:t>
      </w:r>
      <w:r w:rsidR="009B5F07" w:rsidRPr="00BE0D37">
        <w:rPr>
          <w:b/>
          <w:spacing w:val="0"/>
        </w:rPr>
        <w:t>,</w:t>
      </w:r>
    </w:p>
    <w:p w14:paraId="458C7988" w14:textId="77777777" w:rsidR="009B5F07" w:rsidRPr="00BE0D37" w:rsidRDefault="009B5F07" w:rsidP="009B5F07">
      <w:pPr>
        <w:tabs>
          <w:tab w:val="left" w:pos="-720"/>
        </w:tabs>
        <w:suppressAutoHyphens/>
        <w:jc w:val="center"/>
        <w:rPr>
          <w:b/>
          <w:spacing w:val="0"/>
        </w:rPr>
      </w:pPr>
      <w:r w:rsidRPr="00BE0D37">
        <w:rPr>
          <w:b/>
          <w:spacing w:val="0"/>
        </w:rPr>
        <w:t>SECURITY AGREEMENT</w:t>
      </w:r>
    </w:p>
    <w:p w14:paraId="391F26A8" w14:textId="77777777" w:rsidR="002A028B" w:rsidRDefault="009B5F07" w:rsidP="000072B4">
      <w:pPr>
        <w:tabs>
          <w:tab w:val="left" w:pos="-720"/>
        </w:tabs>
        <w:suppressAutoHyphens/>
        <w:spacing w:after="240"/>
        <w:jc w:val="center"/>
        <w:rPr>
          <w:b/>
          <w:spacing w:val="0"/>
        </w:rPr>
      </w:pPr>
      <w:r w:rsidRPr="00BE0D37">
        <w:rPr>
          <w:b/>
          <w:spacing w:val="0"/>
        </w:rPr>
        <w:t>AND FIXTURE FILING</w:t>
      </w:r>
    </w:p>
    <w:p w14:paraId="7B1AC31C" w14:textId="77777777" w:rsidR="002A028B" w:rsidRDefault="004F46D7" w:rsidP="000072B4">
      <w:pPr>
        <w:suppressAutoHyphens/>
        <w:spacing w:after="240"/>
        <w:jc w:val="center"/>
        <w:rPr>
          <w:b/>
          <w:spacing w:val="0"/>
        </w:rPr>
      </w:pPr>
      <w:r w:rsidRPr="00BE0D37">
        <w:rPr>
          <w:b/>
          <w:spacing w:val="0"/>
        </w:rPr>
        <w:t>(</w:t>
      </w:r>
      <w:smartTag w:uri="urn:schemas-microsoft-com:office:smarttags" w:element="Street">
        <w:smartTag w:uri="urn:schemas-microsoft-com:office:smarttags" w:element="City">
          <w:smartTag w:uri="urn:schemas-microsoft-com:office:smarttags" w:element="stockticker">
            <w:smartTag w:uri="urn:schemas-microsoft-com:office:smarttags" w:element="place">
              <w:smartTag w:uri="urn:schemas-microsoft-com:office:smarttags" w:element="State">
                <w:r w:rsidRPr="00BE0D37">
                  <w:rPr>
                    <w:b/>
                    <w:spacing w:val="0"/>
                  </w:rPr>
                  <w:t>FLORIDA</w:t>
                </w:r>
              </w:smartTag>
            </w:smartTag>
          </w:smartTag>
        </w:smartTag>
      </w:smartTag>
      <w:r w:rsidRPr="00BE0D37">
        <w:rPr>
          <w:b/>
          <w:spacing w:val="0"/>
        </w:rPr>
        <w:t>)</w:t>
      </w:r>
    </w:p>
    <w:p w14:paraId="4CBBFF55" w14:textId="77777777" w:rsidR="00DB31B3" w:rsidRDefault="00DB31B3" w:rsidP="00DB31B3">
      <w:pPr>
        <w:spacing w:after="240"/>
        <w:rPr>
          <w:spacing w:val="0"/>
          <w:sz w:val="22"/>
        </w:rPr>
      </w:pPr>
      <w:r>
        <w:rPr>
          <w:b/>
          <w:bCs/>
        </w:rPr>
        <w:t>THIS IS A RENEWAL AND CONSOLIDATION MORTGAGE SECURING THE RENEWAL OF THAT CERTAIN PROMISSORY NOTE DATED _______________.  DOCUMENTARY STAMP TAX AND INTANGIBLE TAX ON THE ORIGINAL OBLIGATION HAVE BEEN FULLY PAID IN CONNECTION WITH THE RECORDING OF THE ORIGINAL MORTGAGE (DEFINED HEREIN).</w:t>
      </w:r>
    </w:p>
    <w:p w14:paraId="633F4AF3" w14:textId="77777777" w:rsidR="00943D04" w:rsidRPr="00BE0D37" w:rsidRDefault="00DB31B3" w:rsidP="00DB31B3">
      <w:pPr>
        <w:suppressAutoHyphens/>
        <w:rPr>
          <w:spacing w:val="0"/>
        </w:rPr>
      </w:pPr>
      <w:r>
        <w:rPr>
          <w:b/>
          <w:bCs/>
        </w:rPr>
        <w:t>[</w:t>
      </w:r>
      <w:r w:rsidR="00CE3679">
        <w:rPr>
          <w:b/>
          <w:bCs/>
          <w:iCs/>
          <w:color w:val="000000"/>
          <w:szCs w:val="24"/>
        </w:rPr>
        <w:t>DRAFTING NOTE</w:t>
      </w:r>
      <w:r>
        <w:rPr>
          <w:b/>
          <w:bCs/>
        </w:rPr>
        <w:t>:  CONSULT FLORIDA COUNSEL FOR THE AMOUNT OF FLORIDA MORTGAGE TAXES AND THE CORRECT WORDING OF THE NOTICE TO RECORDER IF A NEW DEBTOR IS OBLIGATED UNDER THE RENEWAL NOTE OR IF THE EXISTING PRINCIPAL BALANCE OF THE ORIGINAL NOTE IS INCREASED BY A FUTURE ADVANCE AS PART OF THE RENEWAL AND CONSOLIDATION.]</w:t>
      </w:r>
    </w:p>
    <w:p w14:paraId="0E2B3BC6" w14:textId="77777777" w:rsidR="007B606C" w:rsidRPr="00BE0D37" w:rsidRDefault="007B606C" w:rsidP="00F615CF">
      <w:pPr>
        <w:rPr>
          <w:spacing w:val="0"/>
        </w:rPr>
        <w:sectPr w:rsidR="007B606C" w:rsidRPr="00BE0D37" w:rsidSect="00F50E9D">
          <w:footerReference w:type="default" r:id="rId8"/>
          <w:footerReference w:type="first" r:id="rId9"/>
          <w:endnotePr>
            <w:numFmt w:val="decimal"/>
          </w:endnotePr>
          <w:pgSz w:w="12240" w:h="15840" w:code="1"/>
          <w:pgMar w:top="1440" w:right="1440" w:bottom="1440" w:left="1440" w:header="1440" w:footer="1440" w:gutter="0"/>
          <w:pgNumType w:start="1"/>
          <w:cols w:space="720"/>
          <w:noEndnote/>
        </w:sectPr>
      </w:pPr>
    </w:p>
    <w:p w14:paraId="2BA0D932" w14:textId="77777777" w:rsidR="00E02257" w:rsidRPr="00BE0D37" w:rsidRDefault="00E02257" w:rsidP="009B5F07">
      <w:pPr>
        <w:tabs>
          <w:tab w:val="left" w:pos="-720"/>
        </w:tabs>
        <w:suppressAutoHyphens/>
        <w:jc w:val="center"/>
        <w:rPr>
          <w:b/>
          <w:spacing w:val="0"/>
        </w:rPr>
      </w:pPr>
      <w:r w:rsidRPr="00BE0D37">
        <w:rPr>
          <w:b/>
          <w:spacing w:val="0"/>
        </w:rPr>
        <w:lastRenderedPageBreak/>
        <w:t>CONSOLIDATED, AMENDED AND RESTATED</w:t>
      </w:r>
    </w:p>
    <w:p w14:paraId="54B92AD4" w14:textId="77777777" w:rsidR="009B5F07" w:rsidRPr="00BE0D37" w:rsidRDefault="009B5F07" w:rsidP="009B5F07">
      <w:pPr>
        <w:tabs>
          <w:tab w:val="left" w:pos="-720"/>
        </w:tabs>
        <w:suppressAutoHyphens/>
        <w:jc w:val="center"/>
        <w:rPr>
          <w:spacing w:val="0"/>
        </w:rPr>
      </w:pPr>
      <w:r w:rsidRPr="00BE0D37">
        <w:rPr>
          <w:b/>
          <w:spacing w:val="0"/>
        </w:rPr>
        <w:t>MULTIFAMILY MORTGAGE</w:t>
      </w:r>
      <w:r w:rsidRPr="00BE0D37">
        <w:rPr>
          <w:spacing w:val="0"/>
        </w:rPr>
        <w:t>,</w:t>
      </w:r>
    </w:p>
    <w:p w14:paraId="5EACF4C9" w14:textId="77777777" w:rsidR="009B5F07" w:rsidRPr="00BE0D37" w:rsidRDefault="002A028B" w:rsidP="009B5F07">
      <w:pPr>
        <w:tabs>
          <w:tab w:val="left" w:pos="-720"/>
        </w:tabs>
        <w:suppressAutoHyphens/>
        <w:jc w:val="center"/>
        <w:rPr>
          <w:b/>
          <w:spacing w:val="0"/>
        </w:rPr>
      </w:pPr>
      <w:r w:rsidRPr="00BE0D37">
        <w:rPr>
          <w:b/>
          <w:spacing w:val="0"/>
        </w:rPr>
        <w:t>ASSIGNMENT OF LEASES AND RENTS</w:t>
      </w:r>
      <w:r w:rsidR="009B5F07" w:rsidRPr="00BE0D37">
        <w:rPr>
          <w:b/>
          <w:spacing w:val="0"/>
        </w:rPr>
        <w:t>,</w:t>
      </w:r>
    </w:p>
    <w:p w14:paraId="2C37A0D5" w14:textId="77777777" w:rsidR="009B5F07" w:rsidRPr="00BE0D37" w:rsidRDefault="009B5F07" w:rsidP="009B5F07">
      <w:pPr>
        <w:tabs>
          <w:tab w:val="left" w:pos="-720"/>
        </w:tabs>
        <w:suppressAutoHyphens/>
        <w:jc w:val="center"/>
        <w:rPr>
          <w:b/>
          <w:spacing w:val="0"/>
        </w:rPr>
      </w:pPr>
      <w:r w:rsidRPr="00BE0D37">
        <w:rPr>
          <w:b/>
          <w:spacing w:val="0"/>
        </w:rPr>
        <w:t>SECURITY AGREEMENT</w:t>
      </w:r>
    </w:p>
    <w:p w14:paraId="6D21CEBD" w14:textId="77777777" w:rsidR="009B5F07" w:rsidRPr="00BE0D37" w:rsidRDefault="009B5F07" w:rsidP="000072B4">
      <w:pPr>
        <w:tabs>
          <w:tab w:val="left" w:pos="-720"/>
        </w:tabs>
        <w:suppressAutoHyphens/>
        <w:spacing w:after="360"/>
        <w:jc w:val="center"/>
        <w:rPr>
          <w:spacing w:val="0"/>
        </w:rPr>
      </w:pPr>
      <w:r w:rsidRPr="00BE0D37">
        <w:rPr>
          <w:b/>
          <w:spacing w:val="0"/>
        </w:rPr>
        <w:t>AND FIXTURE FILING</w:t>
      </w:r>
    </w:p>
    <w:p w14:paraId="45050DD0" w14:textId="77777777" w:rsidR="002A028B" w:rsidRPr="00BE0D37" w:rsidRDefault="00EF18EC" w:rsidP="002A028B">
      <w:pPr>
        <w:pStyle w:val="BodyText"/>
      </w:pPr>
      <w:bookmarkStart w:id="0" w:name="_DV_C87"/>
      <w:r w:rsidRPr="008D1811">
        <w:t xml:space="preserve">This </w:t>
      </w:r>
      <w:r>
        <w:t xml:space="preserve">CONSOLIDATED, AMENDED AND RESTATED </w:t>
      </w:r>
      <w:r w:rsidRPr="008D1811">
        <w:t>MULTIFAMILY MORTGAGE, ASSIGNMENT OF LEASES AND RENTS, SECURITY AGREEMENT AND FIXTURE FILING (as amended, restated, replaced, supplemented, or otherwise modified from time to time, the “</w:t>
      </w:r>
      <w:r w:rsidRPr="008D1811">
        <w:rPr>
          <w:b/>
        </w:rPr>
        <w:t>Security Instrument</w:t>
      </w:r>
      <w:r w:rsidR="00E144E2">
        <w:t xml:space="preserve">”) </w:t>
      </w:r>
      <w:r w:rsidRPr="008D1811">
        <w:t xml:space="preserve">dated as of _______________, is executed by </w:t>
      </w:r>
      <w:r w:rsidRPr="008D1811">
        <w:rPr>
          <w:b/>
        </w:rPr>
        <w:t xml:space="preserve">[IF BORROWER IS AN ENTITY: </w:t>
      </w:r>
      <w:r w:rsidRPr="008D1811">
        <w:t xml:space="preserve">________________________________________, </w:t>
      </w:r>
      <w:proofErr w:type="spellStart"/>
      <w:r w:rsidRPr="008D1811">
        <w:t>a</w:t>
      </w:r>
      <w:proofErr w:type="spellEnd"/>
      <w:r w:rsidRPr="008D1811">
        <w:t xml:space="preserve"> _________________________________ organized and existing under the laws of ___________________________________________</w:t>
      </w:r>
      <w:r w:rsidRPr="008D1811">
        <w:rPr>
          <w:b/>
        </w:rPr>
        <w:t xml:space="preserve">] OR [IF BORROWER IS AN INDIVIDUAL: </w:t>
      </w:r>
      <w:r w:rsidRPr="008D1811">
        <w:t xml:space="preserve">____________________________, a </w:t>
      </w:r>
      <w:r w:rsidRPr="008D1811">
        <w:rPr>
          <w:b/>
        </w:rPr>
        <w:t>[married][single]</w:t>
      </w:r>
      <w:r w:rsidRPr="008D1811">
        <w:t xml:space="preserve"> individual</w:t>
      </w:r>
      <w:r w:rsidRPr="008D1811">
        <w:rPr>
          <w:b/>
        </w:rPr>
        <w:t>]</w:t>
      </w:r>
      <w:r w:rsidRPr="008D1811">
        <w:t>, as mortgagor (“</w:t>
      </w:r>
      <w:r w:rsidRPr="008D1811">
        <w:rPr>
          <w:b/>
        </w:rPr>
        <w:t>Borrower</w:t>
      </w:r>
      <w:r w:rsidRPr="008D1811">
        <w:t xml:space="preserve">”), to and for the benefit of ________________________________, </w:t>
      </w:r>
      <w:proofErr w:type="spellStart"/>
      <w:r w:rsidRPr="008D1811">
        <w:t>a</w:t>
      </w:r>
      <w:proofErr w:type="spellEnd"/>
      <w:r w:rsidRPr="008D1811">
        <w:t xml:space="preserve"> _________________________________ organized and existing under the laws of _______________________________, as mortgagee (“</w:t>
      </w:r>
      <w:r w:rsidRPr="008D1811">
        <w:rPr>
          <w:b/>
        </w:rPr>
        <w:t>Lender</w:t>
      </w:r>
      <w:r w:rsidRPr="008D1811">
        <w:t>”).</w:t>
      </w:r>
      <w:bookmarkEnd w:id="0"/>
    </w:p>
    <w:p w14:paraId="6DEFC6CA" w14:textId="77777777" w:rsidR="002A028B" w:rsidRDefault="00E02257" w:rsidP="000072B4">
      <w:pPr>
        <w:spacing w:after="240"/>
        <w:jc w:val="center"/>
        <w:rPr>
          <w:b/>
          <w:spacing w:val="0"/>
        </w:rPr>
      </w:pPr>
      <w:r w:rsidRPr="000072B4">
        <w:rPr>
          <w:b/>
          <w:spacing w:val="0"/>
          <w:u w:val="single"/>
        </w:rPr>
        <w:t>RECITALS</w:t>
      </w:r>
      <w:r w:rsidRPr="00BE0D37">
        <w:rPr>
          <w:b/>
          <w:spacing w:val="0"/>
        </w:rPr>
        <w:t>:</w:t>
      </w:r>
    </w:p>
    <w:p w14:paraId="22AA389C" w14:textId="77777777" w:rsidR="000072B4" w:rsidRDefault="00E02257" w:rsidP="002A028B">
      <w:pPr>
        <w:pStyle w:val="BodyText"/>
      </w:pPr>
      <w:r w:rsidRPr="00BE0D37">
        <w:t>A.</w:t>
      </w:r>
      <w:r w:rsidRPr="00BE0D37">
        <w:tab/>
        <w:t>Lender is the holder of a promissory note dated _______________,</w:t>
      </w:r>
      <w:r w:rsidR="002A028B" w:rsidRPr="00BE0D37">
        <w:t xml:space="preserve"> </w:t>
      </w:r>
      <w:r w:rsidRPr="00BE0D37">
        <w:t>_____, in the original principal amount of ____________________ Dollars ($________________</w:t>
      </w:r>
      <w:r w:rsidR="00E144E2">
        <w:t xml:space="preserve">) </w:t>
      </w:r>
      <w:r w:rsidRPr="00BE0D37">
        <w:t xml:space="preserve">(the </w:t>
      </w:r>
      <w:r w:rsidR="002A028B" w:rsidRPr="00BE0D37">
        <w:t>“</w:t>
      </w:r>
      <w:r w:rsidRPr="00BE0D37">
        <w:rPr>
          <w:b/>
        </w:rPr>
        <w:t>Original Note</w:t>
      </w:r>
      <w:r w:rsidR="00E144E2">
        <w:t xml:space="preserve">”) </w:t>
      </w:r>
      <w:r w:rsidRPr="00BE0D37">
        <w:t xml:space="preserve">made by </w:t>
      </w:r>
      <w:r w:rsidR="003340CD">
        <w:rPr>
          <w:b/>
        </w:rPr>
        <w:t>[</w:t>
      </w:r>
      <w:r w:rsidRPr="003340CD">
        <w:rPr>
          <w:b/>
        </w:rPr>
        <w:t>Borrower</w:t>
      </w:r>
      <w:r w:rsidR="003340CD">
        <w:rPr>
          <w:b/>
        </w:rPr>
        <w:t>][</w:t>
      </w:r>
      <w:r w:rsidR="003340CD" w:rsidRPr="00892A7A">
        <w:t>____________</w:t>
      </w:r>
      <w:r w:rsidR="00892A7A" w:rsidRPr="00892A7A">
        <w:t>, a _______________</w:t>
      </w:r>
      <w:r w:rsidR="003340CD">
        <w:rPr>
          <w:b/>
        </w:rPr>
        <w:t xml:space="preserve"> </w:t>
      </w:r>
      <w:r w:rsidR="003340CD" w:rsidRPr="00892A7A">
        <w:t>(“</w:t>
      </w:r>
      <w:r w:rsidR="003340CD">
        <w:rPr>
          <w:b/>
        </w:rPr>
        <w:t>Original Borrower</w:t>
      </w:r>
      <w:r w:rsidR="003340CD" w:rsidRPr="00892A7A">
        <w:t>”)</w:t>
      </w:r>
      <w:r w:rsidR="003340CD">
        <w:rPr>
          <w:b/>
        </w:rPr>
        <w:t>]</w:t>
      </w:r>
      <w:r w:rsidRPr="00BE0D37">
        <w:t xml:space="preserve"> and payable to the order of </w:t>
      </w:r>
      <w:r w:rsidR="0005634A">
        <w:t>____________________ (“</w:t>
      </w:r>
      <w:r w:rsidR="0005634A">
        <w:rPr>
          <w:b/>
        </w:rPr>
        <w:t>Original Lender</w:t>
      </w:r>
      <w:r w:rsidR="0005634A">
        <w:t>”).</w:t>
      </w:r>
    </w:p>
    <w:p w14:paraId="774A6AA5" w14:textId="77777777" w:rsidR="002A028B" w:rsidRDefault="00E02257" w:rsidP="002A028B">
      <w:pPr>
        <w:pStyle w:val="BodyText"/>
      </w:pPr>
      <w:r w:rsidRPr="00BE0D37">
        <w:t>B.</w:t>
      </w:r>
      <w:r w:rsidRPr="00BE0D37">
        <w:tab/>
        <w:t xml:space="preserve">The Original Note is secured by a </w:t>
      </w:r>
      <w:r w:rsidR="00EF18EC">
        <w:t xml:space="preserve">Multifamily </w:t>
      </w:r>
      <w:r w:rsidRPr="00BE0D37">
        <w:t>Mortgage</w:t>
      </w:r>
      <w:r w:rsidR="00EF18EC">
        <w:t xml:space="preserve">, Assignment of Leases and Rents, </w:t>
      </w:r>
      <w:r w:rsidRPr="00BE0D37">
        <w:t xml:space="preserve">Security Agreement </w:t>
      </w:r>
      <w:r w:rsidR="00EF18EC">
        <w:t xml:space="preserve">and Fixture Filing </w:t>
      </w:r>
      <w:r w:rsidRPr="00BE0D37">
        <w:t xml:space="preserve">dated _______________, ______ from </w:t>
      </w:r>
      <w:r w:rsidR="003340CD">
        <w:rPr>
          <w:b/>
        </w:rPr>
        <w:t>[</w:t>
      </w:r>
      <w:r w:rsidRPr="003340CD">
        <w:rPr>
          <w:b/>
        </w:rPr>
        <w:t>Borrower</w:t>
      </w:r>
      <w:r w:rsidR="003340CD">
        <w:rPr>
          <w:b/>
        </w:rPr>
        <w:t>][Original Borrower]</w:t>
      </w:r>
      <w:r w:rsidRPr="00BE0D37">
        <w:t xml:space="preserve"> to </w:t>
      </w:r>
      <w:r w:rsidR="00EF18EC">
        <w:t xml:space="preserve">and for the benefit of Original Lender, </w:t>
      </w:r>
      <w:r w:rsidRPr="00BE0D37">
        <w:t>recorded among the Public Records of _____________________ County, Florida in Official Record Book ________, at Page ________ (</w:t>
      </w:r>
      <w:r w:rsidR="00EF18EC">
        <w:t xml:space="preserve">as amended, restated, replaced, supplemented, or otherwise modified from time to time, the </w:t>
      </w:r>
      <w:r w:rsidR="002A028B" w:rsidRPr="00BE0D37">
        <w:t>“</w:t>
      </w:r>
      <w:r w:rsidRPr="00BE0D37">
        <w:rPr>
          <w:b/>
        </w:rPr>
        <w:t>Original Mortgage</w:t>
      </w:r>
      <w:r w:rsidR="00E144E2">
        <w:t xml:space="preserve">”) </w:t>
      </w:r>
      <w:r w:rsidRPr="00BE0D37">
        <w:t>on certain improved real property located in _____________________ County, Flor</w:t>
      </w:r>
      <w:r w:rsidR="00EF18EC">
        <w:t xml:space="preserve">ida, as further described in that certain Multifamily Loan and Security Agreement dated as of _______________________ by and between </w:t>
      </w:r>
      <w:r w:rsidR="003340CD">
        <w:rPr>
          <w:b/>
        </w:rPr>
        <w:t>[</w:t>
      </w:r>
      <w:r w:rsidR="003340CD" w:rsidRPr="003340CD">
        <w:rPr>
          <w:b/>
        </w:rPr>
        <w:t>Borrower</w:t>
      </w:r>
      <w:r w:rsidR="003340CD">
        <w:rPr>
          <w:b/>
        </w:rPr>
        <w:t xml:space="preserve">][Original Borrower] </w:t>
      </w:r>
      <w:r w:rsidR="00EF18EC">
        <w:t xml:space="preserve">and </w:t>
      </w:r>
      <w:r w:rsidR="0005634A">
        <w:t>Original Lender.</w:t>
      </w:r>
    </w:p>
    <w:p w14:paraId="7CEA420F" w14:textId="77777777" w:rsidR="000072B4" w:rsidRDefault="00E02257" w:rsidP="002A028B">
      <w:pPr>
        <w:pStyle w:val="BodyText"/>
      </w:pPr>
      <w:r w:rsidRPr="00BE0D37">
        <w:t>C.</w:t>
      </w:r>
      <w:r w:rsidRPr="00BE0D37">
        <w:tab/>
      </w:r>
      <w:r w:rsidR="00892A7A" w:rsidRPr="00230D97">
        <w:rPr>
          <w:b/>
          <w:bCs/>
        </w:rPr>
        <w:t>[</w:t>
      </w:r>
      <w:r w:rsidR="00892A7A">
        <w:rPr>
          <w:b/>
        </w:rPr>
        <w:t>Borrower has assumed all of the obligations and liabilities of the Original Note and the Original Mortgage pursuant to that certain __________________ dated as of _______________, and [the]</w:t>
      </w:r>
      <w:r w:rsidR="00253DEC">
        <w:rPr>
          <w:b/>
        </w:rPr>
        <w:t>]</w:t>
      </w:r>
      <w:r w:rsidR="00892A7A">
        <w:rPr>
          <w:b/>
        </w:rPr>
        <w:t>[</w:t>
      </w:r>
      <w:r w:rsidRPr="00892A7A">
        <w:rPr>
          <w:b/>
        </w:rPr>
        <w:t>The</w:t>
      </w:r>
      <w:r w:rsidR="00892A7A">
        <w:rPr>
          <w:b/>
        </w:rPr>
        <w:t>]</w:t>
      </w:r>
      <w:r w:rsidRPr="00BE0D37">
        <w:t xml:space="preserve"> Original Note is being consolidated, amended and restated in its entirety to reflect among other things, a change in the interest rate and terms of payment and an increase in the original principal amount </w:t>
      </w:r>
      <w:r w:rsidRPr="00BE0D37">
        <w:rPr>
          <w:b/>
        </w:rPr>
        <w:t>[</w:t>
      </w:r>
      <w:r w:rsidRPr="00BE0D37">
        <w:t>by a Future Advance (as set forth in the Original Mortgage</w:t>
      </w:r>
      <w:r w:rsidR="00E144E2">
        <w:t xml:space="preserve">) </w:t>
      </w:r>
      <w:r w:rsidRPr="00BE0D37">
        <w:t>in the amount of ___________________________ Dollars ($_______________)</w:t>
      </w:r>
      <w:r w:rsidRPr="00BE0D37">
        <w:rPr>
          <w:b/>
        </w:rPr>
        <w:t>]</w:t>
      </w:r>
      <w:r w:rsidR="002A028B" w:rsidRPr="00BE0D37">
        <w:t xml:space="preserve"> </w:t>
      </w:r>
      <w:r w:rsidRPr="00BE0D37">
        <w:rPr>
          <w:b/>
          <w:i/>
        </w:rPr>
        <w:t>OR</w:t>
      </w:r>
      <w:r w:rsidR="002A028B" w:rsidRPr="00BE0D37">
        <w:t xml:space="preserve"> </w:t>
      </w:r>
      <w:r w:rsidRPr="00BE0D37">
        <w:rPr>
          <w:b/>
        </w:rPr>
        <w:lastRenderedPageBreak/>
        <w:t>[</w:t>
      </w:r>
      <w:r w:rsidRPr="00BE0D37">
        <w:t>from ________________________________ Dollars ($_________</w:t>
      </w:r>
      <w:r w:rsidR="00E144E2">
        <w:t xml:space="preserve">) </w:t>
      </w:r>
      <w:r w:rsidRPr="00BE0D37">
        <w:t>to ________________________ Dollars ($___________)</w:t>
      </w:r>
      <w:r w:rsidRPr="00BE0D37">
        <w:rPr>
          <w:b/>
        </w:rPr>
        <w:t>]</w:t>
      </w:r>
      <w:r w:rsidR="002A028B" w:rsidRPr="00BE0D37">
        <w:t>.</w:t>
      </w:r>
    </w:p>
    <w:p w14:paraId="41F53F0C" w14:textId="77777777" w:rsidR="002A028B" w:rsidRPr="00BE0D37" w:rsidRDefault="00E02257" w:rsidP="002A028B">
      <w:pPr>
        <w:pStyle w:val="BodyText"/>
      </w:pPr>
      <w:r w:rsidRPr="00BE0D37">
        <w:t>D.</w:t>
      </w:r>
      <w:r w:rsidRPr="00BE0D37">
        <w:tab/>
        <w:t xml:space="preserve">The Original Mortgage has been assigned by </w:t>
      </w:r>
      <w:r w:rsidR="0005634A">
        <w:t xml:space="preserve">Original Lender to </w:t>
      </w:r>
      <w:r w:rsidRPr="00BE0D37">
        <w:t xml:space="preserve">Lender pursuant to an Assignment, dated </w:t>
      </w:r>
      <w:r w:rsidR="0005634A">
        <w:t>as of __________________</w:t>
      </w:r>
      <w:r w:rsidRPr="00BE0D37">
        <w:t xml:space="preserve"> and recorded or intended to be recorded among the Public Records of ________________________ County, Florida, immediately prior hereto.</w:t>
      </w:r>
    </w:p>
    <w:p w14:paraId="7880841A" w14:textId="77777777" w:rsidR="000072B4" w:rsidRDefault="00E02257" w:rsidP="002A028B">
      <w:pPr>
        <w:pStyle w:val="BodyText"/>
      </w:pPr>
      <w:r w:rsidRPr="00BE0D37">
        <w:t>E.</w:t>
      </w:r>
      <w:r w:rsidRPr="00BE0D37">
        <w:tab/>
      </w:r>
      <w:r w:rsidR="002A028B" w:rsidRPr="00BE0D37">
        <w:t>Borrower</w:t>
      </w:r>
      <w:r w:rsidRPr="00BE0D37">
        <w:t xml:space="preserve"> and Lender now desire to amend and modify the terms of the Original Mortgage and have agreed, for purposes of convenience, to consolidate, amend and restate the Original Mortgage, in its entirety</w:t>
      </w:r>
      <w:r w:rsidR="002A028B" w:rsidRPr="00BE0D37">
        <w:t>.</w:t>
      </w:r>
    </w:p>
    <w:p w14:paraId="7558C3FE" w14:textId="77777777" w:rsidR="00511D3C" w:rsidRDefault="00511D3C" w:rsidP="00511D3C">
      <w:pPr>
        <w:pStyle w:val="ah-bdsinglesp5j"/>
      </w:pPr>
      <w:r>
        <w:t xml:space="preserve">NOW, THEREFORE, Borrower and Lender, by its acceptance hereof, in consideration of the mutual promises and agreements contained in this Agreement, </w:t>
      </w:r>
      <w:r w:rsidR="005C2F26">
        <w:t xml:space="preserve">each </w:t>
      </w:r>
      <w:r>
        <w:t xml:space="preserve">hereby </w:t>
      </w:r>
      <w:r w:rsidR="005C2F26">
        <w:t>covenant and agree</w:t>
      </w:r>
      <w:r>
        <w:t xml:space="preserve"> as follows:</w:t>
      </w:r>
    </w:p>
    <w:p w14:paraId="6963CC80" w14:textId="77777777" w:rsidR="000072B4" w:rsidRPr="000072B4" w:rsidRDefault="000072B4" w:rsidP="000072B4">
      <w:pPr>
        <w:pStyle w:val="ah-bdsinglesp5j"/>
        <w:ind w:firstLine="0"/>
        <w:jc w:val="center"/>
      </w:pPr>
      <w:r>
        <w:rPr>
          <w:b/>
          <w:u w:val="single"/>
        </w:rPr>
        <w:t>AGREEMENTS</w:t>
      </w:r>
      <w:r>
        <w:t>:</w:t>
      </w:r>
    </w:p>
    <w:p w14:paraId="34A933A0" w14:textId="77777777" w:rsidR="002A028B" w:rsidRPr="00BE0D37" w:rsidRDefault="00B65098" w:rsidP="002A028B">
      <w:pPr>
        <w:pStyle w:val="BodyText"/>
      </w:pPr>
      <w:r w:rsidRPr="00BE0D37">
        <w:t xml:space="preserve">Borrower, in consideration of </w:t>
      </w:r>
      <w:r w:rsidR="00E43E76">
        <w:t>(i) </w:t>
      </w:r>
      <w:r w:rsidRPr="00BE0D37">
        <w:t xml:space="preserve">the </w:t>
      </w:r>
      <w:r w:rsidR="003C520F" w:rsidRPr="00BE0D37">
        <w:t>lo</w:t>
      </w:r>
      <w:r w:rsidR="006E5E6E" w:rsidRPr="00BE0D37">
        <w:t>an</w:t>
      </w:r>
      <w:r w:rsidR="003C520F" w:rsidRPr="00BE0D37">
        <w:t xml:space="preserve"> </w:t>
      </w:r>
      <w:r w:rsidR="00305DDC" w:rsidRPr="00BE0D37">
        <w:t>in the original principal amount of $____________</w:t>
      </w:r>
      <w:r w:rsidR="002A028B" w:rsidRPr="00BE0D37">
        <w:t xml:space="preserve"> </w:t>
      </w:r>
      <w:r w:rsidR="00CC41A1" w:rsidRPr="00BE0D37">
        <w:t xml:space="preserve">(the </w:t>
      </w:r>
      <w:r w:rsidR="002A028B" w:rsidRPr="00BE0D37">
        <w:t>“</w:t>
      </w:r>
      <w:r w:rsidR="000932F2">
        <w:rPr>
          <w:b/>
        </w:rPr>
        <w:t>Mortgage Loan</w:t>
      </w:r>
      <w:r w:rsidR="002A028B" w:rsidRPr="00BE0D37">
        <w:t>”)</w:t>
      </w:r>
      <w:r w:rsidR="000072B4">
        <w:t xml:space="preserve"> </w:t>
      </w:r>
      <w:r w:rsidR="006E5E6E" w:rsidRPr="00BE0D37">
        <w:t xml:space="preserve">evidenced by that certain </w:t>
      </w:r>
      <w:r w:rsidR="00EF18EC" w:rsidRPr="00EF18EC">
        <w:t xml:space="preserve">[Consolidated] </w:t>
      </w:r>
      <w:r w:rsidR="006E5E6E" w:rsidRPr="00BE0D37">
        <w:t xml:space="preserve">Multifamily Note, dated as of the date of </w:t>
      </w:r>
      <w:r w:rsidR="002A028B" w:rsidRPr="00BE0D37">
        <w:t>this Security Instrument</w:t>
      </w:r>
      <w:r w:rsidR="006E5E6E" w:rsidRPr="00BE0D37">
        <w:t xml:space="preserve">, </w:t>
      </w:r>
      <w:r w:rsidR="00E43E76">
        <w:t xml:space="preserve">executed </w:t>
      </w:r>
      <w:r w:rsidR="006E5E6E" w:rsidRPr="00BE0D37">
        <w:t xml:space="preserve">by Borrower and </w:t>
      </w:r>
      <w:r w:rsidR="00E43E76">
        <w:t xml:space="preserve">made </w:t>
      </w:r>
      <w:r w:rsidR="006E5E6E" w:rsidRPr="00BE0D37">
        <w:t xml:space="preserve">payable to </w:t>
      </w:r>
      <w:r w:rsidR="00E43E76">
        <w:t xml:space="preserve">the order of </w:t>
      </w:r>
      <w:r w:rsidR="006E5E6E" w:rsidRPr="00BE0D37">
        <w:t>Lender (</w:t>
      </w:r>
      <w:r w:rsidR="00187051" w:rsidRPr="008D1811">
        <w:t>as amended, restated, replaced, supplemented, or otherwise modified from time to time</w:t>
      </w:r>
      <w:r w:rsidR="00305DDC" w:rsidRPr="00BE0D37">
        <w:t xml:space="preserve">, </w:t>
      </w:r>
      <w:r w:rsidR="006E5E6E" w:rsidRPr="00BE0D37">
        <w:t xml:space="preserve">the </w:t>
      </w:r>
      <w:r w:rsidR="002A028B" w:rsidRPr="00BE0D37">
        <w:t>“</w:t>
      </w:r>
      <w:r w:rsidR="006E5E6E" w:rsidRPr="00BE0D37">
        <w:rPr>
          <w:b/>
        </w:rPr>
        <w:t>Note</w:t>
      </w:r>
      <w:r w:rsidR="002A028B" w:rsidRPr="00BE0D37">
        <w:t>”</w:t>
      </w:r>
      <w:r w:rsidR="006E5E6E" w:rsidRPr="00BE0D37">
        <w:t xml:space="preserve">), and </w:t>
      </w:r>
      <w:r w:rsidR="000932F2">
        <w:t>(ii) </w:t>
      </w:r>
      <w:r w:rsidR="006E5E6E" w:rsidRPr="00BE0D37">
        <w:t xml:space="preserve">that certain </w:t>
      </w:r>
      <w:r w:rsidR="00EF18EC">
        <w:t xml:space="preserve">[Amended and Restated] </w:t>
      </w:r>
      <w:r w:rsidR="00305DDC" w:rsidRPr="00BE0D37">
        <w:t xml:space="preserve">Multifamily </w:t>
      </w:r>
      <w:r w:rsidR="006E5E6E" w:rsidRPr="00BE0D37">
        <w:t xml:space="preserve">Loan </w:t>
      </w:r>
      <w:r w:rsidR="00305DDC" w:rsidRPr="00BE0D37">
        <w:t xml:space="preserve">and Security </w:t>
      </w:r>
      <w:r w:rsidR="006E5E6E" w:rsidRPr="00BE0D37">
        <w:t xml:space="preserve">Agreement, </w:t>
      </w:r>
      <w:r w:rsidR="00EF18EC" w:rsidRPr="008D1811">
        <w:t>dated as of the date of this Security Instrument, executed by and between Borrower and Lender (as amended, restated, replaced, supplemented or otherwise modified from time to time, the “</w:t>
      </w:r>
      <w:r w:rsidR="00EF18EC" w:rsidRPr="008D1811">
        <w:rPr>
          <w:b/>
        </w:rPr>
        <w:t>Loan Agreement</w:t>
      </w:r>
      <w:r w:rsidR="00EF18EC" w:rsidRPr="008D1811">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Florida, and described in </w:t>
      </w:r>
      <w:r w:rsidR="00EF18EC" w:rsidRPr="008D1811">
        <w:rPr>
          <w:u w:val="single"/>
        </w:rPr>
        <w:t>Exhibit</w:t>
      </w:r>
      <w:r w:rsidR="000072B4">
        <w:rPr>
          <w:u w:val="single"/>
        </w:rPr>
        <w:t> </w:t>
      </w:r>
      <w:r w:rsidR="00EF18EC" w:rsidRPr="008D1811">
        <w:rPr>
          <w:u w:val="single"/>
        </w:rPr>
        <w:t>A</w:t>
      </w:r>
      <w:r w:rsidR="00EF18EC" w:rsidRPr="008D1811">
        <w:t xml:space="preserve"> attached to this Security Instrument and incorporated by reference (the “</w:t>
      </w:r>
      <w:r w:rsidR="00EF18EC" w:rsidRPr="008D1811">
        <w:rPr>
          <w:b/>
        </w:rPr>
        <w:t>Land</w:t>
      </w:r>
      <w:r w:rsidR="00EF18EC" w:rsidRPr="008D1811">
        <w:t xml:space="preserve">”), to have and to hold such Mortgaged Property unto Lender and Lender’s successors and assigns, forever; Borrower </w:t>
      </w:r>
      <w:r w:rsidR="002E4F9D">
        <w:t>hereby releasing, relinquishing</w:t>
      </w:r>
      <w:r w:rsidR="00EF18EC" w:rsidRPr="008D1811">
        <w:t xml:space="preserve"> and waiving, to the fullest extent allowed by law, all rights and benefits, if any, under and by virtue of the homestead exemption laws of the Property Jurisdiction (as defined in this Security Instrument), if applicable.</w:t>
      </w:r>
      <w:r w:rsidR="00E75326">
        <w:t xml:space="preserve">  The maturity date of the Note is ____________, 20__.</w:t>
      </w:r>
    </w:p>
    <w:p w14:paraId="5A2E54E5" w14:textId="77777777" w:rsidR="002A028B" w:rsidRDefault="00B65098" w:rsidP="002A028B">
      <w:pPr>
        <w:pStyle w:val="BodyText"/>
      </w:pPr>
      <w:r w:rsidRPr="00BE0D37">
        <w:t xml:space="preserve">Borrower represents and warrants that Borrower is lawfully seized of the Mortgaged Property and has the right, power and authority to mortgage, grant, </w:t>
      </w:r>
      <w:r w:rsidR="00E43E76">
        <w:t xml:space="preserve">assign, remise, release, warrant </w:t>
      </w:r>
      <w:r w:rsidR="004424F2">
        <w:t xml:space="preserve">and </w:t>
      </w:r>
      <w:r w:rsidRPr="00BE0D37">
        <w:t xml:space="preserve">convey the Mortgaged Property, and that the Mortgaged Property is </w:t>
      </w:r>
      <w:r w:rsidR="00305DDC" w:rsidRPr="00BE0D37">
        <w:t xml:space="preserve">not </w:t>
      </w:r>
      <w:r w:rsidRPr="00BE0D37">
        <w:t>encumbered</w:t>
      </w:r>
      <w:r w:rsidR="00305DDC" w:rsidRPr="00BE0D37">
        <w:t xml:space="preserve"> by any </w:t>
      </w:r>
      <w:r w:rsidR="00305DDC" w:rsidRPr="00BE0D37">
        <w:lastRenderedPageBreak/>
        <w:t xml:space="preserve">Lien (as defined </w:t>
      </w:r>
      <w:r w:rsidR="00E43E76">
        <w:t>in this Security Instrument</w:t>
      </w:r>
      <w:r w:rsidR="00E144E2">
        <w:t xml:space="preserve">) </w:t>
      </w:r>
      <w:r w:rsidR="00305DDC" w:rsidRPr="00BE0D37">
        <w:t xml:space="preserve">other than Permitted </w:t>
      </w:r>
      <w:r w:rsidR="00D537E8">
        <w:t>Encumbrances</w:t>
      </w:r>
      <w:r w:rsidR="009B5F07" w:rsidRPr="00BE0D37">
        <w:t xml:space="preserve"> (as defined </w:t>
      </w:r>
      <w:r w:rsidR="00E43E76">
        <w:t>in this Security Instrument</w:t>
      </w:r>
      <w:r w:rsidR="009B5F07" w:rsidRPr="00BE0D37">
        <w:t>)</w:t>
      </w:r>
      <w:r w:rsidR="002A028B" w:rsidRPr="00BE0D37">
        <w:t xml:space="preserve">.  </w:t>
      </w:r>
      <w:r w:rsidRPr="00BE0D37">
        <w:t xml:space="preserve">Borrower covenants that Borrower will warrant and defend the title to the Mortgaged Property against all claims and demands, </w:t>
      </w:r>
      <w:r w:rsidR="00305DDC" w:rsidRPr="00BE0D37">
        <w:t xml:space="preserve">other than Permitted </w:t>
      </w:r>
      <w:r w:rsidR="00D537E8">
        <w:t>Encumbrances</w:t>
      </w:r>
      <w:r w:rsidRPr="00BE0D37">
        <w:t>.</w:t>
      </w:r>
    </w:p>
    <w:p w14:paraId="3E7BB1E1" w14:textId="77777777" w:rsidR="00E43E76" w:rsidRPr="00BE0D37" w:rsidRDefault="00E43E76" w:rsidP="002A028B">
      <w:pPr>
        <w:pStyle w:val="BodyText"/>
      </w:pPr>
      <w:r>
        <w:t>Borrower and Lender, by its acceptance hereof, each covenants and agrees as follows:</w:t>
      </w:r>
    </w:p>
    <w:p w14:paraId="2A63D2AA" w14:textId="77777777" w:rsidR="00B24E1D" w:rsidRPr="003D496F" w:rsidRDefault="00B24E1D" w:rsidP="00B24E1D">
      <w:pPr>
        <w:pStyle w:val="Heading1"/>
      </w:pPr>
      <w:bookmarkStart w:id="1" w:name="_Toc276554212"/>
      <w:bookmarkStart w:id="2" w:name="_Toc277573312"/>
      <w:bookmarkStart w:id="3" w:name="_Toc280210401"/>
      <w:bookmarkStart w:id="4" w:name="_Ref277589538"/>
      <w:r w:rsidRPr="003D496F">
        <w:t>Defined Terms.</w:t>
      </w:r>
      <w:bookmarkEnd w:id="1"/>
      <w:bookmarkEnd w:id="2"/>
      <w:bookmarkEnd w:id="3"/>
    </w:p>
    <w:p w14:paraId="52959A00" w14:textId="7DC5D7AF" w:rsidR="00B24E1D" w:rsidRPr="003D496F" w:rsidRDefault="00B24E1D" w:rsidP="00B24E1D">
      <w:pPr>
        <w:pStyle w:val="BodyText"/>
      </w:pPr>
      <w:r w:rsidRPr="003D496F">
        <w:t xml:space="preserve">Capitalized terms used and not specifically defined herein have the meanings given to such terms in the Loan Agreement.  </w:t>
      </w:r>
      <w:r w:rsidRPr="003D496F">
        <w:rPr>
          <w:lang w:bidi="he-IL"/>
        </w:rPr>
        <w:t xml:space="preserve">All terms used and not specifically defined herein, but which are otherwise defined by the </w:t>
      </w:r>
      <w:proofErr w:type="spellStart"/>
      <w:r w:rsidRPr="003D496F">
        <w:rPr>
          <w:lang w:bidi="he-IL"/>
        </w:rPr>
        <w:t>UCC</w:t>
      </w:r>
      <w:proofErr w:type="spellEnd"/>
      <w:r w:rsidRPr="003D496F">
        <w:rPr>
          <w:lang w:bidi="he-IL"/>
        </w:rPr>
        <w:t xml:space="preserve">, shall have the meanings assigned to them by the </w:t>
      </w:r>
      <w:proofErr w:type="spellStart"/>
      <w:r w:rsidRPr="003D496F">
        <w:rPr>
          <w:lang w:bidi="he-IL"/>
        </w:rPr>
        <w:t>UCC</w:t>
      </w:r>
      <w:proofErr w:type="spellEnd"/>
      <w:r w:rsidRPr="003D496F">
        <w:rPr>
          <w:lang w:bidi="he-IL"/>
        </w:rPr>
        <w:t xml:space="preserve">.  </w:t>
      </w:r>
      <w:r w:rsidRPr="003D496F">
        <w:t>The following terms, when used in this Security Instrument, shall have the following meanings:</w:t>
      </w:r>
    </w:p>
    <w:p w14:paraId="520A8860" w14:textId="77184CE5" w:rsidR="0029367F" w:rsidRPr="0029367F" w:rsidRDefault="0029367F" w:rsidP="0029367F">
      <w:pPr>
        <w:pStyle w:val="BodyText"/>
        <w:ind w:firstLine="0"/>
      </w:pPr>
      <w:bookmarkStart w:id="5" w:name="_cp_change_1"/>
      <w:r w:rsidRPr="0029367F">
        <w:rPr>
          <w:szCs w:val="24"/>
          <w:u w:color="0000FF"/>
        </w:rPr>
        <w:t>“</w:t>
      </w:r>
      <w:r w:rsidRPr="0029367F">
        <w:rPr>
          <w:b/>
          <w:szCs w:val="24"/>
          <w:u w:color="0000FF"/>
        </w:rPr>
        <w:t>Accounts</w:t>
      </w:r>
      <w:r w:rsidRPr="0029367F">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0E6B42">
        <w:rPr>
          <w:szCs w:val="24"/>
          <w:u w:color="0000FF"/>
        </w:rPr>
        <w:t xml:space="preserve">ownership, </w:t>
      </w:r>
      <w:r w:rsidRPr="0029367F">
        <w:rPr>
          <w:szCs w:val="24"/>
          <w:u w:color="0000FF"/>
        </w:rPr>
        <w:t>management and operation of the Mortgaged Property.</w:t>
      </w:r>
      <w:bookmarkStart w:id="6" w:name="_cp_change_0"/>
      <w:bookmarkEnd w:id="5"/>
    </w:p>
    <w:bookmarkEnd w:id="6"/>
    <w:p w14:paraId="5041CE76" w14:textId="77777777" w:rsidR="00B24E1D" w:rsidRPr="003D496F" w:rsidRDefault="00B24E1D" w:rsidP="00B24E1D">
      <w:pPr>
        <w:spacing w:after="240"/>
        <w:rPr>
          <w:spacing w:val="0"/>
        </w:rPr>
      </w:pPr>
      <w:r w:rsidRPr="003D496F">
        <w:rPr>
          <w:spacing w:val="0"/>
        </w:rPr>
        <w:t>“</w:t>
      </w:r>
      <w:r w:rsidRPr="003D496F">
        <w:rPr>
          <w:b/>
          <w:spacing w:val="0"/>
        </w:rPr>
        <w:t>Condemnation Action</w:t>
      </w:r>
      <w:r w:rsidRPr="003D496F">
        <w:rPr>
          <w:spacing w:val="0"/>
        </w:rPr>
        <w:t>” means any action or proceeding, however characterized or named, relating to any condemnation or other taking, or conveyance in lieu thereof, of all or any part of the Mortgaged Property, whether direct or indirect.</w:t>
      </w:r>
    </w:p>
    <w:p w14:paraId="079A6441" w14:textId="77777777" w:rsidR="00B24E1D" w:rsidRPr="003D496F" w:rsidRDefault="00B24E1D" w:rsidP="00B24E1D">
      <w:pPr>
        <w:spacing w:after="240"/>
        <w:rPr>
          <w:spacing w:val="0"/>
        </w:rPr>
      </w:pPr>
      <w:r w:rsidRPr="003D496F">
        <w:rPr>
          <w:spacing w:val="0"/>
        </w:rPr>
        <w:t>“</w:t>
      </w:r>
      <w:r w:rsidRPr="003D496F">
        <w:rPr>
          <w:b/>
          <w:spacing w:val="0"/>
        </w:rPr>
        <w:t>Enforcement Costs</w:t>
      </w:r>
      <w:r w:rsidRPr="003D496F">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E144E2">
        <w:rPr>
          <w:spacing w:val="0"/>
        </w:rPr>
        <w:t xml:space="preserve">roceeding or Foreclosure Event) </w:t>
      </w:r>
      <w:r w:rsidRPr="003D496F">
        <w:rPr>
          <w:spacing w:val="0"/>
        </w:rPr>
        <w:t>or judicial or non-judicial foreclosure proceeding, to the extent permitted by law.</w:t>
      </w:r>
    </w:p>
    <w:p w14:paraId="4904CDDB" w14:textId="77777777" w:rsidR="000072B4" w:rsidRDefault="00B24E1D" w:rsidP="00B24E1D">
      <w:pPr>
        <w:spacing w:after="240"/>
        <w:rPr>
          <w:spacing w:val="0"/>
        </w:rPr>
      </w:pPr>
      <w:r w:rsidRPr="003D496F">
        <w:rPr>
          <w:spacing w:val="0"/>
        </w:rPr>
        <w:t>“</w:t>
      </w:r>
      <w:r w:rsidRPr="003D496F">
        <w:rPr>
          <w:b/>
          <w:spacing w:val="0"/>
        </w:rPr>
        <w:t>Environmental Indemnity Agreement</w:t>
      </w:r>
      <w:r w:rsidRPr="003D496F">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585A25E5" w14:textId="77777777" w:rsidR="00B24E1D" w:rsidRPr="003D496F" w:rsidRDefault="00B24E1D" w:rsidP="00B24E1D">
      <w:pPr>
        <w:spacing w:after="240"/>
        <w:rPr>
          <w:spacing w:val="0"/>
        </w:rPr>
      </w:pPr>
      <w:r w:rsidRPr="003D496F">
        <w:rPr>
          <w:spacing w:val="0"/>
        </w:rPr>
        <w:t>“</w:t>
      </w:r>
      <w:r w:rsidRPr="003D496F">
        <w:rPr>
          <w:b/>
          <w:spacing w:val="0"/>
        </w:rPr>
        <w:t>Environmental Laws</w:t>
      </w:r>
      <w:r w:rsidRPr="003D496F">
        <w:rPr>
          <w:spacing w:val="0"/>
        </w:rPr>
        <w:t>” has the meaning set forth in the Environmental Indemnity Agreement.</w:t>
      </w:r>
    </w:p>
    <w:p w14:paraId="156CAC25" w14:textId="77777777" w:rsidR="00B24E1D" w:rsidRPr="003D496F" w:rsidRDefault="00B24E1D" w:rsidP="00B24E1D">
      <w:pPr>
        <w:spacing w:after="240"/>
        <w:rPr>
          <w:spacing w:val="0"/>
        </w:rPr>
      </w:pPr>
      <w:r w:rsidRPr="003D496F">
        <w:rPr>
          <w:spacing w:val="0"/>
        </w:rPr>
        <w:t>“</w:t>
      </w:r>
      <w:r w:rsidRPr="003D496F">
        <w:rPr>
          <w:b/>
          <w:spacing w:val="0"/>
        </w:rPr>
        <w:t>Event of Default</w:t>
      </w:r>
      <w:r w:rsidRPr="003D496F">
        <w:rPr>
          <w:spacing w:val="0"/>
        </w:rPr>
        <w:t>” has the meaning set forth in the Loan Agreement.</w:t>
      </w:r>
    </w:p>
    <w:p w14:paraId="0514B4C7" w14:textId="77777777" w:rsidR="00B24E1D" w:rsidRPr="000072B4" w:rsidRDefault="00B24E1D" w:rsidP="00B24E1D">
      <w:pPr>
        <w:spacing w:after="240"/>
        <w:rPr>
          <w:color w:val="000000"/>
          <w:spacing w:val="0"/>
        </w:rPr>
      </w:pPr>
      <w:r w:rsidRPr="003D496F">
        <w:rPr>
          <w:spacing w:val="0"/>
        </w:rPr>
        <w:lastRenderedPageBreak/>
        <w:t>“</w:t>
      </w:r>
      <w:r w:rsidRPr="003D496F">
        <w:rPr>
          <w:b/>
          <w:spacing w:val="0"/>
        </w:rPr>
        <w:t>Fixtures</w:t>
      </w:r>
      <w:r w:rsidRPr="003D496F">
        <w:rPr>
          <w:spacing w:val="0"/>
        </w:rPr>
        <w:t>” means all Goods that are so attached or affixed to the Land or the Improvements as to constitute a fixture under the laws of the Property Jurisdiction.</w:t>
      </w:r>
    </w:p>
    <w:p w14:paraId="0667E5A7" w14:textId="7A4AE12D" w:rsidR="000072B4" w:rsidRDefault="00B24E1D" w:rsidP="00B24E1D">
      <w:pPr>
        <w:suppressAutoHyphens/>
        <w:spacing w:after="240"/>
        <w:rPr>
          <w:spacing w:val="0"/>
        </w:rPr>
      </w:pPr>
      <w:r w:rsidRPr="003D496F">
        <w:rPr>
          <w:spacing w:val="0"/>
        </w:rPr>
        <w:t>“</w:t>
      </w:r>
      <w:r w:rsidRPr="003D496F">
        <w:rPr>
          <w:b/>
          <w:spacing w:val="0"/>
        </w:rPr>
        <w:t>Goods</w:t>
      </w:r>
      <w:r w:rsidRPr="003D496F">
        <w:rPr>
          <w:spacing w:val="0"/>
        </w:rPr>
        <w:t xml:space="preserve">” means </w:t>
      </w:r>
      <w:r w:rsidR="003851A1">
        <w:rPr>
          <w:spacing w:val="0"/>
        </w:rPr>
        <w:t xml:space="preserve">all </w:t>
      </w:r>
      <w:r w:rsidRPr="003D496F">
        <w:rPr>
          <w:spacing w:val="0"/>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AE1E35A" w14:textId="77777777" w:rsidR="00662EF3" w:rsidRPr="003D496F" w:rsidRDefault="00662EF3" w:rsidP="00662EF3">
      <w:pPr>
        <w:suppressAutoHyphens/>
        <w:spacing w:after="240"/>
        <w:rPr>
          <w:spacing w:val="0"/>
        </w:rPr>
      </w:pPr>
      <w:r w:rsidRPr="003D496F">
        <w:rPr>
          <w:spacing w:val="0"/>
        </w:rPr>
        <w:t>“</w:t>
      </w:r>
      <w:r w:rsidRPr="003D496F">
        <w:rPr>
          <w:b/>
          <w:spacing w:val="0"/>
        </w:rPr>
        <w:t>Imposition Deposits</w:t>
      </w:r>
      <w:r w:rsidRPr="003D496F">
        <w:rPr>
          <w:spacing w:val="0"/>
        </w:rPr>
        <w:t>” means deposits in an amount sufficient to accumulate with Lender the entire sum required to pay the Impositions when due.</w:t>
      </w:r>
    </w:p>
    <w:p w14:paraId="26DBC991" w14:textId="77777777" w:rsidR="000072B4" w:rsidRDefault="00B24E1D" w:rsidP="00662EF3">
      <w:pPr>
        <w:keepNext/>
        <w:spacing w:after="240"/>
        <w:rPr>
          <w:spacing w:val="0"/>
        </w:rPr>
      </w:pPr>
      <w:r w:rsidRPr="003D496F">
        <w:rPr>
          <w:spacing w:val="0"/>
        </w:rPr>
        <w:t>“</w:t>
      </w:r>
      <w:r w:rsidRPr="003D496F">
        <w:rPr>
          <w:b/>
          <w:spacing w:val="0"/>
        </w:rPr>
        <w:t>Impositions</w:t>
      </w:r>
      <w:r w:rsidRPr="003D496F">
        <w:rPr>
          <w:spacing w:val="0"/>
        </w:rPr>
        <w:t>” means</w:t>
      </w:r>
    </w:p>
    <w:p w14:paraId="58D0794B" w14:textId="77777777" w:rsidR="000072B4" w:rsidRDefault="00B24E1D" w:rsidP="000072B4">
      <w:pPr>
        <w:suppressAutoHyphens/>
        <w:spacing w:after="240"/>
        <w:ind w:firstLine="720"/>
        <w:rPr>
          <w:spacing w:val="0"/>
        </w:rPr>
      </w:pPr>
      <w:r w:rsidRPr="003D496F">
        <w:rPr>
          <w:spacing w:val="0"/>
        </w:rPr>
        <w:t>(a)</w:t>
      </w:r>
      <w:r w:rsidRPr="003D496F">
        <w:rPr>
          <w:spacing w:val="0"/>
        </w:rPr>
        <w:tab/>
        <w:t>any water and sewer charges which, if not paid, may result in a lien on all or any part of the Mortgaged Property;</w:t>
      </w:r>
    </w:p>
    <w:p w14:paraId="50CA263C" w14:textId="77777777" w:rsidR="000072B4" w:rsidRDefault="00B24E1D" w:rsidP="000072B4">
      <w:pPr>
        <w:suppressAutoHyphens/>
        <w:spacing w:after="240"/>
        <w:ind w:firstLine="720"/>
        <w:rPr>
          <w:spacing w:val="0"/>
        </w:rPr>
      </w:pPr>
      <w:r w:rsidRPr="003D496F">
        <w:rPr>
          <w:spacing w:val="0"/>
        </w:rPr>
        <w:t>(b)</w:t>
      </w:r>
      <w:r w:rsidRPr="003D496F">
        <w:rPr>
          <w:spacing w:val="0"/>
        </w:rPr>
        <w:tab/>
        <w:t>the premiums for fire and other casualty insurance, liability insurance, rent loss insurance and such other insurance as Lender may require under the Loan Agreement;</w:t>
      </w:r>
    </w:p>
    <w:p w14:paraId="7629AC87" w14:textId="77777777" w:rsidR="000072B4" w:rsidRDefault="00B24E1D" w:rsidP="000072B4">
      <w:pPr>
        <w:suppressAutoHyphens/>
        <w:spacing w:after="240"/>
        <w:ind w:firstLine="720"/>
        <w:rPr>
          <w:spacing w:val="0"/>
        </w:rPr>
      </w:pPr>
      <w:r w:rsidRPr="003D496F">
        <w:rPr>
          <w:spacing w:val="0"/>
        </w:rPr>
        <w:t>(c)</w:t>
      </w:r>
      <w:r w:rsidRPr="003D496F">
        <w:rPr>
          <w:spacing w:val="0"/>
        </w:rPr>
        <w:tab/>
        <w:t>Taxes; and</w:t>
      </w:r>
    </w:p>
    <w:p w14:paraId="37CCA3FD" w14:textId="77777777" w:rsidR="00B24E1D" w:rsidRPr="003D496F" w:rsidRDefault="00B24E1D" w:rsidP="000072B4">
      <w:pPr>
        <w:suppressAutoHyphens/>
        <w:spacing w:after="240"/>
        <w:ind w:firstLine="720"/>
        <w:rPr>
          <w:spacing w:val="0"/>
        </w:rPr>
      </w:pPr>
      <w:r w:rsidRPr="003D496F">
        <w:rPr>
          <w:spacing w:val="0"/>
        </w:rPr>
        <w:t>(d)</w:t>
      </w:r>
      <w:r w:rsidRPr="003D496F">
        <w:rPr>
          <w:spacing w:val="0"/>
        </w:rPr>
        <w:tab/>
        <w:t xml:space="preserve">amounts for other charges and expenses </w:t>
      </w:r>
      <w:r w:rsidR="003851A1">
        <w:rPr>
          <w:spacing w:val="0"/>
          <w:szCs w:val="24"/>
        </w:rPr>
        <w:t xml:space="preserve">assessed against the Mortgaged Property </w:t>
      </w:r>
      <w:r w:rsidRPr="003D496F">
        <w:rPr>
          <w:spacing w:val="0"/>
        </w:rPr>
        <w:t>which Lender at any time reasonably deems necessary to protect the Mortgaged Property, to prevent the imposition of liens on the Mortgaged Property, or otherwise to protect Lender’s interests, all as reasonably determined from time to time by Lender.</w:t>
      </w:r>
    </w:p>
    <w:p w14:paraId="40BBFEF2" w14:textId="77777777" w:rsidR="00B24E1D" w:rsidRPr="003D496F" w:rsidRDefault="00B24E1D" w:rsidP="00B24E1D">
      <w:pPr>
        <w:suppressAutoHyphens/>
        <w:spacing w:after="240"/>
        <w:rPr>
          <w:spacing w:val="0"/>
        </w:rPr>
      </w:pPr>
      <w:r w:rsidRPr="003D496F">
        <w:rPr>
          <w:spacing w:val="0"/>
        </w:rPr>
        <w:t>“</w:t>
      </w:r>
      <w:r w:rsidRPr="003D496F">
        <w:rPr>
          <w:b/>
          <w:spacing w:val="0"/>
        </w:rPr>
        <w:t>Improvements</w:t>
      </w:r>
      <w:r w:rsidRPr="003D496F">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0730622F" w14:textId="77777777" w:rsidR="000072B4" w:rsidRDefault="00B24E1D" w:rsidP="00B24E1D">
      <w:pPr>
        <w:suppressAutoHyphens/>
        <w:spacing w:after="240"/>
        <w:rPr>
          <w:spacing w:val="0"/>
        </w:rPr>
      </w:pPr>
      <w:r w:rsidRPr="003D496F">
        <w:rPr>
          <w:spacing w:val="0"/>
        </w:rPr>
        <w:lastRenderedPageBreak/>
        <w:t>“</w:t>
      </w:r>
      <w:r w:rsidRPr="003D496F">
        <w:rPr>
          <w:b/>
          <w:spacing w:val="0"/>
        </w:rPr>
        <w:t>Indebtedness</w:t>
      </w:r>
      <w:r w:rsidRPr="003D496F">
        <w:rPr>
          <w:spacing w:val="0"/>
        </w:rPr>
        <w:t xml:space="preserve">” means the principal of, interest on, and all other amounts due at any time under the Note, the Loan Agreement, this Security Instrument or any other Loan Document (other than the Environmental Indemnity Agreement and </w:t>
      </w:r>
      <w:r w:rsidR="00233289" w:rsidRPr="00D16901">
        <w:rPr>
          <w:spacing w:val="0"/>
        </w:rPr>
        <w:t>Guaranty</w:t>
      </w:r>
      <w:r w:rsidRPr="003D496F">
        <w:rPr>
          <w:spacing w:val="0"/>
        </w:rPr>
        <w:t xml:space="preserve">), including Prepayment Premiums, late charges, </w:t>
      </w:r>
      <w:r w:rsidR="003851A1">
        <w:rPr>
          <w:spacing w:val="0"/>
        </w:rPr>
        <w:t>interest charged at the Default Rate</w:t>
      </w:r>
      <w:r w:rsidRPr="003D496F">
        <w:rPr>
          <w:spacing w:val="0"/>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66335780" w14:textId="77777777" w:rsidR="000072B4" w:rsidRDefault="00B24E1D" w:rsidP="00B24E1D">
      <w:pPr>
        <w:suppressAutoHyphens/>
        <w:spacing w:after="240"/>
        <w:rPr>
          <w:spacing w:val="0"/>
        </w:rPr>
      </w:pPr>
      <w:r w:rsidRPr="003D496F">
        <w:rPr>
          <w:spacing w:val="0"/>
        </w:rPr>
        <w:t>“</w:t>
      </w:r>
      <w:r w:rsidRPr="003D496F">
        <w:rPr>
          <w:b/>
          <w:spacing w:val="0"/>
        </w:rPr>
        <w:t>Land</w:t>
      </w:r>
      <w:r w:rsidRPr="003D496F">
        <w:rPr>
          <w:spacing w:val="0"/>
        </w:rPr>
        <w:t xml:space="preserve">” means the real property described in </w:t>
      </w:r>
      <w:r w:rsidRPr="003D496F">
        <w:rPr>
          <w:spacing w:val="0"/>
          <w:u w:val="single"/>
        </w:rPr>
        <w:t>Exhibit</w:t>
      </w:r>
      <w:r w:rsidR="000072B4">
        <w:rPr>
          <w:spacing w:val="0"/>
          <w:u w:val="single"/>
        </w:rPr>
        <w:t> </w:t>
      </w:r>
      <w:r w:rsidRPr="003D496F">
        <w:rPr>
          <w:spacing w:val="0"/>
          <w:u w:val="single"/>
        </w:rPr>
        <w:t>A</w:t>
      </w:r>
      <w:r w:rsidRPr="003D496F">
        <w:rPr>
          <w:spacing w:val="0"/>
        </w:rPr>
        <w:t>.</w:t>
      </w:r>
    </w:p>
    <w:p w14:paraId="5AB0ACB4" w14:textId="77777777" w:rsidR="00B24E1D" w:rsidRPr="003D496F" w:rsidRDefault="00B24E1D" w:rsidP="00B24E1D">
      <w:pPr>
        <w:suppressAutoHyphens/>
        <w:spacing w:after="240"/>
        <w:rPr>
          <w:spacing w:val="0"/>
        </w:rPr>
      </w:pPr>
      <w:r w:rsidRPr="003D496F">
        <w:rPr>
          <w:spacing w:val="0"/>
        </w:rPr>
        <w:t>“</w:t>
      </w:r>
      <w:r w:rsidRPr="003D496F">
        <w:rPr>
          <w:b/>
          <w:spacing w:val="0"/>
        </w:rPr>
        <w:t>Leases</w:t>
      </w:r>
      <w:r w:rsidRPr="003D496F">
        <w:rPr>
          <w:spacing w:val="0"/>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46DE621D" w14:textId="77777777" w:rsidR="00B24E1D" w:rsidRPr="003D496F" w:rsidRDefault="00B24E1D" w:rsidP="00B24E1D">
      <w:pPr>
        <w:spacing w:after="240"/>
        <w:rPr>
          <w:spacing w:val="0"/>
        </w:rPr>
      </w:pPr>
      <w:r w:rsidRPr="003D496F">
        <w:rPr>
          <w:spacing w:val="0"/>
        </w:rPr>
        <w:t>“</w:t>
      </w:r>
      <w:r w:rsidRPr="003D496F">
        <w:rPr>
          <w:b/>
          <w:spacing w:val="0"/>
        </w:rPr>
        <w:t>Lien</w:t>
      </w:r>
      <w:r w:rsidRPr="003D496F">
        <w:rPr>
          <w:spacing w:val="0"/>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C66BB84" w14:textId="77777777" w:rsidR="000072B4" w:rsidRDefault="00B24E1D" w:rsidP="002E4F9D">
      <w:pPr>
        <w:keepNext/>
        <w:suppressAutoHyphens/>
        <w:spacing w:after="240"/>
        <w:rPr>
          <w:spacing w:val="0"/>
        </w:rPr>
      </w:pPr>
      <w:r w:rsidRPr="003D496F">
        <w:rPr>
          <w:spacing w:val="0"/>
        </w:rPr>
        <w:t>“</w:t>
      </w:r>
      <w:r w:rsidRPr="003D496F">
        <w:rPr>
          <w:b/>
          <w:spacing w:val="0"/>
        </w:rPr>
        <w:t>Mortgaged Property</w:t>
      </w:r>
      <w:r w:rsidRPr="003D496F">
        <w:rPr>
          <w:spacing w:val="0"/>
        </w:rPr>
        <w:t>” means all of Borrower’s present and hereafter acquired right, title and interest</w:t>
      </w:r>
      <w:r w:rsidR="003851A1">
        <w:rPr>
          <w:spacing w:val="0"/>
        </w:rPr>
        <w:t>, if any,</w:t>
      </w:r>
      <w:r w:rsidRPr="003D496F">
        <w:rPr>
          <w:spacing w:val="0"/>
        </w:rPr>
        <w:t xml:space="preserve"> in and to all of the following:</w:t>
      </w:r>
    </w:p>
    <w:p w14:paraId="6C348DA5" w14:textId="77777777" w:rsidR="000072B4" w:rsidRDefault="00B24E1D" w:rsidP="00B24E1D">
      <w:pPr>
        <w:suppressAutoHyphens/>
        <w:spacing w:after="240"/>
        <w:ind w:firstLine="720"/>
        <w:rPr>
          <w:spacing w:val="0"/>
        </w:rPr>
      </w:pPr>
      <w:r w:rsidRPr="003D496F">
        <w:rPr>
          <w:spacing w:val="0"/>
        </w:rPr>
        <w:t>(a)</w:t>
      </w:r>
      <w:r w:rsidRPr="003D496F">
        <w:rPr>
          <w:spacing w:val="0"/>
        </w:rPr>
        <w:tab/>
        <w:t>the Land;</w:t>
      </w:r>
    </w:p>
    <w:p w14:paraId="372AD2DA" w14:textId="77777777" w:rsidR="000072B4" w:rsidRDefault="00B24E1D" w:rsidP="00B24E1D">
      <w:pPr>
        <w:suppressAutoHyphens/>
        <w:spacing w:after="240"/>
        <w:ind w:firstLine="720"/>
        <w:rPr>
          <w:spacing w:val="0"/>
        </w:rPr>
      </w:pPr>
      <w:r w:rsidRPr="003D496F">
        <w:rPr>
          <w:spacing w:val="0"/>
        </w:rPr>
        <w:t>(b)</w:t>
      </w:r>
      <w:r w:rsidRPr="003D496F">
        <w:rPr>
          <w:spacing w:val="0"/>
        </w:rPr>
        <w:tab/>
        <w:t>the Improvements;</w:t>
      </w:r>
    </w:p>
    <w:p w14:paraId="00E7BBDB" w14:textId="77777777" w:rsidR="000072B4" w:rsidRDefault="00B24E1D" w:rsidP="00B24E1D">
      <w:pPr>
        <w:suppressAutoHyphens/>
        <w:spacing w:after="240"/>
        <w:ind w:firstLine="720"/>
        <w:rPr>
          <w:spacing w:val="0"/>
        </w:rPr>
      </w:pPr>
      <w:r w:rsidRPr="003D496F">
        <w:rPr>
          <w:spacing w:val="0"/>
        </w:rPr>
        <w:t>(c)</w:t>
      </w:r>
      <w:r w:rsidRPr="003D496F">
        <w:rPr>
          <w:spacing w:val="0"/>
        </w:rPr>
        <w:tab/>
        <w:t>the Personalty;</w:t>
      </w:r>
    </w:p>
    <w:p w14:paraId="551E7F0C" w14:textId="77777777" w:rsidR="000072B4" w:rsidRDefault="00B24E1D" w:rsidP="00B24E1D">
      <w:pPr>
        <w:suppressAutoHyphens/>
        <w:spacing w:after="240"/>
        <w:ind w:firstLine="720"/>
        <w:rPr>
          <w:spacing w:val="0"/>
        </w:rPr>
      </w:pPr>
      <w:r w:rsidRPr="003D496F">
        <w:rPr>
          <w:spacing w:val="0"/>
        </w:rPr>
        <w:t>(d)</w:t>
      </w:r>
      <w:r w:rsidRPr="003D496F">
        <w:rPr>
          <w:spacing w:val="0"/>
        </w:rPr>
        <w:tab/>
        <w:t>current and future rights, including air rights, development rights, zoning rights and other similar rights or interests, easements, tenements, rights</w:t>
      </w:r>
      <w:r w:rsidRPr="003D496F">
        <w:rPr>
          <w:spacing w:val="0"/>
        </w:rPr>
        <w:noBreakHyphen/>
        <w:t>of</w:t>
      </w:r>
      <w:r w:rsidRPr="003D496F">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0DFCDBEF" w14:textId="77777777" w:rsidR="000072B4" w:rsidRDefault="00B24E1D" w:rsidP="00B24E1D">
      <w:pPr>
        <w:suppressAutoHyphens/>
        <w:spacing w:after="240"/>
        <w:ind w:firstLine="720"/>
        <w:rPr>
          <w:spacing w:val="0"/>
        </w:rPr>
      </w:pPr>
      <w:r w:rsidRPr="003D496F">
        <w:rPr>
          <w:spacing w:val="0"/>
        </w:rPr>
        <w:t>(e)</w:t>
      </w:r>
      <w:r w:rsidRPr="003D496F">
        <w:rPr>
          <w:spacing w:val="0"/>
        </w:rPr>
        <w:tab/>
        <w:t>insurance policies relating to the Mortgaged Prope</w:t>
      </w:r>
      <w:r w:rsidR="00E144E2">
        <w:rPr>
          <w:spacing w:val="0"/>
        </w:rPr>
        <w:t xml:space="preserve">rty (and any unearned premiums) </w:t>
      </w:r>
      <w:r w:rsidRPr="003D496F">
        <w:rPr>
          <w:spacing w:val="0"/>
        </w:rPr>
        <w:t>and all proceeds paid or to be paid by any insurer of the Land, the Improvements, the Personalty, or any other part of the Mortgaged Property, whether</w:t>
      </w:r>
      <w:r w:rsidR="009A35E6">
        <w:rPr>
          <w:spacing w:val="0"/>
        </w:rPr>
        <w:t xml:space="preserve"> or not</w:t>
      </w:r>
      <w:r w:rsidRPr="003D496F">
        <w:rPr>
          <w:spacing w:val="0"/>
        </w:rPr>
        <w:t xml:space="preserve"> Borrower obtained the insurance pursuant to Lender’s requirements;</w:t>
      </w:r>
    </w:p>
    <w:p w14:paraId="388E2655" w14:textId="77777777" w:rsidR="00B24E1D" w:rsidRPr="003D496F" w:rsidRDefault="00B24E1D" w:rsidP="00B24E1D">
      <w:pPr>
        <w:suppressAutoHyphens/>
        <w:spacing w:after="240"/>
        <w:ind w:firstLine="720"/>
        <w:rPr>
          <w:spacing w:val="0"/>
        </w:rPr>
      </w:pPr>
      <w:r w:rsidRPr="003D496F">
        <w:rPr>
          <w:spacing w:val="0"/>
        </w:rPr>
        <w:lastRenderedPageBreak/>
        <w:t>(f)</w:t>
      </w:r>
      <w:r w:rsidRPr="003D496F">
        <w:rPr>
          <w:spacing w:val="0"/>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06161CC" w14:textId="77777777" w:rsidR="000072B4" w:rsidRDefault="00B24E1D" w:rsidP="00B24E1D">
      <w:pPr>
        <w:suppressAutoHyphens/>
        <w:spacing w:after="240"/>
        <w:ind w:firstLine="720"/>
        <w:rPr>
          <w:spacing w:val="0"/>
        </w:rPr>
      </w:pPr>
      <w:r w:rsidRPr="003D496F">
        <w:rPr>
          <w:spacing w:val="0"/>
        </w:rPr>
        <w:t>(g)</w:t>
      </w:r>
      <w:r w:rsidRPr="003D496F">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72F19D8E" w14:textId="77777777" w:rsidR="000072B4" w:rsidRDefault="00B24E1D" w:rsidP="00B24E1D">
      <w:pPr>
        <w:suppressAutoHyphens/>
        <w:spacing w:after="240"/>
        <w:ind w:firstLine="720"/>
        <w:rPr>
          <w:spacing w:val="0"/>
        </w:rPr>
      </w:pPr>
      <w:r w:rsidRPr="003D496F">
        <w:rPr>
          <w:spacing w:val="0"/>
        </w:rPr>
        <w:t>(h)</w:t>
      </w:r>
      <w:r w:rsidRPr="003D496F">
        <w:rPr>
          <w:spacing w:val="0"/>
        </w:rPr>
        <w:tab/>
        <w:t xml:space="preserve">Leases and Lease guaranties, letters of credit and any other supporting obligation for any of the Leases given </w:t>
      </w:r>
      <w:r w:rsidR="001B403E">
        <w:rPr>
          <w:spacing w:val="0"/>
        </w:rPr>
        <w:t xml:space="preserve">in </w:t>
      </w:r>
      <w:r w:rsidRPr="003D496F">
        <w:rPr>
          <w:spacing w:val="0"/>
        </w:rPr>
        <w:t>connection with any of the Leases, and all Rents;</w:t>
      </w:r>
    </w:p>
    <w:p w14:paraId="3A36579B" w14:textId="77777777" w:rsidR="000072B4" w:rsidRDefault="00B24E1D" w:rsidP="00B24E1D">
      <w:pPr>
        <w:suppressAutoHyphens/>
        <w:spacing w:after="240"/>
        <w:ind w:firstLine="720"/>
        <w:rPr>
          <w:spacing w:val="0"/>
        </w:rPr>
      </w:pPr>
      <w:r w:rsidRPr="003D496F">
        <w:rPr>
          <w:spacing w:val="0"/>
        </w:rPr>
        <w:t>(i)</w:t>
      </w:r>
      <w:r w:rsidRPr="003D496F">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1CBBB6F" w14:textId="77777777" w:rsidR="000072B4" w:rsidRDefault="00B24E1D" w:rsidP="00B24E1D">
      <w:pPr>
        <w:suppressAutoHyphens/>
        <w:spacing w:after="240"/>
        <w:ind w:firstLine="720"/>
        <w:rPr>
          <w:spacing w:val="0"/>
        </w:rPr>
      </w:pPr>
      <w:r w:rsidRPr="003D496F">
        <w:rPr>
          <w:spacing w:val="0"/>
        </w:rPr>
        <w:t>(j)</w:t>
      </w:r>
      <w:r w:rsidRPr="003D496F">
        <w:rPr>
          <w:spacing w:val="0"/>
        </w:rPr>
        <w:tab/>
        <w:t>Imposition Deposits;</w:t>
      </w:r>
    </w:p>
    <w:p w14:paraId="0FE28145" w14:textId="77777777" w:rsidR="000072B4" w:rsidRDefault="00B24E1D" w:rsidP="00B24E1D">
      <w:pPr>
        <w:suppressAutoHyphens/>
        <w:spacing w:after="240"/>
        <w:ind w:firstLine="720"/>
        <w:rPr>
          <w:spacing w:val="0"/>
        </w:rPr>
      </w:pPr>
      <w:r w:rsidRPr="003D496F">
        <w:rPr>
          <w:spacing w:val="0"/>
        </w:rPr>
        <w:t>(k)</w:t>
      </w:r>
      <w:r w:rsidRPr="003D496F">
        <w:rPr>
          <w:spacing w:val="0"/>
        </w:rPr>
        <w:tab/>
        <w:t>refunds or rebates of Impositions by any municipal, state or federal authority or insurance company (other than refunds applicable to periods before the real property tax year in which this Security Instrument is dated);</w:t>
      </w:r>
    </w:p>
    <w:p w14:paraId="7F85F5C6" w14:textId="77777777" w:rsidR="000072B4" w:rsidRDefault="00B24E1D" w:rsidP="00B24E1D">
      <w:pPr>
        <w:suppressAutoHyphens/>
        <w:spacing w:after="240"/>
        <w:ind w:firstLine="720"/>
        <w:rPr>
          <w:spacing w:val="0"/>
        </w:rPr>
      </w:pPr>
      <w:r w:rsidRPr="003D496F">
        <w:rPr>
          <w:spacing w:val="0"/>
        </w:rPr>
        <w:t>(l)</w:t>
      </w:r>
      <w:r w:rsidRPr="003D496F">
        <w:rPr>
          <w:spacing w:val="0"/>
        </w:rPr>
        <w:tab/>
        <w:t>tenant security deposits;</w:t>
      </w:r>
    </w:p>
    <w:p w14:paraId="5132B898" w14:textId="77777777" w:rsidR="000072B4" w:rsidRDefault="00B24E1D" w:rsidP="00B24E1D">
      <w:pPr>
        <w:suppressAutoHyphens/>
        <w:spacing w:after="240"/>
        <w:ind w:firstLine="720"/>
        <w:rPr>
          <w:spacing w:val="0"/>
        </w:rPr>
      </w:pPr>
      <w:r w:rsidRPr="003D496F">
        <w:rPr>
          <w:spacing w:val="0"/>
        </w:rPr>
        <w:t>(m)</w:t>
      </w:r>
      <w:r w:rsidRPr="003D496F">
        <w:rPr>
          <w:spacing w:val="0"/>
        </w:rPr>
        <w:tab/>
        <w:t>names under or by which any of the above Mortgaged Property may be operated or known, and all trademarks, trade names, and goodwill relating to any of the Mortgaged Property;</w:t>
      </w:r>
    </w:p>
    <w:p w14:paraId="21E08F3D" w14:textId="77777777" w:rsidR="00C90949" w:rsidRPr="00013437" w:rsidRDefault="00C90949" w:rsidP="00C90949">
      <w:pPr>
        <w:pStyle w:val="BodyText"/>
      </w:pPr>
      <w:r w:rsidRPr="00013437">
        <w:t>(n)</w:t>
      </w:r>
      <w:r w:rsidRPr="00013437">
        <w:tab/>
        <w:t>Collateral Accounts and all Collateral Account Funds;</w:t>
      </w:r>
    </w:p>
    <w:p w14:paraId="3EE3DFD7" w14:textId="77777777" w:rsidR="00C90949" w:rsidRDefault="00C90949" w:rsidP="00C90949">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470F1C4A" w14:textId="25AD8272" w:rsidR="00B24E1D" w:rsidRPr="003D496F" w:rsidRDefault="00C90949" w:rsidP="00C90949">
      <w:pPr>
        <w:suppressAutoHyphens/>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AB7502">
        <w:rPr>
          <w:spacing w:val="0"/>
        </w:rPr>
        <w:t>, minerals</w:t>
      </w:r>
      <w:r w:rsidRPr="00524D27">
        <w:rPr>
          <w:spacing w:val="0"/>
        </w:rPr>
        <w:t xml:space="preserve"> and mineral interests with which any of the foregoing interests or estates are pooled or unitized.</w:t>
      </w:r>
    </w:p>
    <w:p w14:paraId="29BD0CEA" w14:textId="77777777" w:rsidR="00B24E1D" w:rsidRPr="003D496F" w:rsidRDefault="00B24E1D" w:rsidP="00B24E1D">
      <w:pPr>
        <w:spacing w:after="240"/>
        <w:rPr>
          <w:spacing w:val="0"/>
        </w:rPr>
      </w:pPr>
      <w:r w:rsidRPr="003D496F">
        <w:rPr>
          <w:spacing w:val="0"/>
        </w:rPr>
        <w:lastRenderedPageBreak/>
        <w:t>“</w:t>
      </w:r>
      <w:r w:rsidRPr="003D496F">
        <w:rPr>
          <w:b/>
          <w:spacing w:val="0"/>
        </w:rPr>
        <w:t>Permitted Encumbrance</w:t>
      </w:r>
      <w:r w:rsidRPr="003D496F">
        <w:rPr>
          <w:spacing w:val="0"/>
        </w:rPr>
        <w:t>” means only the easements</w:t>
      </w:r>
      <w:r w:rsidR="003851A1">
        <w:rPr>
          <w:spacing w:val="0"/>
        </w:rPr>
        <w:t>,</w:t>
      </w:r>
      <w:r w:rsidRPr="003D496F">
        <w:rPr>
          <w:spacing w:val="0"/>
        </w:rPr>
        <w:t xml:space="preserve"> restrictions</w:t>
      </w:r>
      <w:r w:rsidR="003851A1">
        <w:rPr>
          <w:spacing w:val="0"/>
        </w:rPr>
        <w:t xml:space="preserve"> and other matters</w:t>
      </w:r>
      <w:r w:rsidRPr="003D496F">
        <w:rPr>
          <w:spacing w:val="0"/>
        </w:rPr>
        <w:t xml:space="preserve"> listed in a schedule of exceptions to coverage in the Title Policy and Taxes for the current tax year that are not yet due and payable.</w:t>
      </w:r>
    </w:p>
    <w:p w14:paraId="54A5322A" w14:textId="77E9C54C" w:rsidR="000072B4" w:rsidRDefault="00B24E1D" w:rsidP="00B24E1D">
      <w:pPr>
        <w:suppressAutoHyphens/>
        <w:spacing w:after="240"/>
        <w:rPr>
          <w:spacing w:val="0"/>
        </w:rPr>
      </w:pPr>
      <w:r w:rsidRPr="003D496F">
        <w:rPr>
          <w:spacing w:val="0"/>
        </w:rPr>
        <w:t>“</w:t>
      </w:r>
      <w:r w:rsidRPr="003D496F">
        <w:rPr>
          <w:b/>
          <w:spacing w:val="0"/>
        </w:rPr>
        <w:t>Personalty</w:t>
      </w:r>
      <w:r w:rsidRPr="003D496F">
        <w:rPr>
          <w:spacing w:val="0"/>
        </w:rPr>
        <w:t xml:space="preserve">” means </w:t>
      </w:r>
      <w:r w:rsidR="003851A1">
        <w:rPr>
          <w:spacing w:val="0"/>
        </w:rPr>
        <w:t xml:space="preserve">all </w:t>
      </w:r>
      <w:r w:rsidRPr="003D496F">
        <w:rPr>
          <w:spacing w:val="0"/>
        </w:rPr>
        <w:t xml:space="preserve">Goods, </w:t>
      </w:r>
      <w:r w:rsidR="0029367F">
        <w:rPr>
          <w:spacing w:val="0"/>
        </w:rPr>
        <w:t>A</w:t>
      </w:r>
      <w:r w:rsidRPr="003D496F">
        <w:rPr>
          <w:spacing w:val="0"/>
        </w:rPr>
        <w:t xml:space="preserve">ccounts, choses </w:t>
      </w:r>
      <w:r w:rsidR="000E6B42">
        <w:rPr>
          <w:spacing w:val="0"/>
        </w:rPr>
        <w:t>in</w:t>
      </w:r>
      <w:r w:rsidRPr="003D496F">
        <w:rPr>
          <w:spacing w:val="0"/>
        </w:rPr>
        <w:t xml:space="preserve"> action, chattel paper, documents, general intangibles (including Software), payment intangibles, instruments, investment property, letter of credit rights, supporting obligations, computer information, source codes, object codes, records and data, </w:t>
      </w:r>
      <w:r w:rsidRPr="003D496F">
        <w:rPr>
          <w:color w:val="000000"/>
          <w:spacing w:val="0"/>
        </w:rPr>
        <w:t>all telephone numbers or listings,</w:t>
      </w:r>
      <w:r w:rsidRPr="003D496F">
        <w:rPr>
          <w:spacing w:val="0"/>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0826832" w14:textId="77777777" w:rsidR="000072B4" w:rsidRDefault="00B24E1D" w:rsidP="00B24E1D">
      <w:pPr>
        <w:suppressAutoHyphens/>
        <w:spacing w:after="240"/>
        <w:rPr>
          <w:spacing w:val="0"/>
        </w:rPr>
      </w:pPr>
      <w:r w:rsidRPr="003D496F">
        <w:rPr>
          <w:spacing w:val="0"/>
        </w:rPr>
        <w:t>“</w:t>
      </w:r>
      <w:r w:rsidRPr="003D496F">
        <w:rPr>
          <w:b/>
          <w:spacing w:val="0"/>
        </w:rPr>
        <w:t>Prepayment Premium</w:t>
      </w:r>
      <w:r w:rsidRPr="003D496F">
        <w:rPr>
          <w:spacing w:val="0"/>
        </w:rPr>
        <w:t>” has the meaning set forth in the Loan Agreement.</w:t>
      </w:r>
    </w:p>
    <w:p w14:paraId="5F3FE8D3" w14:textId="509EA24E" w:rsidR="0029367F" w:rsidRPr="0029367F" w:rsidRDefault="0029367F" w:rsidP="0029367F">
      <w:pPr>
        <w:spacing w:after="240"/>
        <w:rPr>
          <w:spacing w:val="0"/>
        </w:rPr>
      </w:pPr>
      <w:r w:rsidRPr="0029367F">
        <w:rPr>
          <w:spacing w:val="0"/>
        </w:rPr>
        <w:t>“</w:t>
      </w:r>
      <w:r w:rsidRPr="0029367F">
        <w:rPr>
          <w:b/>
          <w:spacing w:val="0"/>
        </w:rPr>
        <w:t>Property Jurisdiction</w:t>
      </w:r>
      <w:r w:rsidRPr="0029367F">
        <w:rPr>
          <w:spacing w:val="0"/>
        </w:rPr>
        <w:t>” means</w:t>
      </w:r>
      <w:bookmarkStart w:id="7" w:name="_cp_change_6"/>
      <w:r w:rsidRPr="0029367F">
        <w:rPr>
          <w:spacing w:val="0"/>
          <w:u w:color="0000FF"/>
        </w:rPr>
        <w:t>, as the context may apply, the State of Florida, and the county and municipality where the Mortgaged Property is located, provided that any controversy arising under any Loan Document shall be governed by the provisions of Section</w:t>
      </w:r>
      <w:bookmarkStart w:id="8" w:name="_cp_change_7"/>
      <w:bookmarkEnd w:id="7"/>
      <w:r w:rsidRPr="0029367F">
        <w:rPr>
          <w:spacing w:val="0"/>
          <w:u w:color="0000FF"/>
        </w:rPr>
        <w:t xml:space="preserve"> </w:t>
      </w:r>
      <w:bookmarkStart w:id="9" w:name="_cp_change_8"/>
      <w:bookmarkEnd w:id="8"/>
      <w:r>
        <w:rPr>
          <w:spacing w:val="0"/>
          <w:u w:color="0000FF"/>
        </w:rPr>
        <w:fldChar w:fldCharType="begin"/>
      </w:r>
      <w:r>
        <w:rPr>
          <w:spacing w:val="0"/>
          <w:u w:color="0000FF"/>
        </w:rPr>
        <w:instrText xml:space="preserve"> REF _Ref117495432 \r \h </w:instrText>
      </w:r>
      <w:r>
        <w:rPr>
          <w:spacing w:val="0"/>
          <w:u w:color="0000FF"/>
        </w:rPr>
      </w:r>
      <w:r>
        <w:rPr>
          <w:spacing w:val="0"/>
          <w:u w:color="0000FF"/>
        </w:rPr>
        <w:fldChar w:fldCharType="separate"/>
      </w:r>
      <w:r>
        <w:rPr>
          <w:spacing w:val="0"/>
          <w:u w:color="0000FF"/>
        </w:rPr>
        <w:t>12</w:t>
      </w:r>
      <w:r>
        <w:rPr>
          <w:spacing w:val="0"/>
          <w:u w:color="0000FF"/>
        </w:rPr>
        <w:fldChar w:fldCharType="end"/>
      </w:r>
      <w:r w:rsidRPr="0029367F">
        <w:rPr>
          <w:spacing w:val="0"/>
          <w:u w:color="0000FF"/>
        </w:rPr>
        <w:t xml:space="preserve"> of this Security Instrument.</w:t>
      </w:r>
      <w:bookmarkEnd w:id="9"/>
    </w:p>
    <w:p w14:paraId="1F55ADE1" w14:textId="77777777" w:rsidR="000072B4" w:rsidRDefault="00B24E1D" w:rsidP="00B24E1D">
      <w:pPr>
        <w:suppressAutoHyphens/>
        <w:spacing w:after="240"/>
        <w:rPr>
          <w:spacing w:val="0"/>
        </w:rPr>
      </w:pPr>
      <w:r w:rsidRPr="003D496F">
        <w:rPr>
          <w:spacing w:val="0"/>
        </w:rPr>
        <w:t>“</w:t>
      </w:r>
      <w:r w:rsidRPr="003D496F">
        <w:rPr>
          <w:b/>
          <w:spacing w:val="0"/>
        </w:rPr>
        <w:t>Rents</w:t>
      </w:r>
      <w:r w:rsidRPr="003D496F">
        <w:rPr>
          <w:spacing w:val="0"/>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34FC4304" w14:textId="53BC31B8" w:rsidR="00B24E1D" w:rsidRDefault="00B24E1D" w:rsidP="00B24E1D">
      <w:pPr>
        <w:spacing w:after="240"/>
        <w:rPr>
          <w:spacing w:val="0"/>
        </w:rPr>
      </w:pPr>
      <w:bookmarkStart w:id="10" w:name="dsoftware"/>
      <w:bookmarkEnd w:id="10"/>
      <w:r w:rsidRPr="003D496F">
        <w:rPr>
          <w:spacing w:val="0"/>
        </w:rPr>
        <w:t>“</w:t>
      </w:r>
      <w:r w:rsidRPr="003D496F">
        <w:rPr>
          <w:rStyle w:val="definedterm1"/>
          <w:spacing w:val="0"/>
        </w:rPr>
        <w:t>Software</w:t>
      </w:r>
      <w:r w:rsidRPr="003D496F">
        <w:rPr>
          <w:spacing w:val="0"/>
        </w:rPr>
        <w:t>” means a computer program and any supporting information provided in connection with a transaction relating to the program.  The term does not include any computer program that is included in the definition of Goods.</w:t>
      </w:r>
    </w:p>
    <w:p w14:paraId="75CC4BAA" w14:textId="7C2A8808" w:rsidR="0029367F" w:rsidRPr="0029367F" w:rsidRDefault="0029367F" w:rsidP="00B24E1D">
      <w:pPr>
        <w:spacing w:after="240"/>
        <w:rPr>
          <w:spacing w:val="0"/>
        </w:rPr>
      </w:pPr>
      <w:bookmarkStart w:id="11" w:name="_cp_change_10"/>
      <w:r w:rsidRPr="0029367F">
        <w:rPr>
          <w:u w:color="0000FF"/>
        </w:rPr>
        <w:t>“</w:t>
      </w:r>
      <w:r w:rsidRPr="0029367F">
        <w:rPr>
          <w:b/>
          <w:bCs/>
          <w:u w:color="0000FF"/>
        </w:rPr>
        <w:t>State</w:t>
      </w:r>
      <w:r w:rsidRPr="0029367F">
        <w:rPr>
          <w:u w:color="0000FF"/>
        </w:rPr>
        <w:t>” or “</w:t>
      </w:r>
      <w:r w:rsidRPr="0029367F">
        <w:rPr>
          <w:b/>
          <w:bCs/>
          <w:u w:color="0000FF"/>
        </w:rPr>
        <w:t>state</w:t>
      </w:r>
      <w:r w:rsidRPr="0029367F">
        <w:rPr>
          <w:u w:color="0000FF"/>
        </w:rPr>
        <w:t>” means the State of Florida.</w:t>
      </w:r>
      <w:bookmarkEnd w:id="11"/>
    </w:p>
    <w:p w14:paraId="4CA3C5B9" w14:textId="77777777" w:rsidR="00B24E1D" w:rsidRPr="003D496F" w:rsidRDefault="00B24E1D" w:rsidP="00B24E1D">
      <w:pPr>
        <w:suppressAutoHyphens/>
        <w:spacing w:after="240"/>
        <w:rPr>
          <w:spacing w:val="0"/>
        </w:rPr>
      </w:pPr>
      <w:r w:rsidRPr="003D496F">
        <w:rPr>
          <w:spacing w:val="0"/>
        </w:rPr>
        <w:t>“</w:t>
      </w:r>
      <w:r w:rsidRPr="003D496F">
        <w:rPr>
          <w:b/>
          <w:spacing w:val="0"/>
        </w:rPr>
        <w:t>Taxes</w:t>
      </w:r>
      <w:r w:rsidRPr="003D496F">
        <w:rPr>
          <w:spacing w:val="0"/>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41E518CF" w14:textId="77777777" w:rsidR="00B24E1D" w:rsidRPr="003D496F" w:rsidRDefault="00B24E1D" w:rsidP="00B24E1D">
      <w:pPr>
        <w:suppressAutoHyphens/>
        <w:spacing w:after="240"/>
        <w:rPr>
          <w:spacing w:val="0"/>
        </w:rPr>
      </w:pPr>
      <w:r w:rsidRPr="003D496F">
        <w:rPr>
          <w:spacing w:val="0"/>
        </w:rPr>
        <w:t>“</w:t>
      </w:r>
      <w:r w:rsidRPr="003D496F">
        <w:rPr>
          <w:b/>
          <w:spacing w:val="0"/>
        </w:rPr>
        <w:t>Title Policy</w:t>
      </w:r>
      <w:r w:rsidRPr="003D496F">
        <w:rPr>
          <w:spacing w:val="0"/>
        </w:rPr>
        <w:t>” has the meaning set forth in the Loan Agreement.</w:t>
      </w:r>
    </w:p>
    <w:p w14:paraId="0CF5856F" w14:textId="44D51A83" w:rsidR="00B24E1D" w:rsidRPr="003D496F" w:rsidRDefault="00B24E1D" w:rsidP="00B24E1D">
      <w:pPr>
        <w:suppressAutoHyphens/>
        <w:spacing w:after="240"/>
        <w:rPr>
          <w:spacing w:val="0"/>
        </w:rPr>
      </w:pPr>
      <w:r w:rsidRPr="003D496F">
        <w:rPr>
          <w:spacing w:val="0"/>
        </w:rPr>
        <w:lastRenderedPageBreak/>
        <w:t>“</w:t>
      </w:r>
      <w:proofErr w:type="spellStart"/>
      <w:r w:rsidRPr="003D496F">
        <w:rPr>
          <w:b/>
          <w:spacing w:val="0"/>
        </w:rPr>
        <w:t>UCC</w:t>
      </w:r>
      <w:proofErr w:type="spellEnd"/>
      <w:r w:rsidRPr="003D496F">
        <w:rPr>
          <w:spacing w:val="0"/>
        </w:rPr>
        <w:t xml:space="preserve">” means the Uniform Commercial Code in effect in the </w:t>
      </w:r>
      <w:r w:rsidR="0029367F">
        <w:rPr>
          <w:spacing w:val="0"/>
        </w:rPr>
        <w:t>State of Florida</w:t>
      </w:r>
      <w:r w:rsidRPr="003D496F">
        <w:rPr>
          <w:spacing w:val="0"/>
        </w:rPr>
        <w:t>, as amended from time to time.</w:t>
      </w:r>
    </w:p>
    <w:p w14:paraId="420CAAB2" w14:textId="77777777" w:rsidR="000072B4" w:rsidRDefault="00B24E1D" w:rsidP="00B24E1D">
      <w:pPr>
        <w:suppressAutoHyphens/>
        <w:spacing w:after="240"/>
        <w:rPr>
          <w:spacing w:val="0"/>
        </w:rPr>
      </w:pPr>
      <w:r w:rsidRPr="003D496F">
        <w:rPr>
          <w:spacing w:val="0"/>
        </w:rPr>
        <w:t>“</w:t>
      </w:r>
      <w:proofErr w:type="spellStart"/>
      <w:r w:rsidRPr="003D496F">
        <w:rPr>
          <w:b/>
          <w:spacing w:val="0"/>
        </w:rPr>
        <w:t>UCC</w:t>
      </w:r>
      <w:proofErr w:type="spellEnd"/>
      <w:r w:rsidRPr="003D496F">
        <w:rPr>
          <w:b/>
          <w:spacing w:val="0"/>
        </w:rPr>
        <w:t xml:space="preserve"> Collateral</w:t>
      </w:r>
      <w:r w:rsidRPr="003D496F">
        <w:rPr>
          <w:spacing w:val="0"/>
        </w:rPr>
        <w:t xml:space="preserve">” means any or all of that portion of the Mortgaged Property in which a security interest may be granted under the </w:t>
      </w:r>
      <w:proofErr w:type="spellStart"/>
      <w:r w:rsidRPr="003D496F">
        <w:rPr>
          <w:spacing w:val="0"/>
        </w:rPr>
        <w:t>UCC</w:t>
      </w:r>
      <w:proofErr w:type="spellEnd"/>
      <w:r w:rsidR="003851A1" w:rsidRPr="003851A1">
        <w:rPr>
          <w:spacing w:val="0"/>
        </w:rPr>
        <w:t xml:space="preserve"> </w:t>
      </w:r>
      <w:r w:rsidR="003851A1">
        <w:rPr>
          <w:spacing w:val="0"/>
        </w:rPr>
        <w:t xml:space="preserve">and in which Borrower has any present or hereafter acquired right, title </w:t>
      </w:r>
      <w:r w:rsidR="00495C45">
        <w:rPr>
          <w:spacing w:val="0"/>
        </w:rPr>
        <w:t xml:space="preserve">or </w:t>
      </w:r>
      <w:r w:rsidR="003851A1">
        <w:rPr>
          <w:spacing w:val="0"/>
        </w:rPr>
        <w:t>interest</w:t>
      </w:r>
      <w:r w:rsidRPr="003D496F">
        <w:rPr>
          <w:spacing w:val="0"/>
        </w:rPr>
        <w:t>.</w:t>
      </w:r>
    </w:p>
    <w:p w14:paraId="7AFD516B" w14:textId="77777777" w:rsidR="00B24E1D" w:rsidRPr="003D496F" w:rsidRDefault="00B24E1D" w:rsidP="00B24E1D">
      <w:pPr>
        <w:pStyle w:val="Heading1"/>
      </w:pPr>
      <w:bookmarkStart w:id="12" w:name="_Toc276554213"/>
      <w:bookmarkStart w:id="13" w:name="_Toc277573313"/>
      <w:bookmarkStart w:id="14" w:name="_Toc280210402"/>
      <w:r w:rsidRPr="003D496F">
        <w:t>Security Agreement; Fixture Filing.</w:t>
      </w:r>
      <w:bookmarkEnd w:id="12"/>
      <w:bookmarkEnd w:id="13"/>
      <w:bookmarkEnd w:id="14"/>
    </w:p>
    <w:p w14:paraId="63295F25" w14:textId="77777777" w:rsidR="00B24E1D" w:rsidRPr="003D496F" w:rsidRDefault="00B24E1D" w:rsidP="00B24E1D">
      <w:pPr>
        <w:pStyle w:val="BodyText"/>
        <w:numPr>
          <w:ilvl w:val="1"/>
          <w:numId w:val="3"/>
        </w:numPr>
      </w:pPr>
      <w:r w:rsidRPr="003D496F">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3D496F">
        <w:t>UCC</w:t>
      </w:r>
      <w:proofErr w:type="spellEnd"/>
      <w:r w:rsidRPr="003D496F">
        <w:t xml:space="preserve"> Collateral.  This Security Instrument constitutes a security agreement and a financing statement under the </w:t>
      </w:r>
      <w:proofErr w:type="spellStart"/>
      <w:r w:rsidRPr="003D496F">
        <w:t>UCC</w:t>
      </w:r>
      <w:proofErr w:type="spellEnd"/>
      <w:r w:rsidRPr="003D496F">
        <w:t xml:space="preserve">.  This Security Instrument also constitutes a financing statement pursuant to the terms of the </w:t>
      </w:r>
      <w:proofErr w:type="spellStart"/>
      <w:r w:rsidRPr="003D496F">
        <w:t>UCC</w:t>
      </w:r>
      <w:proofErr w:type="spellEnd"/>
      <w:r w:rsidRPr="003D496F">
        <w:t xml:space="preserve"> with respect to any part of the Mortgaged Property that is or may become a Fixture under applicable law, and will be recorded as a “fixture filing” in accordance with the </w:t>
      </w:r>
      <w:proofErr w:type="spellStart"/>
      <w:r w:rsidRPr="003D496F">
        <w:t>UCC</w:t>
      </w:r>
      <w:proofErr w:type="spellEnd"/>
      <w:r w:rsidRPr="003D496F">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3851A1">
        <w:t xml:space="preserve">If an Event of Default has occurred and is continuing, Lender shall have the remedies of a secured party under the </w:t>
      </w:r>
      <w:proofErr w:type="spellStart"/>
      <w:r w:rsidR="003851A1">
        <w:t>UCC</w:t>
      </w:r>
      <w:proofErr w:type="spellEnd"/>
      <w:r w:rsidR="003851A1">
        <w:t xml:space="preserve"> or otherwise provided at law or in equity, in addition to all remedies provided by this Security Instrument and in any Loan Document</w:t>
      </w:r>
      <w:r w:rsidRPr="003D496F">
        <w:t xml:space="preserve">.  Lender may exercise any or all of its remedies against the </w:t>
      </w:r>
      <w:proofErr w:type="spellStart"/>
      <w:r w:rsidRPr="003D496F">
        <w:t>UCC</w:t>
      </w:r>
      <w:proofErr w:type="spellEnd"/>
      <w:r w:rsidRPr="003D496F">
        <w:t xml:space="preserve"> Collateral separately or together, and in any order, without in any way affecting the availability or validity of Lender’s other remedies.  For purposes of the </w:t>
      </w:r>
      <w:proofErr w:type="spellStart"/>
      <w:r w:rsidRPr="003D496F">
        <w:t>UCC</w:t>
      </w:r>
      <w:proofErr w:type="spellEnd"/>
      <w:r w:rsidRPr="003D496F">
        <w:t xml:space="preserve">, the debtor is Borrower and the secured party is Lender.  The name and address of the debtor and secured party are set forth after Borrower’s signature below which </w:t>
      </w:r>
      <w:r w:rsidR="000072B4">
        <w:t>are</w:t>
      </w:r>
      <w:r w:rsidRPr="003D496F">
        <w:t xml:space="preserve"> the address</w:t>
      </w:r>
      <w:r w:rsidR="000072B4">
        <w:t>es</w:t>
      </w:r>
      <w:r w:rsidRPr="003D496F">
        <w:t xml:space="preserve"> from which information on the security interest may be obtained.</w:t>
      </w:r>
    </w:p>
    <w:p w14:paraId="4533F039" w14:textId="77777777" w:rsidR="009A35E6" w:rsidRPr="0012104A" w:rsidRDefault="009A35E6" w:rsidP="009A35E6">
      <w:pPr>
        <w:pStyle w:val="BodyText"/>
        <w:numPr>
          <w:ilvl w:val="1"/>
          <w:numId w:val="3"/>
        </w:numPr>
      </w:pPr>
      <w:r w:rsidRPr="0012104A">
        <w:rPr>
          <w:noProof/>
        </w:rPr>
        <w:t xml:space="preserve">Borrower represents and warrants that:  </w:t>
      </w:r>
      <w:r>
        <w:rPr>
          <w:noProof/>
        </w:rPr>
        <w:t>(1)</w:t>
      </w:r>
      <w:r w:rsidR="000072B4">
        <w:rPr>
          <w:noProof/>
        </w:rPr>
        <w:t> </w:t>
      </w:r>
      <w:r w:rsidRPr="0012104A">
        <w:t xml:space="preserve">Borrower </w:t>
      </w:r>
      <w:r w:rsidRPr="0012104A">
        <w:rPr>
          <w:bCs/>
        </w:rPr>
        <w:t>maintains</w:t>
      </w:r>
      <w:r w:rsidRPr="0012104A">
        <w:t xml:space="preserve"> its chief executive office at the location set forth after Borrower’s signature below, and Borrower will notify Lender in writing of any change in its chi</w:t>
      </w:r>
      <w:r w:rsidR="000072B4">
        <w:t>ef executive office within five </w:t>
      </w:r>
      <w:r w:rsidRPr="0012104A">
        <w:t>(5)</w:t>
      </w:r>
      <w:r w:rsidR="000072B4">
        <w:t xml:space="preserve"> </w:t>
      </w:r>
      <w:r w:rsidRPr="0012104A">
        <w:t xml:space="preserve">days of such change; </w:t>
      </w:r>
      <w:r>
        <w:t>(2) </w:t>
      </w:r>
      <w:r w:rsidRPr="0012104A">
        <w:rPr>
          <w:noProof/>
        </w:rPr>
        <w:t xml:space="preserve">Borrower is the record owner of the Mortgaged Property; </w:t>
      </w:r>
      <w:r>
        <w:rPr>
          <w:noProof/>
        </w:rPr>
        <w:t>(3) </w:t>
      </w:r>
      <w:r w:rsidRPr="0012104A">
        <w:rPr>
          <w:noProof/>
        </w:rPr>
        <w:t xml:space="preserve">Borrower’s state of </w:t>
      </w:r>
      <w:r w:rsidRPr="0012104A">
        <w:rPr>
          <w:bCs/>
          <w:noProof/>
        </w:rPr>
        <w:t>incorporation, organization, or formation, if applicable,</w:t>
      </w:r>
      <w:r w:rsidR="000072B4">
        <w:rPr>
          <w:noProof/>
        </w:rPr>
        <w:t xml:space="preserve"> is as set forth on Page </w:t>
      </w:r>
      <w:r w:rsidRPr="0012104A">
        <w:rPr>
          <w:noProof/>
        </w:rPr>
        <w:t xml:space="preserve">1 of this Security Instrument; </w:t>
      </w:r>
      <w:r>
        <w:rPr>
          <w:noProof/>
        </w:rPr>
        <w:t>(4) </w:t>
      </w:r>
      <w:r w:rsidRPr="0012104A">
        <w:rPr>
          <w:noProof/>
        </w:rPr>
        <w:t xml:space="preserve">Borrower’s exact legal name is as set </w:t>
      </w:r>
      <w:r w:rsidR="000072B4">
        <w:rPr>
          <w:noProof/>
        </w:rPr>
        <w:t>forth on Page </w:t>
      </w:r>
      <w:r w:rsidRPr="0012104A">
        <w:rPr>
          <w:noProof/>
        </w:rPr>
        <w:t xml:space="preserve">1 of this Security Instrument; </w:t>
      </w:r>
      <w:r>
        <w:rPr>
          <w:noProof/>
        </w:rPr>
        <w:t>(5) </w:t>
      </w:r>
      <w:r w:rsidRPr="0012104A">
        <w:rPr>
          <w:noProof/>
        </w:rPr>
        <w:t xml:space="preserve">Borrower’s organizational identification number, if applicable, is as set forth after Borrower’s signature below; </w:t>
      </w:r>
      <w:r>
        <w:rPr>
          <w:noProof/>
        </w:rPr>
        <w:t>(6) </w:t>
      </w:r>
      <w:r w:rsidRPr="0012104A">
        <w:rPr>
          <w:noProof/>
        </w:rPr>
        <w:t xml:space="preserve">Borrower is the owner of the UCC Collateral </w:t>
      </w:r>
      <w:r w:rsidRPr="0012104A">
        <w:t>subject to no liens, charges or encumbrances other than the lien hereof;</w:t>
      </w:r>
      <w:r w:rsidRPr="0012104A">
        <w:rPr>
          <w:noProof/>
        </w:rPr>
        <w:t xml:space="preserve"> </w:t>
      </w:r>
      <w:r>
        <w:rPr>
          <w:noProof/>
        </w:rPr>
        <w:t>(7) </w:t>
      </w:r>
      <w:r w:rsidR="003851A1">
        <w:rPr>
          <w:noProof/>
        </w:rPr>
        <w:t xml:space="preserve">except as expressly provided in the Loan Agreement, </w:t>
      </w:r>
      <w:r w:rsidRPr="0012104A">
        <w:rPr>
          <w:noProof/>
        </w:rPr>
        <w:t xml:space="preserve">the UCC Collateral </w:t>
      </w:r>
      <w:r w:rsidRPr="0012104A">
        <w:t xml:space="preserve">will not be removed from the Mortgaged Property without the consent of Lender; and </w:t>
      </w:r>
      <w:r>
        <w:t>(8) </w:t>
      </w:r>
      <w:r w:rsidRPr="0012104A">
        <w:t xml:space="preserve">no financing statement covering any of the </w:t>
      </w:r>
      <w:proofErr w:type="spellStart"/>
      <w:r w:rsidRPr="0012104A">
        <w:t>UCC</w:t>
      </w:r>
      <w:proofErr w:type="spellEnd"/>
      <w:r w:rsidRPr="0012104A">
        <w:t xml:space="preserve"> Collateral or any proceeds thereof is on file in any public office except pursuant hereto.</w:t>
      </w:r>
    </w:p>
    <w:p w14:paraId="7493961E" w14:textId="77777777" w:rsidR="00B24E1D" w:rsidRPr="003D496F" w:rsidRDefault="00B24E1D" w:rsidP="00B24E1D">
      <w:pPr>
        <w:pStyle w:val="BodyText"/>
        <w:numPr>
          <w:ilvl w:val="1"/>
          <w:numId w:val="3"/>
        </w:numPr>
      </w:pPr>
      <w:r w:rsidRPr="003D496F">
        <w:lastRenderedPageBreak/>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3D496F">
        <w:t>UCC</w:t>
      </w:r>
      <w:proofErr w:type="spellEnd"/>
      <w:r w:rsidRPr="003D496F">
        <w:t>.</w:t>
      </w:r>
    </w:p>
    <w:p w14:paraId="5CF2EDD0" w14:textId="77777777" w:rsidR="00B24E1D" w:rsidRPr="003D496F" w:rsidRDefault="00B24E1D" w:rsidP="00B24E1D">
      <w:pPr>
        <w:pStyle w:val="Heading1"/>
      </w:pPr>
      <w:bookmarkStart w:id="15" w:name="_Ref276386400"/>
      <w:bookmarkStart w:id="16" w:name="_Ref276386425"/>
      <w:bookmarkStart w:id="17" w:name="_Ref276386451"/>
      <w:bookmarkStart w:id="18" w:name="_Toc276554214"/>
      <w:bookmarkStart w:id="19" w:name="_Toc277573314"/>
      <w:bookmarkStart w:id="20" w:name="_Toc280210403"/>
      <w:r w:rsidRPr="003D496F">
        <w:t>Assignment of Leases and Rents; Appointment of Receiver; Lender in Possession.</w:t>
      </w:r>
      <w:bookmarkEnd w:id="15"/>
      <w:bookmarkEnd w:id="16"/>
      <w:bookmarkEnd w:id="17"/>
      <w:bookmarkEnd w:id="18"/>
      <w:bookmarkEnd w:id="19"/>
      <w:bookmarkEnd w:id="20"/>
    </w:p>
    <w:p w14:paraId="6E9A3A92" w14:textId="77777777" w:rsidR="000072B4" w:rsidRDefault="00B24E1D" w:rsidP="00B24E1D">
      <w:pPr>
        <w:pStyle w:val="BodyText"/>
        <w:numPr>
          <w:ilvl w:val="1"/>
          <w:numId w:val="3"/>
        </w:numPr>
      </w:pPr>
      <w:r w:rsidRPr="003D496F">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2DC5F677" w14:textId="77777777" w:rsidR="00B24E1D" w:rsidRPr="003D496F" w:rsidRDefault="003851A1" w:rsidP="00B24E1D">
      <w:pPr>
        <w:pStyle w:val="BodyText"/>
        <w:numPr>
          <w:ilvl w:val="1"/>
          <w:numId w:val="3"/>
        </w:numPr>
      </w:pPr>
      <w:bookmarkStart w:id="21" w:name="_Ref276386397"/>
      <w:r>
        <w:t>Until an Event of Default has occurred and is continuing</w:t>
      </w:r>
      <w:r w:rsidR="00B24E1D" w:rsidRPr="003D496F">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B24E1D" w:rsidRPr="003D496F">
        <w:t xml:space="preserve"> extend or terminate any Lease</w:t>
      </w:r>
      <w:r>
        <w:t>,</w:t>
      </w:r>
      <w:r w:rsidRPr="003851A1">
        <w:t xml:space="preserve"> </w:t>
      </w:r>
      <w:r>
        <w:t>or enter into new Leases,</w:t>
      </w:r>
      <w:r w:rsidR="000072B4">
        <w:t xml:space="preserve"> subject to the limitations set forth in the Loan Documents</w:t>
      </w:r>
      <w:r w:rsidR="00B24E1D" w:rsidRPr="003D496F">
        <w:t xml:space="preserve">),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t xml:space="preserve">So long as no Event of Default has occurred and is continuing (and no event which, with the giving of </w:t>
      </w:r>
      <w:r w:rsidR="00DD19B8">
        <w:t>n</w:t>
      </w:r>
      <w:r>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00B24E1D" w:rsidRPr="003D496F">
        <w:t>.</w:t>
      </w:r>
      <w:bookmarkEnd w:id="21"/>
    </w:p>
    <w:p w14:paraId="1E8CFDC9" w14:textId="77777777" w:rsidR="000072B4" w:rsidRDefault="003851A1" w:rsidP="00B24E1D">
      <w:pPr>
        <w:pStyle w:val="BodyText"/>
        <w:numPr>
          <w:ilvl w:val="1"/>
          <w:numId w:val="3"/>
        </w:numPr>
      </w:pPr>
      <w:r>
        <w:lastRenderedPageBreak/>
        <w:t>If an Event of Default has occurred and is continuing</w:t>
      </w:r>
      <w:r w:rsidR="00B24E1D" w:rsidRPr="003D496F">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CE7A55" w:rsidRPr="003D496F">
        <w:fldChar w:fldCharType="begin"/>
      </w:r>
      <w:r w:rsidR="00B24E1D" w:rsidRPr="003D496F">
        <w:instrText xml:space="preserve"> REF _Ref276386400 \r \h  \* MERGEFORMAT </w:instrText>
      </w:r>
      <w:r w:rsidR="00CE7A55" w:rsidRPr="003D496F">
        <w:fldChar w:fldCharType="separate"/>
      </w:r>
      <w:r>
        <w:t>3</w:t>
      </w:r>
      <w:r w:rsidR="00CE7A55" w:rsidRPr="003D496F">
        <w:fldChar w:fldCharType="end"/>
      </w:r>
      <w:r w:rsidR="00CE7A55" w:rsidRPr="003D496F">
        <w:fldChar w:fldCharType="begin"/>
      </w:r>
      <w:r w:rsidR="00B24E1D" w:rsidRPr="003D496F">
        <w:instrText xml:space="preserve"> REF _Ref276386397 \r \h  \* MERGEFORMAT </w:instrText>
      </w:r>
      <w:r w:rsidR="00CE7A55" w:rsidRPr="003D496F">
        <w:fldChar w:fldCharType="separate"/>
      </w:r>
      <w:r>
        <w:t>(b)</w:t>
      </w:r>
      <w:r w:rsidR="00CE7A55" w:rsidRPr="003D496F">
        <w:fldChar w:fldCharType="end"/>
      </w:r>
      <w:r w:rsidR="00B24E1D" w:rsidRPr="003D496F">
        <w:t xml:space="preserve"> shall automatically terminate, and Lender shall immediately have all rights, powers and authority granted to Borrower under any Lease (including the right, power and authority to modify the terms of any such Lease, or exte</w:t>
      </w:r>
      <w:r w:rsidR="00E144E2">
        <w:t xml:space="preserve">nd or terminate any such Lease) </w:t>
      </w:r>
      <w:r w:rsidR="00B24E1D" w:rsidRPr="003D496F">
        <w:t xml:space="preserve">and, without notice, Lender shall be entitled to all Rents as they become due and payable, including Rents then due and unpaid.  </w:t>
      </w:r>
      <w:r>
        <w:t>During the continuance of an Event of Default</w:t>
      </w:r>
      <w:r w:rsidR="00B24E1D" w:rsidRPr="003D496F">
        <w: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w:t>
      </w:r>
      <w:r w:rsidR="000072B4">
        <w:t xml:space="preserve">  Although the foregoing rights of Lender are self-effecting, at any time </w:t>
      </w:r>
      <w:r>
        <w:t xml:space="preserve">during the continuance </w:t>
      </w:r>
      <w:r w:rsidR="000072B4">
        <w:t xml:space="preserve">of an Event of Default, Lender may make demand for all Rents, and </w:t>
      </w:r>
      <w:r w:rsidR="00B24E1D" w:rsidRPr="003D496F">
        <w:t>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21F0D798" w14:textId="77777777" w:rsidR="000072B4" w:rsidRDefault="003851A1" w:rsidP="00B24E1D">
      <w:pPr>
        <w:pStyle w:val="BodyText"/>
        <w:numPr>
          <w:ilvl w:val="1"/>
          <w:numId w:val="3"/>
        </w:numPr>
      </w:pPr>
      <w:bookmarkStart w:id="22" w:name="_Ref276386427"/>
      <w:r>
        <w:t>If an Event of Default has occurred and is continuing</w:t>
      </w:r>
      <w:r w:rsidR="00B24E1D" w:rsidRPr="003D496F">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2"/>
    </w:p>
    <w:p w14:paraId="2F8BB850" w14:textId="23DA9C39" w:rsidR="000072B4" w:rsidRDefault="00B24E1D" w:rsidP="00B24E1D">
      <w:pPr>
        <w:pStyle w:val="BodyText"/>
        <w:numPr>
          <w:ilvl w:val="1"/>
          <w:numId w:val="3"/>
        </w:numPr>
      </w:pPr>
      <w:r w:rsidRPr="003D496F">
        <w:t>Notwithstanding any other right provided Lender under this Security Instrument or any other Loan Document, if an Event of Default has occurred</w:t>
      </w:r>
      <w:r w:rsidR="003851A1" w:rsidRPr="003851A1">
        <w:t xml:space="preserve"> </w:t>
      </w:r>
      <w:r w:rsidR="003851A1">
        <w:t>and is continuing</w:t>
      </w:r>
      <w:r w:rsidRPr="003D496F">
        <w:t>, and regardless of the adequacy of Lender’s security or Borrower’s solvency, and without the necessity of giving</w:t>
      </w:r>
      <w:r w:rsidR="00E144E2">
        <w:t xml:space="preserve"> prior notice (oral or written) </w:t>
      </w:r>
      <w:r w:rsidRPr="003D496F">
        <w:t>to Borrower, Lender may apply to any court having jurisdiction for the appointment of a receiver for the Mortgaged Property to take any or all of the actions set forth in Section </w:t>
      </w:r>
      <w:r w:rsidR="00CE7A55" w:rsidRPr="003D496F">
        <w:fldChar w:fldCharType="begin"/>
      </w:r>
      <w:r w:rsidRPr="003D496F">
        <w:instrText xml:space="preserve"> REF _Ref276386425 \r \h  \* MERGEFORMAT </w:instrText>
      </w:r>
      <w:r w:rsidR="00CE7A55" w:rsidRPr="003D496F">
        <w:fldChar w:fldCharType="separate"/>
      </w:r>
      <w:r w:rsidR="00DF712E">
        <w:t>3</w:t>
      </w:r>
      <w:r w:rsidR="00CE7A55" w:rsidRPr="003D496F">
        <w:fldChar w:fldCharType="end"/>
      </w:r>
      <w:r w:rsidRPr="003D496F">
        <w:t>.  If Lender elects to seek the appointment of a receiver for the Mortgaged Property at any time after an Event of Default has occurred</w:t>
      </w:r>
      <w:r w:rsidR="003851A1" w:rsidRPr="003851A1">
        <w:t xml:space="preserve"> </w:t>
      </w:r>
      <w:r w:rsidR="003851A1">
        <w:t>and is continuing</w:t>
      </w:r>
      <w:r w:rsidRPr="003D496F">
        <w:t xml:space="preserve">, Borrower, by its execution of this Security Instrument, expressly consents to the appointment of such receiver, including the </w:t>
      </w:r>
      <w:r w:rsidRPr="003D496F">
        <w:lastRenderedPageBreak/>
        <w:t xml:space="preserve">appointment of a receiver </w:t>
      </w:r>
      <w:r w:rsidRPr="003D496F">
        <w:rPr>
          <w:i/>
        </w:rPr>
        <w:t xml:space="preserve">ex </w:t>
      </w:r>
      <w:proofErr w:type="spellStart"/>
      <w:r w:rsidRPr="003D496F">
        <w:rPr>
          <w:i/>
        </w:rPr>
        <w:t>parte</w:t>
      </w:r>
      <w:proofErr w:type="spellEnd"/>
      <w:r w:rsidRPr="003D496F">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DD19B8">
        <w:t xml:space="preserve">or receiver </w:t>
      </w:r>
      <w:r w:rsidRPr="003D496F">
        <w:t xml:space="preserve">takes possession and control of the Mortgaged Property, Lender </w:t>
      </w:r>
      <w:r w:rsidR="00DD19B8">
        <w:t xml:space="preserve">or receiver </w:t>
      </w:r>
      <w:r w:rsidRPr="003D496F">
        <w:t>may exclude Borrower and its representatives from the Mortgaged Property.</w:t>
      </w:r>
    </w:p>
    <w:p w14:paraId="1E2AA397" w14:textId="77777777" w:rsidR="00B24E1D" w:rsidRPr="003D496F" w:rsidRDefault="00B24E1D" w:rsidP="00B24E1D">
      <w:pPr>
        <w:pStyle w:val="BodyText"/>
        <w:numPr>
          <w:ilvl w:val="1"/>
          <w:numId w:val="3"/>
        </w:numPr>
      </w:pPr>
      <w:r w:rsidRPr="003D496F">
        <w:t>The acceptance by Lender of the assignments of the Leases and Rents pursuant to this Section </w:t>
      </w:r>
      <w:r w:rsidR="00CE7A55" w:rsidRPr="003D496F">
        <w:fldChar w:fldCharType="begin"/>
      </w:r>
      <w:r w:rsidRPr="003D496F">
        <w:instrText xml:space="preserve"> REF _Ref276386451 \r \h  \* MERGEFORMAT </w:instrText>
      </w:r>
      <w:r w:rsidR="00CE7A55" w:rsidRPr="003D496F">
        <w:fldChar w:fldCharType="separate"/>
      </w:r>
      <w:r w:rsidR="003851A1">
        <w:t>3</w:t>
      </w:r>
      <w:r w:rsidR="00CE7A55" w:rsidRPr="003D496F">
        <w:fldChar w:fldCharType="end"/>
      </w:r>
      <w:r w:rsidRPr="003D496F">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64D2991E" w14:textId="77777777" w:rsidR="00B24E1D" w:rsidRPr="003D496F" w:rsidRDefault="00B24E1D" w:rsidP="00B24E1D">
      <w:pPr>
        <w:pStyle w:val="BodyText"/>
        <w:numPr>
          <w:ilvl w:val="2"/>
          <w:numId w:val="3"/>
        </w:numPr>
      </w:pPr>
      <w:r w:rsidRPr="003D496F">
        <w:t>obligated to perform any of the terms, covenants and conditions contained in any Lease (or otherwise have any obligation with respect to any Lease);</w:t>
      </w:r>
    </w:p>
    <w:p w14:paraId="7E48F5C0" w14:textId="77777777" w:rsidR="00B24E1D" w:rsidRPr="003D496F" w:rsidRDefault="00B24E1D" w:rsidP="00B24E1D">
      <w:pPr>
        <w:pStyle w:val="BodyText"/>
        <w:numPr>
          <w:ilvl w:val="2"/>
          <w:numId w:val="3"/>
        </w:numPr>
      </w:pPr>
      <w:r w:rsidRPr="003D496F">
        <w:t>obligated to appear in or defend any action or proceeding relating to any Lease or the Mortgaged Property; or</w:t>
      </w:r>
    </w:p>
    <w:p w14:paraId="5008CF7E" w14:textId="77777777" w:rsidR="000072B4" w:rsidRDefault="00B24E1D" w:rsidP="00B24E1D">
      <w:pPr>
        <w:pStyle w:val="BodyText"/>
        <w:numPr>
          <w:ilvl w:val="2"/>
          <w:numId w:val="3"/>
        </w:numPr>
      </w:pPr>
      <w:r w:rsidRPr="003D496F">
        <w:t>responsible for the operation, control, care, management or repair of the Mortgaged Property or any portion of the Mortgaged Property.</w:t>
      </w:r>
    </w:p>
    <w:p w14:paraId="7D0D01A4" w14:textId="77777777" w:rsidR="00B24E1D" w:rsidRPr="003D496F" w:rsidRDefault="00B24E1D" w:rsidP="00B24E1D">
      <w:pPr>
        <w:pStyle w:val="BodyText"/>
        <w:ind w:firstLine="0"/>
      </w:pPr>
      <w:r w:rsidRPr="003D496F">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704EDDB" w14:textId="77777777" w:rsidR="00B24E1D" w:rsidRPr="001925EF" w:rsidRDefault="00B24E1D" w:rsidP="00B24E1D">
      <w:pPr>
        <w:pStyle w:val="BodyText"/>
        <w:numPr>
          <w:ilvl w:val="1"/>
          <w:numId w:val="3"/>
        </w:numPr>
      </w:pPr>
      <w:r w:rsidRPr="003D496F">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00CE7A55" w:rsidRPr="003D496F">
        <w:fldChar w:fldCharType="begin"/>
      </w:r>
      <w:r w:rsidRPr="003D496F">
        <w:instrText xml:space="preserve"> REF _Ref276386451 \r \h  \* MERGEFORMAT </w:instrText>
      </w:r>
      <w:r w:rsidR="00CE7A55" w:rsidRPr="003D496F">
        <w:fldChar w:fldCharType="separate"/>
      </w:r>
      <w:r w:rsidR="003851A1">
        <w:t>3</w:t>
      </w:r>
      <w:r w:rsidR="00CE7A55" w:rsidRPr="003D496F">
        <w:fldChar w:fldCharType="end"/>
      </w:r>
      <w:r w:rsidRPr="003D496F">
        <w:t>, and Borrower hereby releases and discharges Lender from any such liability to the fullest extent permitted by law</w:t>
      </w:r>
      <w:r w:rsidR="003851A1">
        <w:t>, provided that Lender shall not be released from liability that occurs as a result of Lender’s gross negligence or willful misconduct as determined by a court of competent jurisdiction pursuant to a final, non-appealable court order</w:t>
      </w:r>
      <w:r w:rsidRPr="003D496F">
        <w:t xml:space="preserve">.  If the Rents are not sufficient to meet the costs of taking control of and managing the Mortgaged Property and collecting the Rents, any funds expended by Lender for such purposes shall </w:t>
      </w:r>
      <w:r w:rsidR="000072B4">
        <w:t xml:space="preserve">be added to, and become </w:t>
      </w:r>
      <w:r w:rsidR="00DD19B8">
        <w:t xml:space="preserve">a </w:t>
      </w:r>
      <w:r w:rsidR="000072B4">
        <w:t xml:space="preserve">part of, the principal balance of </w:t>
      </w:r>
      <w:r w:rsidR="00DD19B8">
        <w:t xml:space="preserve">the </w:t>
      </w:r>
      <w:r w:rsidR="000072B4">
        <w:t xml:space="preserve">Indebtedness, be immediately due and payable, and </w:t>
      </w:r>
      <w:r w:rsidR="000072B4">
        <w:lastRenderedPageBreak/>
        <w:t xml:space="preserve">bear interest at the Default Rate from the date of disbursement until fully paid.  </w:t>
      </w:r>
      <w:r w:rsidRPr="003D496F">
        <w:t>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1325DF60" w14:textId="77777777" w:rsidR="009A35E6" w:rsidRPr="008D1811" w:rsidRDefault="009A35E6" w:rsidP="009A35E6">
      <w:pPr>
        <w:pStyle w:val="Heading1"/>
      </w:pPr>
      <w:bookmarkStart w:id="23" w:name="_Ref277504122"/>
      <w:bookmarkStart w:id="24" w:name="_Toc277663037"/>
      <w:bookmarkStart w:id="25" w:name="_Toc278025606"/>
      <w:bookmarkStart w:id="26" w:name="_Toc280210404"/>
      <w:bookmarkEnd w:id="4"/>
      <w:r w:rsidRPr="008D1811">
        <w:t>Protection of Lender</w:t>
      </w:r>
      <w:r w:rsidRPr="008D1811">
        <w:rPr>
          <w:rFonts w:hint="eastAsia"/>
        </w:rPr>
        <w:t>’</w:t>
      </w:r>
      <w:r w:rsidRPr="008D1811">
        <w:t>s Security.</w:t>
      </w:r>
      <w:bookmarkEnd w:id="23"/>
      <w:bookmarkEnd w:id="24"/>
      <w:bookmarkEnd w:id="25"/>
      <w:bookmarkEnd w:id="26"/>
    </w:p>
    <w:p w14:paraId="2EF7203F" w14:textId="77777777" w:rsidR="009A35E6" w:rsidRPr="008D1811" w:rsidRDefault="009A35E6" w:rsidP="009A35E6">
      <w:pPr>
        <w:suppressAutoHyphens/>
        <w:spacing w:after="240"/>
        <w:ind w:firstLine="720"/>
        <w:rPr>
          <w:spacing w:val="0"/>
          <w:szCs w:val="24"/>
        </w:rPr>
      </w:pPr>
      <w:r w:rsidRPr="008D1811">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99CD778" w14:textId="77777777" w:rsidR="000072B4" w:rsidRDefault="009A35E6" w:rsidP="009A35E6">
      <w:pPr>
        <w:numPr>
          <w:ilvl w:val="1"/>
          <w:numId w:val="4"/>
        </w:numPr>
        <w:suppressAutoHyphens/>
        <w:spacing w:after="240"/>
        <w:rPr>
          <w:spacing w:val="0"/>
          <w:szCs w:val="24"/>
        </w:rPr>
      </w:pPr>
      <w:r w:rsidRPr="008D1811">
        <w:rPr>
          <w:spacing w:val="0"/>
          <w:szCs w:val="24"/>
        </w:rPr>
        <w:t>paying fees and out-of-pocket expenses of attorneys, accountants, inspectors and consultants;</w:t>
      </w:r>
    </w:p>
    <w:p w14:paraId="7102F47A" w14:textId="77777777" w:rsidR="000072B4" w:rsidRDefault="009A35E6" w:rsidP="009A35E6">
      <w:pPr>
        <w:numPr>
          <w:ilvl w:val="1"/>
          <w:numId w:val="4"/>
        </w:numPr>
        <w:suppressAutoHyphens/>
        <w:spacing w:after="240"/>
        <w:rPr>
          <w:spacing w:val="0"/>
          <w:szCs w:val="24"/>
        </w:rPr>
      </w:pPr>
      <w:r w:rsidRPr="008D1811">
        <w:rPr>
          <w:spacing w:val="0"/>
          <w:szCs w:val="24"/>
        </w:rPr>
        <w:t>entering upon the Mortgaged Property to make repairs or secure the Mortgaged Property;</w:t>
      </w:r>
    </w:p>
    <w:p w14:paraId="1969DD04" w14:textId="77777777" w:rsidR="000072B4" w:rsidRDefault="009A35E6" w:rsidP="009A35E6">
      <w:pPr>
        <w:numPr>
          <w:ilvl w:val="1"/>
          <w:numId w:val="4"/>
        </w:numPr>
        <w:suppressAutoHyphens/>
        <w:spacing w:after="240"/>
        <w:rPr>
          <w:spacing w:val="0"/>
          <w:szCs w:val="24"/>
        </w:rPr>
      </w:pPr>
      <w:r w:rsidRPr="008D1811">
        <w:rPr>
          <w:spacing w:val="0"/>
          <w:szCs w:val="24"/>
        </w:rPr>
        <w:t>obtaining (or force-placing) the insurance required by the Loan Documents; and</w:t>
      </w:r>
    </w:p>
    <w:p w14:paraId="0D509D20" w14:textId="77777777" w:rsidR="000072B4" w:rsidRDefault="009A35E6" w:rsidP="009A35E6">
      <w:pPr>
        <w:numPr>
          <w:ilvl w:val="1"/>
          <w:numId w:val="4"/>
        </w:numPr>
        <w:suppressAutoHyphens/>
        <w:spacing w:after="240"/>
        <w:rPr>
          <w:spacing w:val="0"/>
          <w:szCs w:val="24"/>
        </w:rPr>
      </w:pPr>
      <w:r w:rsidRPr="008D1811">
        <w:rPr>
          <w:spacing w:val="0"/>
          <w:szCs w:val="24"/>
        </w:rPr>
        <w:t>paying any amounts required under any of the Loan Documents that Borrower has failed to pay.</w:t>
      </w:r>
    </w:p>
    <w:p w14:paraId="68A890B7" w14:textId="77777777" w:rsidR="009A35E6" w:rsidRPr="008D1811" w:rsidRDefault="009A35E6" w:rsidP="009A35E6">
      <w:pPr>
        <w:spacing w:after="240"/>
        <w:rPr>
          <w:spacing w:val="0"/>
        </w:rPr>
      </w:pPr>
      <w:r w:rsidRPr="008D1811">
        <w:rPr>
          <w:spacing w:val="0"/>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CE7A55" w:rsidRPr="008D1811">
        <w:rPr>
          <w:spacing w:val="0"/>
          <w:szCs w:val="24"/>
        </w:rPr>
        <w:fldChar w:fldCharType="begin"/>
      </w:r>
      <w:r w:rsidRPr="008D1811">
        <w:rPr>
          <w:spacing w:val="0"/>
          <w:szCs w:val="24"/>
        </w:rPr>
        <w:instrText xml:space="preserve"> REF _Ref277504122 \r \h  \* MERGEFORMAT </w:instrText>
      </w:r>
      <w:r w:rsidR="00CE7A55" w:rsidRPr="008D1811">
        <w:rPr>
          <w:spacing w:val="0"/>
          <w:szCs w:val="24"/>
        </w:rPr>
      </w:r>
      <w:r w:rsidR="00CE7A55" w:rsidRPr="008D1811">
        <w:rPr>
          <w:spacing w:val="0"/>
          <w:szCs w:val="24"/>
        </w:rPr>
        <w:fldChar w:fldCharType="separate"/>
      </w:r>
      <w:r w:rsidR="003851A1">
        <w:rPr>
          <w:spacing w:val="0"/>
          <w:szCs w:val="24"/>
        </w:rPr>
        <w:t>4</w:t>
      </w:r>
      <w:r w:rsidR="00CE7A55" w:rsidRPr="008D1811">
        <w:rPr>
          <w:spacing w:val="0"/>
          <w:szCs w:val="24"/>
        </w:rPr>
        <w:fldChar w:fldCharType="end"/>
      </w:r>
      <w:r w:rsidRPr="008D1811">
        <w:rPr>
          <w:spacing w:val="0"/>
          <w:szCs w:val="24"/>
        </w:rPr>
        <w:t xml:space="preserve"> shall not be deemed to obligate or require Lender to incur any expense or take any action.</w:t>
      </w:r>
    </w:p>
    <w:p w14:paraId="25C4B03F" w14:textId="77777777" w:rsidR="000072B4" w:rsidRDefault="009A35E6" w:rsidP="009A35E6">
      <w:pPr>
        <w:pStyle w:val="Heading1"/>
      </w:pPr>
      <w:bookmarkStart w:id="27" w:name="_Ref277877045"/>
      <w:bookmarkStart w:id="28" w:name="_Toc278025608"/>
      <w:bookmarkStart w:id="29" w:name="_Toc280210406"/>
      <w:bookmarkStart w:id="30" w:name="_Toc277663040"/>
      <w:r w:rsidRPr="00A22FEA">
        <w:t>Default; Acceleration; Remedies.</w:t>
      </w:r>
      <w:bookmarkEnd w:id="27"/>
      <w:bookmarkEnd w:id="28"/>
      <w:bookmarkEnd w:id="29"/>
    </w:p>
    <w:p w14:paraId="05AA2CB8" w14:textId="77777777" w:rsidR="000072B4" w:rsidRDefault="00AC705A" w:rsidP="009A35E6">
      <w:pPr>
        <w:pStyle w:val="BodyText"/>
        <w:numPr>
          <w:ilvl w:val="1"/>
          <w:numId w:val="3"/>
        </w:numPr>
      </w:pPr>
      <w:r>
        <w:t>If an Event of Default has occurred and is continuing</w:t>
      </w:r>
      <w:r w:rsidR="009A35E6" w:rsidRPr="00A22FEA">
        <w:t>, Lender</w:t>
      </w:r>
      <w:r w:rsidR="00AF7761">
        <w:t>,</w:t>
      </w:r>
      <w:r w:rsidR="009A35E6" w:rsidRPr="00A22FEA">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CE7A55" w:rsidRPr="00A22FEA">
        <w:fldChar w:fldCharType="begin"/>
      </w:r>
      <w:r w:rsidR="009A35E6" w:rsidRPr="00A22FEA">
        <w:instrText xml:space="preserve"> LISTNUM </w:instrText>
      </w:r>
      <w:r w:rsidR="00CE7A55" w:rsidRPr="00A22FEA">
        <w:fldChar w:fldCharType="end"/>
      </w:r>
      <w:r w:rsidR="00AD5471">
        <w:t xml:space="preserve"> </w:t>
      </w:r>
      <w:r w:rsidR="009A35E6" w:rsidRPr="00A22FEA">
        <w:t xml:space="preserve">to enforce payment of the </w:t>
      </w:r>
      <w:r w:rsidR="009A35E6">
        <w:t>Mortgage Loan</w:t>
      </w:r>
      <w:r w:rsidR="009A35E6" w:rsidRPr="00A22FEA">
        <w:t xml:space="preserve">; </w:t>
      </w:r>
      <w:r w:rsidR="00CE7A55" w:rsidRPr="00A22FEA">
        <w:fldChar w:fldCharType="begin"/>
      </w:r>
      <w:r w:rsidR="009A35E6" w:rsidRPr="00A22FEA">
        <w:instrText xml:space="preserve"> LISTNUM </w:instrText>
      </w:r>
      <w:r w:rsidR="00CE7A55" w:rsidRPr="00A22FEA">
        <w:fldChar w:fldCharType="end"/>
      </w:r>
      <w:r w:rsidR="00AD5471">
        <w:t xml:space="preserve"> </w:t>
      </w:r>
      <w:r w:rsidR="009A35E6" w:rsidRPr="00A22FEA">
        <w:t xml:space="preserve">to foreclose this Security Instrument judicially or non-judicially; </w:t>
      </w:r>
      <w:r w:rsidR="00CE7A55" w:rsidRPr="00A22FEA">
        <w:fldChar w:fldCharType="begin"/>
      </w:r>
      <w:r w:rsidR="009A35E6" w:rsidRPr="00A22FEA">
        <w:instrText xml:space="preserve"> LISTNUM </w:instrText>
      </w:r>
      <w:r w:rsidR="00CE7A55" w:rsidRPr="00A22FEA">
        <w:fldChar w:fldCharType="end"/>
      </w:r>
      <w:r w:rsidR="00AD5471">
        <w:t xml:space="preserve"> </w:t>
      </w:r>
      <w:r w:rsidR="009A35E6" w:rsidRPr="00A22FEA">
        <w:t xml:space="preserve">to </w:t>
      </w:r>
      <w:r w:rsidR="009A35E6" w:rsidRPr="00A22FEA">
        <w:lastRenderedPageBreak/>
        <w:t xml:space="preserve">enforce or exercise any right under any Loan Document; and </w:t>
      </w:r>
      <w:r w:rsidR="00CE7A55" w:rsidRPr="00A22FEA">
        <w:fldChar w:fldCharType="begin"/>
      </w:r>
      <w:r w:rsidR="009A35E6" w:rsidRPr="00A22FEA">
        <w:instrText xml:space="preserve"> LISTNUM </w:instrText>
      </w:r>
      <w:r w:rsidR="00CE7A55" w:rsidRPr="00A22FEA">
        <w:fldChar w:fldCharType="end"/>
      </w:r>
      <w:r w:rsidR="00AD5471">
        <w:t xml:space="preserve"> </w:t>
      </w:r>
      <w:r w:rsidR="009A35E6" w:rsidRPr="00A22FEA">
        <w:t xml:space="preserve">to pursue </w:t>
      </w:r>
      <w:r w:rsidR="00AF7761" w:rsidRPr="00A22FEA">
        <w:t>any one</w:t>
      </w:r>
      <w:r w:rsidR="00AF7761">
        <w:t xml:space="preserve"> (1) </w:t>
      </w:r>
      <w:r w:rsidR="00AF7761" w:rsidRPr="00A22FEA">
        <w:t>or more</w:t>
      </w:r>
      <w:r w:rsidR="009A35E6" w:rsidRPr="00A22FEA">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606765">
        <w:t>Borrower has the right to bring an action to assert the nonexistence of an Event of Default or any other defense of Borrower to acceleration and sale.</w:t>
      </w:r>
    </w:p>
    <w:p w14:paraId="6C823B6C" w14:textId="77777777" w:rsidR="009A35E6" w:rsidRPr="00A22FEA" w:rsidRDefault="009A35E6" w:rsidP="009A35E6">
      <w:pPr>
        <w:pStyle w:val="BodyText"/>
        <w:numPr>
          <w:ilvl w:val="1"/>
          <w:numId w:val="3"/>
        </w:numPr>
        <w:rPr>
          <w:rStyle w:val="DeltaViewDelimiter"/>
        </w:rPr>
      </w:pPr>
      <w:r w:rsidRPr="00A22FEA">
        <w:rPr>
          <w:rStyle w:val="DeltaViewDelimiter"/>
        </w:rPr>
        <w:t xml:space="preserve">In </w:t>
      </w:r>
      <w:r>
        <w:rPr>
          <w:rStyle w:val="DeltaViewDelimiter"/>
        </w:rPr>
        <w:t xml:space="preserve">connection with </w:t>
      </w:r>
      <w:r w:rsidRPr="00A22FEA">
        <w:rPr>
          <w:rStyle w:val="DeltaViewDelimiter"/>
        </w:rPr>
        <w:t>any sale made under or by virtue of this Security Instrument, the whole of the Mortgaged Property may be sold in one</w:t>
      </w:r>
      <w:r w:rsidR="000072B4">
        <w:rPr>
          <w:rStyle w:val="DeltaViewDelimiter"/>
        </w:rPr>
        <w:t> </w:t>
      </w:r>
      <w:r>
        <w:rPr>
          <w:rStyle w:val="DeltaViewDelimiter"/>
        </w:rPr>
        <w:t xml:space="preserve">(1) </w:t>
      </w:r>
      <w:r w:rsidRPr="00A22FEA">
        <w:rPr>
          <w:rStyle w:val="DeltaViewDelimiter"/>
        </w:rPr>
        <w:t xml:space="preserve">parcel as an entirety or in separate lots or parcels at the same or different times, all as Lender may determine in its sole discretion.  Lender shall have the right to become the purchaser at any </w:t>
      </w:r>
      <w:r>
        <w:rPr>
          <w:rStyle w:val="DeltaViewDelimiter"/>
        </w:rPr>
        <w:t xml:space="preserve">such </w:t>
      </w:r>
      <w:r w:rsidRPr="00A22FEA">
        <w:rPr>
          <w:rStyle w:val="DeltaViewDelimiter"/>
        </w:rPr>
        <w:t>sale</w:t>
      </w:r>
      <w:r>
        <w:rPr>
          <w:rStyle w:val="DeltaViewDelimiter"/>
        </w:rPr>
        <w:t>.  In the event of any such sale</w:t>
      </w:r>
      <w:r w:rsidRPr="00A22FEA">
        <w:rPr>
          <w:rStyle w:val="DeltaViewDelimiter"/>
        </w:rPr>
        <w:t xml:space="preserve">, the outstanding principal amount of the </w:t>
      </w:r>
      <w:r>
        <w:rPr>
          <w:rStyle w:val="DeltaViewDelimiter"/>
        </w:rPr>
        <w:t xml:space="preserve">Mortgage Loan </w:t>
      </w:r>
      <w:r w:rsidRPr="00A22FEA">
        <w:rPr>
          <w:rStyle w:val="DeltaViewDelimiter"/>
        </w:rPr>
        <w:t xml:space="preserve">and the other Indebtedness, if not previously due, shall be and become immediately due and payable without demand or notice of any kind.  </w:t>
      </w:r>
      <w:r w:rsidRPr="00A22FEA">
        <w:t xml:space="preserve">If the Mortgaged Property is sold for an amount less than the amount outstanding under the Indebtedness, the deficiency shall be determined by the purchase price at the sale or sales.  </w:t>
      </w:r>
      <w:r>
        <w:t xml:space="preserve">Borrower waives any and all rights to file or pursue permissive counterclaims in connection with any legal action brought by Lender under this Security Instrument, the Note, or any other Loan Document.  </w:t>
      </w:r>
      <w:r w:rsidRPr="00A22FEA">
        <w:t>To the extent not prohibited by applicable law, Borrower waives all rights, claims, and defenses with respect to Lender</w:t>
      </w:r>
      <w:r>
        <w:t>’</w:t>
      </w:r>
      <w:r w:rsidRPr="00A22FEA">
        <w:t>s ability to obtain a deficiency judgment.</w:t>
      </w:r>
    </w:p>
    <w:p w14:paraId="5B2EA15C" w14:textId="77777777" w:rsidR="009A35E6" w:rsidRPr="00A22FEA" w:rsidRDefault="009A35E6" w:rsidP="009A35E6">
      <w:pPr>
        <w:pStyle w:val="BodyText"/>
        <w:numPr>
          <w:ilvl w:val="1"/>
          <w:numId w:val="3"/>
        </w:numPr>
      </w:pPr>
      <w:r w:rsidRPr="00A22FEA">
        <w:t xml:space="preserve">Borrower </w:t>
      </w:r>
      <w:r>
        <w:t xml:space="preserve">acknowledges </w:t>
      </w:r>
      <w:r w:rsidRPr="00A22FEA">
        <w:t xml:space="preserve">and agrees that the proceeds of any sale shall be applied </w:t>
      </w:r>
      <w:r>
        <w:t>as determined by Lender</w:t>
      </w:r>
      <w:r w:rsidRPr="003C562E">
        <w:t xml:space="preserve"> </w:t>
      </w:r>
      <w:r>
        <w:t>unless otherwise required by applicable law.</w:t>
      </w:r>
    </w:p>
    <w:p w14:paraId="26F11B78" w14:textId="77777777" w:rsidR="009A35E6" w:rsidRPr="00A22FEA" w:rsidRDefault="009A35E6" w:rsidP="009A35E6">
      <w:pPr>
        <w:pStyle w:val="BodyText"/>
        <w:numPr>
          <w:ilvl w:val="1"/>
          <w:numId w:val="3"/>
        </w:numPr>
      </w:pPr>
      <w:r w:rsidRPr="00A22FEA">
        <w:t xml:space="preserve">In </w:t>
      </w:r>
      <w:r>
        <w:t xml:space="preserve">connection with the exercise of Lender’s rights and remedies under this Security Instrument and any other Loan Document, </w:t>
      </w:r>
      <w:r w:rsidRPr="00A22FEA">
        <w:t>there shall be allowed and included as Indebtedness</w:t>
      </w:r>
      <w:r>
        <w:t xml:space="preserve">: </w:t>
      </w:r>
      <w:r w:rsidRPr="00A22FEA">
        <w:t xml:space="preserve"> </w:t>
      </w:r>
      <w:r w:rsidR="00CE7A55">
        <w:fldChar w:fldCharType="begin"/>
      </w:r>
      <w:r>
        <w:instrText xml:space="preserve"> LISTNUM </w:instrText>
      </w:r>
      <w:r w:rsidR="00CE7A55">
        <w:fldChar w:fldCharType="end"/>
      </w:r>
      <w:r w:rsidR="00AD5471">
        <w:t xml:space="preserve"> </w:t>
      </w:r>
      <w:r w:rsidRPr="00A22FEA">
        <w:t xml:space="preserve">all expenditures and expenses authorized by applicable law and all other expenditures and expenses which may be paid or incurred by or on behalf of Lender for reasonable </w:t>
      </w:r>
      <w:r>
        <w:t xml:space="preserve">legal </w:t>
      </w:r>
      <w:r w:rsidRPr="00A22FEA">
        <w:t xml:space="preserve">fees, </w:t>
      </w:r>
      <w:r>
        <w:t xml:space="preserve">appraisal </w:t>
      </w:r>
      <w:r w:rsidRPr="00A22FEA">
        <w:t xml:space="preserve">fees, outlays for documentary and expert evidence, </w:t>
      </w:r>
      <w:r>
        <w:t xml:space="preserve">stenographic </w:t>
      </w:r>
      <w:r w:rsidR="00AF7761">
        <w:t>charges and publication</w:t>
      </w:r>
      <w:r>
        <w:t xml:space="preserve"> costs; </w:t>
      </w:r>
      <w:r w:rsidR="00CE7A55">
        <w:fldChar w:fldCharType="begin"/>
      </w:r>
      <w:r>
        <w:instrText xml:space="preserve"> LISTNUM </w:instrText>
      </w:r>
      <w:r w:rsidR="00CE7A55">
        <w:fldChar w:fldCharType="end"/>
      </w:r>
      <w:r w:rsidR="00AD5471">
        <w:t xml:space="preserve"> </w:t>
      </w:r>
      <w:r w:rsidRPr="00A22FEA">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w:t>
      </w:r>
      <w:r>
        <w:rPr>
          <w:szCs w:val="24"/>
        </w:rPr>
        <w:t xml:space="preserve"> exercise of Lender’s rights and remedies under the Loan Documents; and </w:t>
      </w:r>
      <w:r w:rsidR="00CE7A55">
        <w:rPr>
          <w:szCs w:val="24"/>
        </w:rPr>
        <w:fldChar w:fldCharType="begin"/>
      </w:r>
      <w:r>
        <w:rPr>
          <w:szCs w:val="24"/>
        </w:rPr>
        <w:instrText xml:space="preserve"> LISTNUM </w:instrText>
      </w:r>
      <w:r w:rsidR="00CE7A55">
        <w:rPr>
          <w:szCs w:val="24"/>
        </w:rPr>
        <w:fldChar w:fldCharType="end"/>
      </w:r>
      <w:r w:rsidR="00AD5471">
        <w:rPr>
          <w:szCs w:val="24"/>
        </w:rPr>
        <w:t xml:space="preserve"> </w:t>
      </w:r>
      <w:r w:rsidRPr="00A22FEA">
        <w:t>costs (which may be reasonably estimated as to items to be expended</w:t>
      </w:r>
      <w:r>
        <w:t xml:space="preserve"> in connection with the exercise of Lender’s rights and remedies under the Loan Documents), fees, charges, and taxes (including documentary stamp tax, intangible taxes (recurring and non-recurring)</w:t>
      </w:r>
      <w:r w:rsidR="00C429EA">
        <w:t>)</w:t>
      </w:r>
      <w:r>
        <w:t xml:space="preserve">, including costs </w:t>
      </w:r>
      <w:r w:rsidRPr="00A22FEA">
        <w:t xml:space="preserve">of procuring all abstracts of title, title searches and examinations, title insurance policies, and similar data and assurance with respect to title as Lender may deem reasonably necessary either to prosecute </w:t>
      </w:r>
      <w:r>
        <w:t xml:space="preserve">any </w:t>
      </w:r>
      <w:r w:rsidRPr="00A22FEA">
        <w:t xml:space="preserve">suit or to evidence </w:t>
      </w:r>
      <w:r>
        <w:t xml:space="preserve">the true conditions of the title to or the value of the Mortgaged Property </w:t>
      </w:r>
      <w:r w:rsidRPr="00A22FEA">
        <w:t xml:space="preserve">to bidders at </w:t>
      </w:r>
      <w:r>
        <w:t>any sale</w:t>
      </w:r>
      <w:r w:rsidRPr="00A22FEA">
        <w:t xml:space="preserve"> which may be </w:t>
      </w:r>
      <w:r>
        <w:t>held in connection with the exercise of Lender’s rights and remedies under the Loan Documents.</w:t>
      </w:r>
      <w:r w:rsidRPr="00A22FEA">
        <w:t xml:space="preserve">  All </w:t>
      </w:r>
      <w:r w:rsidRPr="00A22FEA">
        <w:lastRenderedPageBreak/>
        <w:t>expenditures and expenses of the n</w:t>
      </w:r>
      <w:r>
        <w:t>ature mentioned in this Section </w:t>
      </w:r>
      <w:r w:rsidR="00CE7A55">
        <w:fldChar w:fldCharType="begin"/>
      </w:r>
      <w:r>
        <w:instrText xml:space="preserve"> REF _Ref277877045 \r \h </w:instrText>
      </w:r>
      <w:r w:rsidR="00CE7A55">
        <w:fldChar w:fldCharType="separate"/>
      </w:r>
      <w:r w:rsidR="003851A1">
        <w:t>5</w:t>
      </w:r>
      <w:r w:rsidR="00CE7A55">
        <w:fldChar w:fldCharType="end"/>
      </w:r>
      <w:r w:rsidRPr="00A22FEA">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w:t>
      </w:r>
      <w:r>
        <w:t xml:space="preserve">any Foreclosure Event, </w:t>
      </w:r>
      <w:r w:rsidRPr="00A22FEA">
        <w:t>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0AB7844B" w14:textId="31DC0958" w:rsidR="009A35E6" w:rsidRPr="00A22FEA" w:rsidRDefault="009A35E6" w:rsidP="009A35E6">
      <w:pPr>
        <w:numPr>
          <w:ilvl w:val="1"/>
          <w:numId w:val="3"/>
        </w:numPr>
        <w:suppressAutoHyphens/>
        <w:spacing w:after="240"/>
        <w:rPr>
          <w:spacing w:val="0"/>
          <w:szCs w:val="24"/>
        </w:rPr>
      </w:pPr>
      <w:r>
        <w:t>A</w:t>
      </w:r>
      <w:r w:rsidRPr="00A22FEA">
        <w:t xml:space="preserve">ny </w:t>
      </w:r>
      <w:r>
        <w:t xml:space="preserve">action taken by Lender pursuant to the provisions of this </w:t>
      </w:r>
      <w:r w:rsidRPr="00A22FEA">
        <w:t>Section</w:t>
      </w:r>
      <w:r w:rsidR="000072B4">
        <w:t> </w:t>
      </w:r>
      <w:r w:rsidR="00CE7A55">
        <w:fldChar w:fldCharType="begin"/>
      </w:r>
      <w:r>
        <w:instrText xml:space="preserve"> REF _Ref277877045 \r \h </w:instrText>
      </w:r>
      <w:r w:rsidR="00CE7A55">
        <w:fldChar w:fldCharType="separate"/>
      </w:r>
      <w:r w:rsidR="003851A1">
        <w:t>5</w:t>
      </w:r>
      <w:r w:rsidR="00CE7A55">
        <w:fldChar w:fldCharType="end"/>
      </w:r>
      <w:r>
        <w:t xml:space="preserve"> shall comply with the laws of the Property Jurisdiction.  Such </w:t>
      </w:r>
      <w:r w:rsidRPr="00A22FEA">
        <w:t>applicable law</w:t>
      </w:r>
      <w:r>
        <w:t>s</w:t>
      </w:r>
      <w:r w:rsidRPr="00A22FEA">
        <w:t xml:space="preserve"> shall take precedence over the provisions of </w:t>
      </w:r>
      <w:r>
        <w:t xml:space="preserve">this </w:t>
      </w:r>
      <w:r w:rsidRPr="00A22FEA">
        <w:t>Section</w:t>
      </w:r>
      <w:r w:rsidR="000072B4">
        <w:t> </w:t>
      </w:r>
      <w:r w:rsidR="00CE7A55">
        <w:fldChar w:fldCharType="begin"/>
      </w:r>
      <w:r>
        <w:instrText xml:space="preserve"> REF _Ref277877045 \r \h </w:instrText>
      </w:r>
      <w:r w:rsidR="00CE7A55">
        <w:fldChar w:fldCharType="separate"/>
      </w:r>
      <w:r w:rsidR="003851A1">
        <w:t>5</w:t>
      </w:r>
      <w:r w:rsidR="00CE7A55">
        <w:fldChar w:fldCharType="end"/>
      </w:r>
      <w:r>
        <w:t xml:space="preserve">, </w:t>
      </w:r>
      <w:r w:rsidRPr="00A22FEA">
        <w:t xml:space="preserve">but shall not invalidate or render unenforceable any other provision of </w:t>
      </w:r>
      <w:r>
        <w:t xml:space="preserve">any Loan Document </w:t>
      </w:r>
      <w:r w:rsidRPr="00A22FEA">
        <w:t xml:space="preserve">that can be construed in a manner consistent with any </w:t>
      </w:r>
      <w:r w:rsidR="0029367F">
        <w:t xml:space="preserve">such </w:t>
      </w:r>
      <w:r w:rsidRPr="00A22FEA">
        <w:t>applicable law</w:t>
      </w:r>
      <w:r w:rsidR="0029367F">
        <w:t>s</w:t>
      </w:r>
      <w:r w:rsidRPr="00A22FEA">
        <w:t>.  If any provision of this Security Instrument shall grant to Lender (including Lender acting as a mortgagee-in-possession)</w:t>
      </w:r>
      <w:r>
        <w:t xml:space="preserve">, </w:t>
      </w:r>
      <w:r w:rsidRPr="00A22FEA">
        <w:t>or a receiver appointed pursuant to the provisions of this Security Instrument any powers, rights or remedies prior to, upon</w:t>
      </w:r>
      <w:r w:rsidR="00AC705A">
        <w:t xml:space="preserve">, </w:t>
      </w:r>
      <w:r w:rsidR="00AC705A">
        <w:rPr>
          <w:spacing w:val="0"/>
        </w:rPr>
        <w:t>during the continuance of</w:t>
      </w:r>
      <w:r w:rsidRPr="00A22FEA">
        <w:t xml:space="preserve"> or following an Event of Default </w:t>
      </w:r>
      <w:r>
        <w:t xml:space="preserve">that </w:t>
      </w:r>
      <w:r w:rsidRPr="00A22FEA">
        <w:t xml:space="preserve">are more limited than the powers, rights, or remedies that would otherwise be vested in </w:t>
      </w:r>
      <w:r>
        <w:t xml:space="preserve">such party </w:t>
      </w:r>
      <w:r w:rsidRPr="00A22FEA">
        <w:t xml:space="preserve">under any applicable law in the absence of said provision, </w:t>
      </w:r>
      <w:r>
        <w:t xml:space="preserve">such party </w:t>
      </w:r>
      <w:r w:rsidRPr="00A22FEA">
        <w:t>shall be vested with the powers, rights, and remedies granted in such applicable law to the full extent permitted by law.</w:t>
      </w:r>
    </w:p>
    <w:p w14:paraId="3D5ADF7A" w14:textId="77777777" w:rsidR="009A35E6" w:rsidRPr="008D1811" w:rsidRDefault="009A35E6" w:rsidP="009A35E6">
      <w:pPr>
        <w:pStyle w:val="Heading1"/>
      </w:pPr>
      <w:bookmarkStart w:id="31" w:name="_Toc278025609"/>
      <w:bookmarkStart w:id="32" w:name="_Toc280210407"/>
      <w:r w:rsidRPr="008D1811">
        <w:t>Waiver of Statute of Limitations and Marshaling.</w:t>
      </w:r>
      <w:bookmarkEnd w:id="30"/>
      <w:bookmarkEnd w:id="31"/>
      <w:bookmarkEnd w:id="32"/>
    </w:p>
    <w:p w14:paraId="623C27EE" w14:textId="77777777" w:rsidR="000072B4" w:rsidRDefault="009A35E6" w:rsidP="009A35E6">
      <w:pPr>
        <w:spacing w:after="240"/>
        <w:ind w:firstLine="720"/>
        <w:rPr>
          <w:spacing w:val="0"/>
        </w:rPr>
      </w:pPr>
      <w:r w:rsidRPr="008D1811">
        <w:rPr>
          <w:spacing w:val="0"/>
        </w:rPr>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0072B4">
        <w:rPr>
          <w:spacing w:val="0"/>
        </w:rPr>
        <w:t>s</w:t>
      </w:r>
      <w:r w:rsidRPr="008D1811">
        <w:rPr>
          <w:spacing w:val="0"/>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E144E2">
        <w:rPr>
          <w:spacing w:val="0"/>
        </w:rPr>
        <w:t xml:space="preserve">e same time or different times) </w:t>
      </w:r>
      <w:r w:rsidRPr="008D1811">
        <w:rPr>
          <w:spacing w:val="0"/>
        </w:rPr>
        <w:t>in connection with the exercise of any of the remedies provided in this Security Instrument or any other Loan Document, or afforded by applicable law.</w:t>
      </w:r>
    </w:p>
    <w:p w14:paraId="38D4C2C8" w14:textId="77777777" w:rsidR="009A35E6" w:rsidRPr="008D1811" w:rsidRDefault="009A35E6" w:rsidP="009A35E6">
      <w:pPr>
        <w:pStyle w:val="Heading1"/>
      </w:pPr>
      <w:bookmarkStart w:id="33" w:name="_Toc276554219"/>
      <w:bookmarkStart w:id="34" w:name="_Toc277573319"/>
      <w:bookmarkStart w:id="35" w:name="_Toc277663041"/>
      <w:bookmarkStart w:id="36" w:name="_Toc278025610"/>
      <w:bookmarkStart w:id="37" w:name="_Ref278027778"/>
      <w:bookmarkStart w:id="38" w:name="_Toc280210408"/>
      <w:r w:rsidRPr="008D1811">
        <w:lastRenderedPageBreak/>
        <w:t>Waiver of Redemption; Rights of Tenants.</w:t>
      </w:r>
      <w:bookmarkEnd w:id="33"/>
      <w:bookmarkEnd w:id="34"/>
      <w:bookmarkEnd w:id="35"/>
      <w:bookmarkEnd w:id="36"/>
      <w:bookmarkEnd w:id="37"/>
      <w:bookmarkEnd w:id="38"/>
    </w:p>
    <w:p w14:paraId="55414D05" w14:textId="77777777" w:rsidR="009A35E6" w:rsidRPr="008D1811" w:rsidRDefault="009A35E6" w:rsidP="009A35E6">
      <w:pPr>
        <w:numPr>
          <w:ilvl w:val="1"/>
          <w:numId w:val="3"/>
        </w:numPr>
        <w:spacing w:after="240"/>
        <w:rPr>
          <w:spacing w:val="0"/>
        </w:rPr>
      </w:pPr>
      <w:r w:rsidRPr="008D1811">
        <w:rPr>
          <w:spacing w:val="0"/>
        </w:rPr>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453494E7" w14:textId="77777777" w:rsidR="009A35E6" w:rsidRPr="008D1811" w:rsidRDefault="009A35E6" w:rsidP="009A35E6">
      <w:pPr>
        <w:numPr>
          <w:ilvl w:val="2"/>
          <w:numId w:val="3"/>
        </w:numPr>
        <w:spacing w:after="240"/>
        <w:rPr>
          <w:spacing w:val="0"/>
        </w:rPr>
      </w:pPr>
      <w:r w:rsidRPr="008D1811">
        <w:rPr>
          <w:spacing w:val="0"/>
        </w:rPr>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0D4144D4" w14:textId="77777777" w:rsidR="009A35E6" w:rsidRPr="008D1811" w:rsidRDefault="009A35E6" w:rsidP="009A35E6">
      <w:pPr>
        <w:numPr>
          <w:ilvl w:val="2"/>
          <w:numId w:val="3"/>
        </w:numPr>
        <w:spacing w:after="240"/>
        <w:rPr>
          <w:spacing w:val="0"/>
        </w:rPr>
      </w:pPr>
      <w:r w:rsidRPr="008D1811">
        <w:rPr>
          <w:spacing w:val="0"/>
        </w:rPr>
        <w:t xml:space="preserve">Borrower shall not invoke or utilize any such law or laws or otherwise hinder, delay or impede the execution of any right, power </w:t>
      </w:r>
      <w:r w:rsidR="0013728E">
        <w:rPr>
          <w:spacing w:val="0"/>
        </w:rPr>
        <w:t xml:space="preserve">or </w:t>
      </w:r>
      <w:r w:rsidRPr="008D1811">
        <w:rPr>
          <w:spacing w:val="0"/>
        </w:rPr>
        <w:t>remedy herein or otherwise granted or delegated to Lender but will suffer and permit the execution of every such right, power and remedy as though no such law or laws had been made or enacted; and</w:t>
      </w:r>
    </w:p>
    <w:p w14:paraId="1BFA2381" w14:textId="77777777" w:rsidR="009A35E6" w:rsidRPr="008D1811" w:rsidRDefault="00187051" w:rsidP="009A35E6">
      <w:pPr>
        <w:numPr>
          <w:ilvl w:val="2"/>
          <w:numId w:val="3"/>
        </w:numPr>
        <w:spacing w:after="240"/>
        <w:rPr>
          <w:spacing w:val="0"/>
        </w:rPr>
      </w:pPr>
      <w:r>
        <w:rPr>
          <w:spacing w:val="0"/>
        </w:rPr>
        <w:t>i</w:t>
      </w:r>
      <w:r w:rsidR="009A35E6" w:rsidRPr="008D1811">
        <w:rPr>
          <w:spacing w:val="0"/>
        </w:rPr>
        <w:t xml:space="preserve">f Borrower is a trust, Borrower represents that the provisions of this </w:t>
      </w:r>
      <w:r w:rsidR="009A35E6">
        <w:rPr>
          <w:spacing w:val="0"/>
        </w:rPr>
        <w:t>Section </w:t>
      </w:r>
      <w:r w:rsidR="00CE7A55">
        <w:rPr>
          <w:spacing w:val="0"/>
        </w:rPr>
        <w:fldChar w:fldCharType="begin"/>
      </w:r>
      <w:r w:rsidR="009A35E6">
        <w:rPr>
          <w:spacing w:val="0"/>
        </w:rPr>
        <w:instrText xml:space="preserve"> REF _Ref278027778 \r \h </w:instrText>
      </w:r>
      <w:r w:rsidR="00CE7A55">
        <w:rPr>
          <w:spacing w:val="0"/>
        </w:rPr>
      </w:r>
      <w:r w:rsidR="00CE7A55">
        <w:rPr>
          <w:spacing w:val="0"/>
        </w:rPr>
        <w:fldChar w:fldCharType="separate"/>
      </w:r>
      <w:r w:rsidR="003851A1">
        <w:rPr>
          <w:spacing w:val="0"/>
        </w:rPr>
        <w:t>7</w:t>
      </w:r>
      <w:r w:rsidR="00CE7A55">
        <w:rPr>
          <w:spacing w:val="0"/>
        </w:rPr>
        <w:fldChar w:fldCharType="end"/>
      </w:r>
      <w:r w:rsidR="009A35E6">
        <w:rPr>
          <w:spacing w:val="0"/>
        </w:rPr>
        <w:t xml:space="preserve"> </w:t>
      </w:r>
      <w:r w:rsidR="009A35E6" w:rsidRPr="008D1811">
        <w:rPr>
          <w:spacing w:val="0"/>
        </w:rPr>
        <w:t>(including the waiver of reins</w:t>
      </w:r>
      <w:r w:rsidR="00E144E2">
        <w:rPr>
          <w:spacing w:val="0"/>
        </w:rPr>
        <w:t xml:space="preserve">tatement and redemption rights) </w:t>
      </w:r>
      <w:r w:rsidR="009A35E6" w:rsidRPr="008D1811">
        <w:rPr>
          <w:spacing w:val="0"/>
        </w:rPr>
        <w:t>were made at the express direction of Borrower’s beneficiaries and the persons having the power of direction over Borrower, and are made on behalf of the trust estate of Borrower and all beneficiaries of Borrower, as well as all other persons mentioned above.</w:t>
      </w:r>
    </w:p>
    <w:p w14:paraId="6630BEF6" w14:textId="77777777" w:rsidR="009A35E6" w:rsidRPr="008D1811" w:rsidRDefault="009A35E6" w:rsidP="009A35E6">
      <w:pPr>
        <w:numPr>
          <w:ilvl w:val="1"/>
          <w:numId w:val="3"/>
        </w:numPr>
        <w:spacing w:after="240"/>
        <w:rPr>
          <w:spacing w:val="0"/>
        </w:rPr>
      </w:pPr>
      <w:r w:rsidRPr="008D1811">
        <w:rPr>
          <w:spacing w:val="0"/>
        </w:rPr>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771ADEEC" w14:textId="77777777" w:rsidR="009A35E6" w:rsidRPr="008D1811" w:rsidRDefault="009A35E6" w:rsidP="009A35E6">
      <w:pPr>
        <w:pStyle w:val="Heading1"/>
      </w:pPr>
      <w:bookmarkStart w:id="39" w:name="_Ref277504157"/>
      <w:bookmarkStart w:id="40" w:name="_Toc277663042"/>
      <w:bookmarkStart w:id="41" w:name="_Toc278025611"/>
      <w:bookmarkStart w:id="42" w:name="_Toc280210409"/>
      <w:r w:rsidRPr="008D1811">
        <w:t>Notice.</w:t>
      </w:r>
      <w:bookmarkEnd w:id="39"/>
      <w:bookmarkEnd w:id="40"/>
      <w:bookmarkEnd w:id="41"/>
      <w:bookmarkEnd w:id="42"/>
    </w:p>
    <w:p w14:paraId="5CE6F1BA" w14:textId="77777777" w:rsidR="009A35E6" w:rsidRPr="008D1811" w:rsidRDefault="009A35E6" w:rsidP="009A35E6">
      <w:pPr>
        <w:numPr>
          <w:ilvl w:val="1"/>
          <w:numId w:val="3"/>
        </w:numPr>
        <w:spacing w:after="240"/>
        <w:rPr>
          <w:spacing w:val="0"/>
        </w:rPr>
      </w:pPr>
      <w:r w:rsidRPr="008D1811">
        <w:rPr>
          <w:spacing w:val="0"/>
        </w:rPr>
        <w:t>All notices under this Security Instrument shall be:</w:t>
      </w:r>
    </w:p>
    <w:p w14:paraId="22D45F4A" w14:textId="77777777" w:rsidR="000072B4" w:rsidRDefault="009A35E6" w:rsidP="009A35E6">
      <w:pPr>
        <w:numPr>
          <w:ilvl w:val="2"/>
          <w:numId w:val="3"/>
        </w:numPr>
        <w:spacing w:after="240"/>
        <w:rPr>
          <w:spacing w:val="0"/>
        </w:rPr>
      </w:pPr>
      <w:r w:rsidRPr="008D1811">
        <w:rPr>
          <w:spacing w:val="0"/>
        </w:rPr>
        <w:lastRenderedPageBreak/>
        <w:t xml:space="preserve">in writing, and shall be </w:t>
      </w:r>
      <w:r w:rsidR="00CE7A55" w:rsidRPr="008D1811">
        <w:rPr>
          <w:spacing w:val="0"/>
        </w:rPr>
        <w:fldChar w:fldCharType="begin"/>
      </w:r>
      <w:r w:rsidRPr="008D1811">
        <w:rPr>
          <w:spacing w:val="0"/>
        </w:rPr>
        <w:instrText xml:space="preserve"> LISTNUM </w:instrText>
      </w:r>
      <w:r w:rsidR="00CE7A55" w:rsidRPr="008D1811">
        <w:rPr>
          <w:spacing w:val="0"/>
        </w:rPr>
        <w:fldChar w:fldCharType="end"/>
      </w:r>
      <w:r w:rsidR="00AD5471">
        <w:rPr>
          <w:spacing w:val="0"/>
        </w:rPr>
        <w:t xml:space="preserve"> </w:t>
      </w:r>
      <w:r w:rsidRPr="008D1811">
        <w:rPr>
          <w:spacing w:val="0"/>
        </w:rPr>
        <w:t xml:space="preserve">delivered, in person, </w:t>
      </w:r>
      <w:r w:rsidR="00CE7A55" w:rsidRPr="008D1811">
        <w:rPr>
          <w:spacing w:val="0"/>
        </w:rPr>
        <w:fldChar w:fldCharType="begin"/>
      </w:r>
      <w:r w:rsidRPr="008D1811">
        <w:rPr>
          <w:spacing w:val="0"/>
        </w:rPr>
        <w:instrText xml:space="preserve"> LISTNUM </w:instrText>
      </w:r>
      <w:r w:rsidR="00CE7A55" w:rsidRPr="008D1811">
        <w:rPr>
          <w:spacing w:val="0"/>
        </w:rPr>
        <w:fldChar w:fldCharType="end"/>
      </w:r>
      <w:r w:rsidR="00AD5471">
        <w:rPr>
          <w:spacing w:val="0"/>
        </w:rPr>
        <w:t xml:space="preserve"> </w:t>
      </w:r>
      <w:r w:rsidRPr="008D1811">
        <w:rPr>
          <w:spacing w:val="0"/>
        </w:rPr>
        <w:t xml:space="preserve">mailed, postage prepaid, either by registered or certified delivery, return receipt requested, or </w:t>
      </w:r>
      <w:r w:rsidR="00CE7A55" w:rsidRPr="008D1811">
        <w:rPr>
          <w:spacing w:val="0"/>
        </w:rPr>
        <w:fldChar w:fldCharType="begin"/>
      </w:r>
      <w:r w:rsidRPr="008D1811">
        <w:rPr>
          <w:spacing w:val="0"/>
        </w:rPr>
        <w:instrText xml:space="preserve"> LISTNUM </w:instrText>
      </w:r>
      <w:r w:rsidR="00CE7A55" w:rsidRPr="008D1811">
        <w:rPr>
          <w:spacing w:val="0"/>
        </w:rPr>
        <w:fldChar w:fldCharType="end"/>
      </w:r>
      <w:r w:rsidR="00AD5471">
        <w:rPr>
          <w:spacing w:val="0"/>
        </w:rPr>
        <w:t xml:space="preserve"> </w:t>
      </w:r>
      <w:r w:rsidRPr="008D1811">
        <w:rPr>
          <w:spacing w:val="0"/>
        </w:rPr>
        <w:t>sent by overnight express courier;</w:t>
      </w:r>
    </w:p>
    <w:p w14:paraId="485850E1" w14:textId="77777777" w:rsidR="000072B4" w:rsidRDefault="009A35E6" w:rsidP="009A35E6">
      <w:pPr>
        <w:numPr>
          <w:ilvl w:val="2"/>
          <w:numId w:val="3"/>
        </w:numPr>
        <w:spacing w:after="240"/>
        <w:rPr>
          <w:spacing w:val="0"/>
        </w:rPr>
      </w:pPr>
      <w:r w:rsidRPr="008D1811">
        <w:rPr>
          <w:spacing w:val="0"/>
        </w:rPr>
        <w:t>addressed to the intended recipient at its respective address set forth at the end of this Security Instrument; and</w:t>
      </w:r>
    </w:p>
    <w:p w14:paraId="7F23AE03" w14:textId="77777777" w:rsidR="009A35E6" w:rsidRPr="008D1811" w:rsidRDefault="009A35E6" w:rsidP="009A35E6">
      <w:pPr>
        <w:numPr>
          <w:ilvl w:val="2"/>
          <w:numId w:val="3"/>
        </w:numPr>
        <w:spacing w:after="240"/>
        <w:rPr>
          <w:spacing w:val="0"/>
        </w:rPr>
      </w:pPr>
      <w:r w:rsidRPr="008D1811">
        <w:rPr>
          <w:spacing w:val="0"/>
        </w:rPr>
        <w:t>deemed given on the earlie</w:t>
      </w:r>
      <w:r w:rsidR="000072B4">
        <w:rPr>
          <w:spacing w:val="0"/>
        </w:rPr>
        <w:t>r</w:t>
      </w:r>
      <w:r w:rsidRPr="008D1811">
        <w:rPr>
          <w:spacing w:val="0"/>
        </w:rPr>
        <w:t xml:space="preserve"> to occur of:</w:t>
      </w:r>
    </w:p>
    <w:p w14:paraId="16D7A6F9" w14:textId="77777777" w:rsidR="009A35E6" w:rsidRPr="008D1811" w:rsidRDefault="009A35E6" w:rsidP="009A35E6">
      <w:pPr>
        <w:numPr>
          <w:ilvl w:val="3"/>
          <w:numId w:val="3"/>
        </w:numPr>
        <w:spacing w:after="240"/>
        <w:rPr>
          <w:spacing w:val="0"/>
        </w:rPr>
      </w:pPr>
      <w:r w:rsidRPr="008D1811">
        <w:rPr>
          <w:spacing w:val="0"/>
        </w:rPr>
        <w:t>the date when the notice is received by the addressee; or</w:t>
      </w:r>
    </w:p>
    <w:p w14:paraId="6A2D57ED" w14:textId="77777777" w:rsidR="000072B4" w:rsidRDefault="009A35E6" w:rsidP="009A35E6">
      <w:pPr>
        <w:numPr>
          <w:ilvl w:val="3"/>
          <w:numId w:val="3"/>
        </w:numPr>
        <w:spacing w:after="240"/>
        <w:rPr>
          <w:spacing w:val="0"/>
        </w:rPr>
      </w:pPr>
      <w:r w:rsidRPr="008D1811">
        <w:rPr>
          <w:spacing w:val="0"/>
        </w:rPr>
        <w:t xml:space="preserve">if the recipient refuses or rejects delivery, the date on which the notice is so refused or rejected, as conclusively established by the records of the </w:t>
      </w:r>
      <w:r w:rsidR="000072B4">
        <w:rPr>
          <w:spacing w:val="0"/>
        </w:rPr>
        <w:t>United States</w:t>
      </w:r>
      <w:r w:rsidRPr="008D1811">
        <w:rPr>
          <w:spacing w:val="0"/>
        </w:rPr>
        <w:t xml:space="preserve"> Postal Service or such express courier service.</w:t>
      </w:r>
    </w:p>
    <w:p w14:paraId="68930526" w14:textId="77777777" w:rsidR="009A35E6" w:rsidRPr="008D1811" w:rsidRDefault="009A35E6" w:rsidP="009A35E6">
      <w:pPr>
        <w:numPr>
          <w:ilvl w:val="1"/>
          <w:numId w:val="3"/>
        </w:numPr>
        <w:spacing w:after="240"/>
        <w:rPr>
          <w:spacing w:val="0"/>
        </w:rPr>
      </w:pPr>
      <w:r w:rsidRPr="008D1811">
        <w:rPr>
          <w:spacing w:val="0"/>
        </w:rPr>
        <w:t>Any party to this Security Instrument may change the address to which notices intended for it are to be directed by means of notice given to the other party in accordance with this Section </w:t>
      </w:r>
      <w:r w:rsidR="00CE7A55" w:rsidRPr="008D1811">
        <w:rPr>
          <w:spacing w:val="0"/>
        </w:rPr>
        <w:fldChar w:fldCharType="begin"/>
      </w:r>
      <w:r w:rsidRPr="008D1811">
        <w:rPr>
          <w:spacing w:val="0"/>
        </w:rPr>
        <w:instrText xml:space="preserve"> REF _Ref277504157 \r \h  \* MERGEFORMAT </w:instrText>
      </w:r>
      <w:r w:rsidR="00CE7A55" w:rsidRPr="008D1811">
        <w:rPr>
          <w:spacing w:val="0"/>
        </w:rPr>
      </w:r>
      <w:r w:rsidR="00CE7A55" w:rsidRPr="008D1811">
        <w:rPr>
          <w:spacing w:val="0"/>
        </w:rPr>
        <w:fldChar w:fldCharType="separate"/>
      </w:r>
      <w:r w:rsidR="003851A1">
        <w:rPr>
          <w:spacing w:val="0"/>
        </w:rPr>
        <w:t>8</w:t>
      </w:r>
      <w:r w:rsidR="00CE7A55" w:rsidRPr="008D1811">
        <w:rPr>
          <w:spacing w:val="0"/>
        </w:rPr>
        <w:fldChar w:fldCharType="end"/>
      </w:r>
      <w:r w:rsidRPr="008D1811">
        <w:rPr>
          <w:spacing w:val="0"/>
        </w:rPr>
        <w:t>.</w:t>
      </w:r>
    </w:p>
    <w:p w14:paraId="6B396BC7" w14:textId="77777777" w:rsidR="009A35E6" w:rsidRPr="008D1811" w:rsidRDefault="009A35E6" w:rsidP="009A35E6">
      <w:pPr>
        <w:numPr>
          <w:ilvl w:val="1"/>
          <w:numId w:val="3"/>
        </w:numPr>
        <w:spacing w:after="240"/>
        <w:rPr>
          <w:spacing w:val="0"/>
        </w:rPr>
      </w:pPr>
      <w:r w:rsidRPr="008D1811">
        <w:rPr>
          <w:spacing w:val="0"/>
        </w:rPr>
        <w:t>Any required notice under this Security Instrument which does not specify how notices are to be given shall be given in accordance with this Section </w:t>
      </w:r>
      <w:r w:rsidR="00CE7A55" w:rsidRPr="008D1811">
        <w:rPr>
          <w:spacing w:val="0"/>
        </w:rPr>
        <w:fldChar w:fldCharType="begin"/>
      </w:r>
      <w:r w:rsidRPr="008D1811">
        <w:rPr>
          <w:spacing w:val="0"/>
        </w:rPr>
        <w:instrText xml:space="preserve"> REF _Ref277504157 \r \h  \* MERGEFORMAT </w:instrText>
      </w:r>
      <w:r w:rsidR="00CE7A55" w:rsidRPr="008D1811">
        <w:rPr>
          <w:spacing w:val="0"/>
        </w:rPr>
      </w:r>
      <w:r w:rsidR="00CE7A55" w:rsidRPr="008D1811">
        <w:rPr>
          <w:spacing w:val="0"/>
        </w:rPr>
        <w:fldChar w:fldCharType="separate"/>
      </w:r>
      <w:r w:rsidR="003851A1">
        <w:rPr>
          <w:spacing w:val="0"/>
        </w:rPr>
        <w:t>8</w:t>
      </w:r>
      <w:r w:rsidR="00CE7A55" w:rsidRPr="008D1811">
        <w:rPr>
          <w:spacing w:val="0"/>
        </w:rPr>
        <w:fldChar w:fldCharType="end"/>
      </w:r>
      <w:r w:rsidRPr="008D1811">
        <w:rPr>
          <w:spacing w:val="0"/>
        </w:rPr>
        <w:t>.</w:t>
      </w:r>
    </w:p>
    <w:p w14:paraId="14E89D7E" w14:textId="77777777" w:rsidR="009A35E6" w:rsidRPr="008D1811" w:rsidRDefault="009A35E6" w:rsidP="009A35E6">
      <w:pPr>
        <w:pStyle w:val="Heading1"/>
      </w:pPr>
      <w:bookmarkStart w:id="43" w:name="_Toc277663043"/>
      <w:bookmarkStart w:id="44" w:name="_Toc278025612"/>
      <w:bookmarkStart w:id="45" w:name="_Toc280210410"/>
      <w:r w:rsidRPr="008D1811">
        <w:t>Mortgagee-in-Possession.</w:t>
      </w:r>
      <w:bookmarkEnd w:id="43"/>
      <w:bookmarkEnd w:id="44"/>
      <w:bookmarkEnd w:id="45"/>
    </w:p>
    <w:p w14:paraId="3AEEA957" w14:textId="77777777" w:rsidR="009A35E6" w:rsidRPr="008D1811" w:rsidRDefault="009A35E6" w:rsidP="009A35E6">
      <w:pPr>
        <w:spacing w:after="240"/>
        <w:ind w:firstLine="720"/>
        <w:rPr>
          <w:spacing w:val="0"/>
        </w:rPr>
      </w:pPr>
      <w:r w:rsidRPr="008D1811">
        <w:rPr>
          <w:spacing w:val="0"/>
        </w:rPr>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70E33BC7" w14:textId="77777777" w:rsidR="009A35E6" w:rsidRPr="008D1811" w:rsidRDefault="009A35E6" w:rsidP="009A35E6">
      <w:pPr>
        <w:pStyle w:val="Heading1"/>
      </w:pPr>
      <w:bookmarkStart w:id="46" w:name="_Toc277663044"/>
      <w:bookmarkStart w:id="47" w:name="_Toc278025613"/>
      <w:bookmarkStart w:id="48" w:name="_Toc280210411"/>
      <w:r w:rsidRPr="008D1811">
        <w:t>Release.</w:t>
      </w:r>
      <w:bookmarkEnd w:id="46"/>
      <w:bookmarkEnd w:id="47"/>
      <w:bookmarkEnd w:id="48"/>
    </w:p>
    <w:p w14:paraId="587944F1" w14:textId="77777777" w:rsidR="009A35E6" w:rsidRDefault="009A35E6" w:rsidP="009A35E6">
      <w:pPr>
        <w:spacing w:after="240"/>
        <w:ind w:firstLine="720"/>
        <w:rPr>
          <w:spacing w:val="0"/>
        </w:rPr>
      </w:pPr>
      <w:r w:rsidRPr="008D1811">
        <w:rPr>
          <w:spacing w:val="0"/>
        </w:rPr>
        <w:t>Upon payment in full of the Indebtedness, Lender shall cause the release of this Security Instrument</w:t>
      </w:r>
      <w:r w:rsidR="00AC705A" w:rsidRPr="00AC705A">
        <w:rPr>
          <w:spacing w:val="0"/>
        </w:rPr>
        <w:t xml:space="preserve"> </w:t>
      </w:r>
      <w:r w:rsidRPr="008D1811">
        <w:rPr>
          <w:spacing w:val="0"/>
        </w:rPr>
        <w:t>and Borrower shall pay Lender’s costs incurred in connection with such release.</w:t>
      </w:r>
    </w:p>
    <w:p w14:paraId="3F56B0EF" w14:textId="77777777" w:rsidR="009A35E6" w:rsidRDefault="009A35E6" w:rsidP="009A35E6">
      <w:pPr>
        <w:pStyle w:val="Heading1"/>
      </w:pPr>
      <w:bookmarkStart w:id="49" w:name="_Toc278025614"/>
      <w:bookmarkStart w:id="50" w:name="_Ref278025620"/>
      <w:bookmarkStart w:id="51" w:name="_Toc280210412"/>
      <w:smartTag w:uri="urn:schemas-microsoft-com:office:smarttags" w:element="stockticker">
        <w:r>
          <w:t>Florida State</w:t>
        </w:r>
      </w:smartTag>
      <w:r>
        <w:t xml:space="preserve"> Specific Provisions.</w:t>
      </w:r>
      <w:bookmarkEnd w:id="49"/>
      <w:bookmarkEnd w:id="50"/>
      <w:bookmarkEnd w:id="51"/>
    </w:p>
    <w:p w14:paraId="7BCEA36D" w14:textId="2B9BF410" w:rsidR="009A35E6" w:rsidRDefault="009A35E6" w:rsidP="009A35E6">
      <w:pPr>
        <w:pStyle w:val="BodyText"/>
        <w:numPr>
          <w:ilvl w:val="1"/>
          <w:numId w:val="3"/>
        </w:numPr>
      </w:pPr>
      <w:r w:rsidRPr="008D1811">
        <w:t xml:space="preserve">It is the intention of the parties hereto to comply with the usury laws of </w:t>
      </w:r>
      <w:r w:rsidR="00C9513E">
        <w:t xml:space="preserve">the </w:t>
      </w:r>
      <w:r w:rsidRPr="008D1811">
        <w:t>applicable governmental authority</w:t>
      </w:r>
      <w:r w:rsidR="00C33DD5">
        <w:t>(</w:t>
      </w:r>
      <w:proofErr w:type="spellStart"/>
      <w:r w:rsidR="00C33DD5">
        <w:t>ies</w:t>
      </w:r>
      <w:proofErr w:type="spellEnd"/>
      <w:r w:rsidR="00C33DD5">
        <w:t>)</w:t>
      </w:r>
      <w:r w:rsidRPr="008D1811">
        <w:t xml:space="preserve">; accordingly, it is agreed that, notwithstanding any provision to the contrary in the Note, this Security Instrument, or any of the other Loan Documents, no such provision shall require the payment or permit the collection of interest in excess of the maximum permitted by law.  In determining the maximum rate allowed, Lender may take advantage of any state or federal law, rule, or regulation in effect from time to time which may govern the maximum rate of interest which may be charged.  If any excess of interest in such </w:t>
      </w:r>
      <w:r w:rsidRPr="008D1811">
        <w:lastRenderedPageBreak/>
        <w:t xml:space="preserve">respect is provided for, or shall be adjudicated to be so provided for, in the Note, this Security Instrument, or in any of the other Loan Documents, then in such event:  </w:t>
      </w:r>
      <w:r w:rsidR="00187051">
        <w:t>(1)</w:t>
      </w:r>
      <w:r w:rsidRPr="008D1811">
        <w:t> the provisions of this Section</w:t>
      </w:r>
      <w:r>
        <w:t> </w:t>
      </w:r>
      <w:r w:rsidR="00CE7A55">
        <w:fldChar w:fldCharType="begin"/>
      </w:r>
      <w:r>
        <w:instrText xml:space="preserve"> REF _Ref278025620 \r \h </w:instrText>
      </w:r>
      <w:r w:rsidR="00CE7A55">
        <w:fldChar w:fldCharType="separate"/>
      </w:r>
      <w:r w:rsidR="003851A1">
        <w:t>11</w:t>
      </w:r>
      <w:r w:rsidR="00CE7A55">
        <w:fldChar w:fldCharType="end"/>
      </w:r>
      <w:r w:rsidRPr="008D1811">
        <w:t xml:space="preserve"> shall govern and control; </w:t>
      </w:r>
      <w:r w:rsidR="00187051">
        <w:t>(2)</w:t>
      </w:r>
      <w:r w:rsidRPr="008D1811">
        <w:t xml:space="preserve"> neither Borrower nor its heirs, personal representatives, successors, or assigns or any other party liable for the payment thereof, shall be obligated to pay the amount of such interest to the extent that it is in excess of the maximum amount permitted by law; </w:t>
      </w:r>
      <w:r w:rsidR="00187051">
        <w:t>(3)</w:t>
      </w:r>
      <w:r w:rsidRPr="008D1811">
        <w:t xml:space="preserve"> any such excess which may have been collected shall be either applied as a credit against the then unpaid principal amount of the Note or refunded to Borrower; and </w:t>
      </w:r>
      <w:r w:rsidR="00187051">
        <w:t>(4)</w:t>
      </w:r>
      <w:r w:rsidRPr="008D1811">
        <w:t> the Interest Rate shall be automatically reduced to the maximum lawful contract rate allowed under the applicable usury laws.</w:t>
      </w:r>
    </w:p>
    <w:p w14:paraId="41608E4C" w14:textId="304C64DA" w:rsidR="009A35E6" w:rsidRDefault="009A35E6" w:rsidP="009A35E6">
      <w:pPr>
        <w:pStyle w:val="BodyText"/>
        <w:numPr>
          <w:ilvl w:val="1"/>
          <w:numId w:val="3"/>
        </w:numPr>
      </w:pPr>
      <w:r w:rsidRPr="008D1811">
        <w:t xml:space="preserve">Lender may from time to time, in Lender’s discretion, make optional future or additional advances </w:t>
      </w:r>
      <w:r w:rsidR="009E5D1C">
        <w:t>(“</w:t>
      </w:r>
      <w:r w:rsidR="009E5D1C">
        <w:rPr>
          <w:b/>
        </w:rPr>
        <w:t>Future Advances</w:t>
      </w:r>
      <w:r w:rsidR="009E5D1C">
        <w:t xml:space="preserve">”) </w:t>
      </w:r>
      <w:r w:rsidRPr="008D1811">
        <w:t xml:space="preserve">to Borrower, except that at no time shall the unpaid principal balance of all indebtedness secured by the lien of this </w:t>
      </w:r>
      <w:r>
        <w:t>Security Instrument</w:t>
      </w:r>
      <w:r w:rsidRPr="008D1811">
        <w:t xml:space="preserve">, including </w:t>
      </w:r>
      <w:r w:rsidR="009E5D1C">
        <w:t>F</w:t>
      </w:r>
      <w:r w:rsidRPr="008D1811">
        <w:t xml:space="preserve">uture </w:t>
      </w:r>
      <w:r w:rsidR="009E5D1C">
        <w:t>A</w:t>
      </w:r>
      <w:r w:rsidRPr="008D1811">
        <w:t>dvances, be greater than an amount equal to two hundred percent</w:t>
      </w:r>
      <w:r w:rsidR="000072B4">
        <w:t> </w:t>
      </w:r>
      <w:r w:rsidRPr="008D1811">
        <w:t xml:space="preserve">(200%) of the original principal amount of the Note plus accrued interest and amounts disbursed by Lender under this Security Instrument or the Loan Agreement or any other provision of this </w:t>
      </w:r>
      <w:r>
        <w:t xml:space="preserve">Security Instrument </w:t>
      </w:r>
      <w:r w:rsidRPr="008D1811">
        <w:t xml:space="preserve">that treats a disbursement by Lender as being made under this Security Instrument or the Loan Agreement.  All </w:t>
      </w:r>
      <w:r w:rsidR="009E5D1C">
        <w:t>F</w:t>
      </w:r>
      <w:r w:rsidRPr="008D1811">
        <w:t xml:space="preserve">uture </w:t>
      </w:r>
      <w:r w:rsidR="009E5D1C">
        <w:t>A</w:t>
      </w:r>
      <w:r w:rsidRPr="008D1811">
        <w:t>dvances shall be made, if at all, within twenty</w:t>
      </w:r>
      <w:r w:rsidR="000072B4">
        <w:t> </w:t>
      </w:r>
      <w:r w:rsidRPr="008D1811">
        <w:t xml:space="preserve">(20) years after the date of this </w:t>
      </w:r>
      <w:r>
        <w:t>Security Instrument</w:t>
      </w:r>
      <w:r w:rsidRPr="008D1811">
        <w:t xml:space="preserve">, or within such lesser period that may in the future be provided by law as a prerequisite for the sufficiency of actual or record notice of </w:t>
      </w:r>
      <w:r w:rsidR="009E5D1C">
        <w:t>F</w:t>
      </w:r>
      <w:r w:rsidRPr="008D1811">
        <w:t xml:space="preserve">uture </w:t>
      </w:r>
      <w:r w:rsidR="009E5D1C">
        <w:t>A</w:t>
      </w:r>
      <w:r w:rsidRPr="008D1811">
        <w:t xml:space="preserve">dvances as against the rights of creditors or subsequent purchasers for value.  Borrower shall, immediately upon request by Lender, execute and deliver to Lender a promissory note evidencing each </w:t>
      </w:r>
      <w:r w:rsidR="009E5D1C">
        <w:t>F</w:t>
      </w:r>
      <w:r w:rsidRPr="008D1811">
        <w:t xml:space="preserve">uture </w:t>
      </w:r>
      <w:r w:rsidR="009E5D1C">
        <w:t>A</w:t>
      </w:r>
      <w:r w:rsidRPr="008D1811">
        <w:t xml:space="preserve">dvance together with a notice of such </w:t>
      </w:r>
      <w:r w:rsidR="009E5D1C">
        <w:t>F</w:t>
      </w:r>
      <w:r w:rsidRPr="008D1811">
        <w:t xml:space="preserve">uture </w:t>
      </w:r>
      <w:r w:rsidR="009E5D1C">
        <w:t>A</w:t>
      </w:r>
      <w:r w:rsidRPr="008D1811">
        <w:t xml:space="preserve">dvance in recordable form.  All promissory notes evidencing </w:t>
      </w:r>
      <w:r w:rsidR="009E5D1C">
        <w:t>F</w:t>
      </w:r>
      <w:r w:rsidRPr="008D1811">
        <w:t xml:space="preserve">uture </w:t>
      </w:r>
      <w:r w:rsidR="009E5D1C">
        <w:t>A</w:t>
      </w:r>
      <w:r w:rsidRPr="008D1811">
        <w:t xml:space="preserve">dvances shall be secured, </w:t>
      </w:r>
      <w:proofErr w:type="spellStart"/>
      <w:r w:rsidRPr="008D1811">
        <w:t>pari</w:t>
      </w:r>
      <w:proofErr w:type="spellEnd"/>
      <w:r w:rsidRPr="008D1811">
        <w:t xml:space="preserve"> passu, by the lien of this Security Instrument, and each reference in this Security Instrument or the Loan Agreement to the Note shall be deemed to be a reference to all promissory notes evidencing </w:t>
      </w:r>
      <w:r w:rsidR="009E5D1C">
        <w:t>F</w:t>
      </w:r>
      <w:r w:rsidRPr="008D1811">
        <w:t xml:space="preserve">uture </w:t>
      </w:r>
      <w:r w:rsidR="009E5D1C">
        <w:t>A</w:t>
      </w:r>
      <w:r w:rsidRPr="008D1811">
        <w:t>dvances.</w:t>
      </w:r>
    </w:p>
    <w:p w14:paraId="303FE3A2" w14:textId="77777777" w:rsidR="0013728E" w:rsidRPr="008D1811" w:rsidRDefault="0013728E" w:rsidP="009A35E6">
      <w:pPr>
        <w:pStyle w:val="BodyText"/>
        <w:numPr>
          <w:ilvl w:val="1"/>
          <w:numId w:val="3"/>
        </w:numPr>
      </w:pPr>
      <w:r w:rsidRPr="0013728E">
        <w:t>With respect to the assignment of rents made herein, in addition to the rights and remedies set forth in Section 3 of this Security Instrument, Lender shall have all the rights and remedies afforded to a mortgagee under Section</w:t>
      </w:r>
      <w:r>
        <w:t> </w:t>
      </w:r>
      <w:r w:rsidRPr="0013728E">
        <w:t>697.07, Florida Statutes.</w:t>
      </w:r>
    </w:p>
    <w:p w14:paraId="1E0C9884" w14:textId="77777777" w:rsidR="009E5D1C" w:rsidRPr="008D1811" w:rsidRDefault="009E5D1C" w:rsidP="009E5D1C">
      <w:pPr>
        <w:pStyle w:val="Heading1"/>
      </w:pPr>
      <w:bookmarkStart w:id="52" w:name="_Toc277663045"/>
      <w:bookmarkStart w:id="53" w:name="_Toc278025615"/>
      <w:bookmarkStart w:id="54" w:name="_Toc280210413"/>
      <w:bookmarkStart w:id="55" w:name="_Ref117495432"/>
      <w:r w:rsidRPr="008D1811">
        <w:t>Governing Law; Consent to Jurisdiction and Venue.</w:t>
      </w:r>
      <w:bookmarkEnd w:id="52"/>
      <w:bookmarkEnd w:id="53"/>
      <w:bookmarkEnd w:id="54"/>
      <w:bookmarkEnd w:id="55"/>
    </w:p>
    <w:p w14:paraId="0CBA8994" w14:textId="401730B2" w:rsidR="000D0F0F" w:rsidRPr="000D0F0F" w:rsidRDefault="000D0F0F" w:rsidP="000D0F0F">
      <w:pPr>
        <w:pStyle w:val="BodyText"/>
        <w:numPr>
          <w:ilvl w:val="1"/>
          <w:numId w:val="3"/>
        </w:numPr>
        <w:rPr>
          <w:bCs/>
        </w:rPr>
      </w:pPr>
      <w:bookmarkStart w:id="56" w:name="_cp_change_18"/>
      <w:bookmarkStart w:id="57" w:name="_Toc277663046"/>
      <w:bookmarkStart w:id="58" w:name="_Toc278025616"/>
      <w:bookmarkStart w:id="59" w:name="_Toc280210414"/>
      <w:r w:rsidRPr="000D0F0F">
        <w:rPr>
          <w:bCs/>
          <w:u w:color="0000FF"/>
        </w:rPr>
        <w:t>The validity, enforceability, interpretation, and performance of this</w:t>
      </w:r>
      <w:bookmarkEnd w:id="56"/>
      <w:r w:rsidRPr="000D0F0F">
        <w:rPr>
          <w:bCs/>
        </w:rPr>
        <w:t xml:space="preserve"> Security Instrument shall be governed by </w:t>
      </w:r>
      <w:bookmarkStart w:id="60" w:name="_cp_change_21"/>
      <w:r w:rsidRPr="000D0F0F">
        <w:rPr>
          <w:bCs/>
          <w:u w:color="0000FF"/>
        </w:rPr>
        <w:t>State law</w:t>
      </w:r>
      <w:bookmarkEnd w:id="60"/>
      <w:r w:rsidRPr="000D0F0F">
        <w:rPr>
          <w:bCs/>
        </w:rPr>
        <w:t xml:space="preserve"> without giving effect to any </w:t>
      </w:r>
      <w:bookmarkStart w:id="61" w:name="_cp_change_22"/>
      <w:r w:rsidRPr="000D0F0F">
        <w:rPr>
          <w:bCs/>
          <w:u w:color="0000FF"/>
        </w:rPr>
        <w:t xml:space="preserve">conflict of law or </w:t>
      </w:r>
      <w:bookmarkEnd w:id="61"/>
      <w:r w:rsidRPr="000D0F0F">
        <w:rPr>
          <w:bCs/>
        </w:rPr>
        <w:t xml:space="preserve">choice of law </w:t>
      </w:r>
      <w:bookmarkStart w:id="62" w:name="_cp_change_24"/>
      <w:r w:rsidRPr="000D0F0F">
        <w:rPr>
          <w:bCs/>
          <w:u w:color="0000FF"/>
        </w:rPr>
        <w:t>rules</w:t>
      </w:r>
      <w:bookmarkEnd w:id="62"/>
      <w:r w:rsidRPr="000D0F0F">
        <w:rPr>
          <w:bCs/>
        </w:rPr>
        <w:t xml:space="preserve"> that would result in the application of the laws of another jurisdiction.</w:t>
      </w:r>
      <w:bookmarkStart w:id="63" w:name="_cp_change_26"/>
    </w:p>
    <w:p w14:paraId="6B3C9B60" w14:textId="131A0166" w:rsidR="000D0F0F" w:rsidRPr="000D0F0F" w:rsidRDefault="000D0F0F" w:rsidP="000D0F0F">
      <w:pPr>
        <w:pStyle w:val="BodyText"/>
        <w:numPr>
          <w:ilvl w:val="1"/>
          <w:numId w:val="3"/>
        </w:numPr>
        <w:rPr>
          <w:b/>
        </w:rPr>
      </w:pPr>
      <w:bookmarkStart w:id="64" w:name="_cp_change_28"/>
      <w:bookmarkStart w:id="65" w:name="_cp_change_27"/>
      <w:bookmarkEnd w:id="63"/>
      <w:r w:rsidRPr="000D0F0F">
        <w:rPr>
          <w:bCs/>
          <w:u w:color="0000FF"/>
        </w:rPr>
        <w:t>I</w:t>
      </w:r>
      <w:bookmarkEnd w:id="64"/>
      <w:r w:rsidRPr="000D0F0F">
        <w:rPr>
          <w:bCs/>
          <w:u w:color="0000FF"/>
        </w:rPr>
        <w:t xml:space="preserve">n the administration or litigation of a </w:t>
      </w:r>
      <w:bookmarkEnd w:id="65"/>
      <w:r w:rsidRPr="000D0F0F">
        <w:rPr>
          <w:bCs/>
        </w:rPr>
        <w:t xml:space="preserve">controversy arising under or in relation to this Security Instrument </w:t>
      </w:r>
      <w:bookmarkStart w:id="66" w:name="_cp_change_30"/>
      <w:r w:rsidRPr="000D0F0F">
        <w:rPr>
          <w:bCs/>
          <w:u w:color="0000FF"/>
        </w:rPr>
        <w:t>or the</w:t>
      </w:r>
      <w:bookmarkEnd w:id="66"/>
      <w:r w:rsidRPr="000D0F0F">
        <w:rPr>
          <w:bCs/>
        </w:rPr>
        <w:t xml:space="preserve"> security for the Indebtedness</w:t>
      </w:r>
      <w:bookmarkStart w:id="67" w:name="_cp_change_32"/>
      <w:r w:rsidRPr="000D0F0F">
        <w:rPr>
          <w:bCs/>
          <w:u w:color="0000FF"/>
        </w:rPr>
        <w:t>,</w:t>
      </w:r>
      <w:bookmarkEnd w:id="67"/>
      <w:r w:rsidRPr="000D0F0F">
        <w:rPr>
          <w:bCs/>
        </w:rPr>
        <w:t xml:space="preserve"> Borrower consents to </w:t>
      </w:r>
      <w:bookmarkStart w:id="68" w:name="_cp_change_35"/>
      <w:r w:rsidRPr="000D0F0F">
        <w:rPr>
          <w:bCs/>
          <w:u w:color="0000FF"/>
        </w:rPr>
        <w:t xml:space="preserve">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w:t>
      </w:r>
      <w:r w:rsidRPr="000D0F0F">
        <w:rPr>
          <w:bCs/>
          <w:u w:color="0000FF"/>
        </w:rPr>
        <w:lastRenderedPageBreak/>
        <w:t>jurisdiction.  Borrower waives any objection to venue in any State court or federal court in such State, and covenants and agrees not to assert any objection to venue, whether based on inconvenience,</w:t>
      </w:r>
      <w:bookmarkEnd w:id="68"/>
      <w:r w:rsidRPr="000D0F0F">
        <w:rPr>
          <w:bCs/>
        </w:rPr>
        <w:t xml:space="preserve"> domicile, habitual residence</w:t>
      </w:r>
      <w:bookmarkStart w:id="69" w:name="_cp_change_36"/>
      <w:r w:rsidRPr="000D0F0F">
        <w:rPr>
          <w:bCs/>
          <w:u w:color="0000FF"/>
        </w:rPr>
        <w:t>,</w:t>
      </w:r>
      <w:bookmarkEnd w:id="69"/>
      <w:r w:rsidRPr="000D0F0F">
        <w:rPr>
          <w:bCs/>
        </w:rPr>
        <w:t xml:space="preserve"> or </w:t>
      </w:r>
      <w:bookmarkStart w:id="70" w:name="_cp_change_38"/>
      <w:r w:rsidRPr="000D0F0F">
        <w:rPr>
          <w:bCs/>
          <w:u w:color="0000FF"/>
        </w:rPr>
        <w:t>other ground</w:t>
      </w:r>
      <w:bookmarkEnd w:id="70"/>
      <w:r w:rsidRPr="000D0F0F">
        <w:rPr>
          <w:bCs/>
        </w:rPr>
        <w:t>.</w:t>
      </w:r>
    </w:p>
    <w:p w14:paraId="18CAE0A6" w14:textId="77777777" w:rsidR="000072B4" w:rsidRDefault="009E5D1C" w:rsidP="009E5D1C">
      <w:pPr>
        <w:pStyle w:val="Heading1"/>
      </w:pPr>
      <w:r w:rsidRPr="008D1811">
        <w:t>Miscellaneous Provisions.</w:t>
      </w:r>
      <w:bookmarkEnd w:id="57"/>
      <w:bookmarkEnd w:id="58"/>
      <w:bookmarkEnd w:id="59"/>
    </w:p>
    <w:p w14:paraId="3A18EC4A" w14:textId="77777777" w:rsidR="000072B4" w:rsidRDefault="009E5D1C" w:rsidP="009E5D1C">
      <w:pPr>
        <w:numPr>
          <w:ilvl w:val="1"/>
          <w:numId w:val="3"/>
        </w:numPr>
        <w:spacing w:after="240"/>
        <w:rPr>
          <w:spacing w:val="0"/>
        </w:rPr>
      </w:pPr>
      <w:r w:rsidRPr="008D1811">
        <w:rPr>
          <w:spacing w:val="0"/>
        </w:rPr>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1138B0">
        <w:t xml:space="preserve">one (1) </w:t>
      </w:r>
      <w:r w:rsidR="001138B0" w:rsidRPr="00D16901">
        <w:t>person</w:t>
      </w:r>
      <w:r w:rsidRPr="008D1811">
        <w:rPr>
          <w:spacing w:val="0"/>
        </w:rPr>
        <w:t xml:space="preserve"> or entity signs this Security Instrument as Borrower, the obligations of such persons and entities shall be joint and several.</w:t>
      </w:r>
      <w:bookmarkStart w:id="71" w:name="CO_SIGNERS"/>
      <w:bookmarkEnd w:id="71"/>
      <w:r w:rsidRPr="008D1811">
        <w:rPr>
          <w:spacing w:val="0"/>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692D9E42" w14:textId="77777777" w:rsidR="009E5D1C" w:rsidRPr="008D1811" w:rsidRDefault="009E5D1C" w:rsidP="009E5D1C">
      <w:pPr>
        <w:numPr>
          <w:ilvl w:val="1"/>
          <w:numId w:val="3"/>
        </w:numPr>
        <w:spacing w:after="240"/>
        <w:rPr>
          <w:spacing w:val="0"/>
        </w:rPr>
      </w:pPr>
      <w:r w:rsidRPr="008D1811">
        <w:rPr>
          <w:spacing w:val="0"/>
        </w:rPr>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161D3FD7" w14:textId="77777777" w:rsidR="009E5D1C" w:rsidRPr="008D1811" w:rsidRDefault="009E5D1C" w:rsidP="009E5D1C">
      <w:pPr>
        <w:numPr>
          <w:ilvl w:val="1"/>
          <w:numId w:val="3"/>
        </w:numPr>
        <w:spacing w:after="240"/>
        <w:rPr>
          <w:spacing w:val="0"/>
        </w:rPr>
      </w:pPr>
      <w:r w:rsidRPr="008D1811">
        <w:rPr>
          <w:spacing w:val="0"/>
        </w:rPr>
        <w:t>The following rules of construction shall apply to this Security Instrument:</w:t>
      </w:r>
    </w:p>
    <w:p w14:paraId="7B26EA3A" w14:textId="77777777" w:rsidR="009E5D1C" w:rsidRPr="008D1811" w:rsidRDefault="009E5D1C" w:rsidP="009E5D1C">
      <w:pPr>
        <w:numPr>
          <w:ilvl w:val="2"/>
          <w:numId w:val="3"/>
        </w:numPr>
        <w:spacing w:after="240"/>
        <w:rPr>
          <w:spacing w:val="0"/>
        </w:rPr>
      </w:pPr>
      <w:r w:rsidRPr="008D1811">
        <w:rPr>
          <w:spacing w:val="0"/>
        </w:rPr>
        <w:t>The captions and headings of the sections of this Security Instrument are for convenience only and shall be disregarded in construing this Security Instrument.</w:t>
      </w:r>
    </w:p>
    <w:p w14:paraId="1EF4AC15" w14:textId="77777777" w:rsidR="009E5D1C" w:rsidRPr="008D1811" w:rsidRDefault="009E5D1C" w:rsidP="009E5D1C">
      <w:pPr>
        <w:numPr>
          <w:ilvl w:val="2"/>
          <w:numId w:val="3"/>
        </w:numPr>
        <w:spacing w:after="240"/>
        <w:rPr>
          <w:spacing w:val="0"/>
        </w:rPr>
      </w:pPr>
      <w:r w:rsidRPr="008D1811">
        <w:rPr>
          <w:spacing w:val="0"/>
        </w:rPr>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2B7A6298" w14:textId="77777777" w:rsidR="009E5D1C" w:rsidRPr="008D1811" w:rsidRDefault="009E5D1C" w:rsidP="009E5D1C">
      <w:pPr>
        <w:numPr>
          <w:ilvl w:val="2"/>
          <w:numId w:val="3"/>
        </w:numPr>
        <w:spacing w:after="240"/>
        <w:rPr>
          <w:spacing w:val="0"/>
        </w:rPr>
      </w:pPr>
      <w:r w:rsidRPr="008D1811">
        <w:rPr>
          <w:spacing w:val="0"/>
        </w:rPr>
        <w:t>Any reference in this Security Instrument to a statute or regulation shall be construed as referring to that statute or regulation as amended from time to time.</w:t>
      </w:r>
    </w:p>
    <w:p w14:paraId="11252734" w14:textId="77777777" w:rsidR="000072B4" w:rsidRDefault="009E5D1C" w:rsidP="009E5D1C">
      <w:pPr>
        <w:numPr>
          <w:ilvl w:val="2"/>
          <w:numId w:val="3"/>
        </w:numPr>
        <w:spacing w:after="240"/>
        <w:rPr>
          <w:spacing w:val="0"/>
        </w:rPr>
      </w:pPr>
      <w:r w:rsidRPr="008D1811">
        <w:rPr>
          <w:spacing w:val="0"/>
        </w:rPr>
        <w:t>Use of the singular in this Security Instrument includes the plural and use of the plural includes the singular.</w:t>
      </w:r>
    </w:p>
    <w:p w14:paraId="595DC264" w14:textId="77777777" w:rsidR="000072B4" w:rsidRDefault="009E5D1C" w:rsidP="009E5D1C">
      <w:pPr>
        <w:numPr>
          <w:ilvl w:val="2"/>
          <w:numId w:val="3"/>
        </w:numPr>
        <w:spacing w:after="240"/>
        <w:rPr>
          <w:spacing w:val="0"/>
        </w:rPr>
      </w:pPr>
      <w:r w:rsidRPr="008D1811">
        <w:rPr>
          <w:spacing w:val="0"/>
        </w:rPr>
        <w:lastRenderedPageBreak/>
        <w:t>As used in this Security Instrument, the term “including” means “including, but not limited to” or “including, without limitation</w:t>
      </w:r>
      <w:r w:rsidR="000072B4">
        <w:rPr>
          <w:spacing w:val="0"/>
        </w:rPr>
        <w:t>,</w:t>
      </w:r>
      <w:r w:rsidRPr="008D1811">
        <w:rPr>
          <w:spacing w:val="0"/>
        </w:rPr>
        <w:t>” and is for example only, and not a limitation.</w:t>
      </w:r>
    </w:p>
    <w:p w14:paraId="7CF7619F" w14:textId="77777777" w:rsidR="000072B4" w:rsidRDefault="009E5D1C" w:rsidP="009E5D1C">
      <w:pPr>
        <w:numPr>
          <w:ilvl w:val="2"/>
          <w:numId w:val="3"/>
        </w:numPr>
        <w:spacing w:after="240"/>
        <w:rPr>
          <w:spacing w:val="0"/>
        </w:rPr>
      </w:pPr>
      <w:r w:rsidRPr="008D1811">
        <w:rPr>
          <w:spacing w:val="0"/>
        </w:rPr>
        <w:t xml:space="preserve">Whenever Borrower’s knowledge is implicated in this Security Instrument or the phrase “to Borrower’s knowledge” or </w:t>
      </w:r>
      <w:r w:rsidR="000072B4">
        <w:rPr>
          <w:spacing w:val="0"/>
        </w:rPr>
        <w:t xml:space="preserve">a similar phrase </w:t>
      </w:r>
      <w:r w:rsidRPr="008D1811">
        <w:rPr>
          <w:spacing w:val="0"/>
        </w:rPr>
        <w:t>is used in this Security Instrument, Borrowe</w:t>
      </w:r>
      <w:r w:rsidR="000072B4">
        <w:rPr>
          <w:spacing w:val="0"/>
        </w:rPr>
        <w:t xml:space="preserve">r’s knowledge or such phrase(s) </w:t>
      </w:r>
      <w:r w:rsidRPr="008D1811">
        <w:rPr>
          <w:spacing w:val="0"/>
        </w:rPr>
        <w:t>shall be interpreted to mean to the best of Borrower’s knowledge after reasonable and diligent inquiry and investigation.</w:t>
      </w:r>
    </w:p>
    <w:p w14:paraId="39691529" w14:textId="77777777" w:rsidR="00983D75" w:rsidRPr="00957673" w:rsidRDefault="00983D75" w:rsidP="00983D75">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F5D9E3D" w14:textId="77777777" w:rsidR="009E5D1C" w:rsidRPr="008D1811" w:rsidRDefault="009E5D1C" w:rsidP="009E5D1C">
      <w:pPr>
        <w:numPr>
          <w:ilvl w:val="2"/>
          <w:numId w:val="3"/>
        </w:numPr>
        <w:spacing w:after="240"/>
        <w:rPr>
          <w:spacing w:val="0"/>
        </w:rPr>
      </w:pPr>
      <w:r w:rsidRPr="008D1811">
        <w:rPr>
          <w:spacing w:val="0"/>
        </w:rPr>
        <w:t>All references in this Security Instrument to a separate instrument or agreement shall include such instrument or agreement as the same may be amended or supplemented from time to time pursuant to the applicable provisions thereof.</w:t>
      </w:r>
    </w:p>
    <w:p w14:paraId="158C438F" w14:textId="77777777" w:rsidR="000072B4" w:rsidRDefault="009E5D1C" w:rsidP="009E5D1C">
      <w:pPr>
        <w:numPr>
          <w:ilvl w:val="2"/>
          <w:numId w:val="3"/>
        </w:numPr>
        <w:spacing w:after="240"/>
        <w:rPr>
          <w:spacing w:val="0"/>
        </w:rPr>
      </w:pPr>
      <w:r w:rsidRPr="008D1811">
        <w:rPr>
          <w:spacing w:val="0"/>
        </w:rPr>
        <w:t>“Lender may” shall mean at Lender’s discretion, but shall not be an obligation.</w:t>
      </w:r>
    </w:p>
    <w:p w14:paraId="41087DAC" w14:textId="77777777" w:rsidR="009E5D1C" w:rsidRPr="008D1811" w:rsidRDefault="009E5D1C" w:rsidP="009E5D1C">
      <w:pPr>
        <w:pStyle w:val="Heading1"/>
      </w:pPr>
      <w:bookmarkStart w:id="72" w:name="_Toc277663047"/>
      <w:bookmarkStart w:id="73" w:name="_Toc278025617"/>
      <w:bookmarkStart w:id="74" w:name="_Toc280210415"/>
      <w:r w:rsidRPr="008D1811">
        <w:t>Time is of the Essence.</w:t>
      </w:r>
      <w:bookmarkEnd w:id="72"/>
      <w:bookmarkEnd w:id="73"/>
      <w:bookmarkEnd w:id="74"/>
    </w:p>
    <w:p w14:paraId="7DC9F637" w14:textId="77777777" w:rsidR="009E5D1C" w:rsidRPr="008D1811" w:rsidRDefault="009E5D1C" w:rsidP="009E5D1C">
      <w:pPr>
        <w:spacing w:after="240"/>
        <w:ind w:firstLine="720"/>
        <w:rPr>
          <w:spacing w:val="0"/>
        </w:rPr>
      </w:pPr>
      <w:r w:rsidRPr="008D1811">
        <w:rPr>
          <w:spacing w:val="0"/>
        </w:rPr>
        <w:t>Borrower agrees that, with respect to each and every obligation and covenant contained in this Security Instrument and the other Loan Documents, time is of the essence.</w:t>
      </w:r>
    </w:p>
    <w:p w14:paraId="47F787CD" w14:textId="77777777" w:rsidR="000072B4" w:rsidRDefault="009E5D1C" w:rsidP="009E5D1C">
      <w:pPr>
        <w:pStyle w:val="Heading1"/>
      </w:pPr>
      <w:bookmarkStart w:id="75" w:name="_Toc277663048"/>
      <w:bookmarkStart w:id="76" w:name="_Toc278025618"/>
      <w:bookmarkStart w:id="77" w:name="_Toc280210416"/>
      <w:r w:rsidRPr="008D1811">
        <w:t>WAIVER OF TRIAL BY JURY.</w:t>
      </w:r>
      <w:bookmarkEnd w:id="75"/>
      <w:bookmarkEnd w:id="76"/>
      <w:bookmarkEnd w:id="77"/>
    </w:p>
    <w:p w14:paraId="7E21ABFF" w14:textId="7589A1D6" w:rsidR="000072B4" w:rsidRDefault="009E5D1C" w:rsidP="009E5D1C">
      <w:pPr>
        <w:spacing w:after="240"/>
        <w:ind w:firstLine="720"/>
        <w:rPr>
          <w:spacing w:val="0"/>
        </w:rPr>
      </w:pPr>
      <w:r w:rsidRPr="008D1811">
        <w:rPr>
          <w:b/>
          <w:spacing w:val="0"/>
        </w:rPr>
        <w:t>TO THE MAXIMUM EXTENT PERMITTED BY APPLICABLE LAW, EACH OF BORROWER AND LE</w:t>
      </w:r>
      <w:r w:rsidR="00E144E2">
        <w:rPr>
          <w:b/>
          <w:spacing w:val="0"/>
        </w:rPr>
        <w:t xml:space="preserve">NDER (BY ITS ACCEPTANCE HEREOF) </w:t>
      </w:r>
      <w:r w:rsidRPr="008D1811">
        <w:rPr>
          <w:b/>
          <w:spacing w:val="0"/>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6CD03E62" w14:textId="77777777" w:rsidR="009E5D1C" w:rsidRPr="008D1811" w:rsidRDefault="009E5D1C" w:rsidP="009E5D1C">
      <w:pPr>
        <w:pStyle w:val="Heading1"/>
      </w:pPr>
      <w:bookmarkStart w:id="78" w:name="_Toc277663049"/>
      <w:bookmarkStart w:id="79" w:name="_Toc278025619"/>
      <w:bookmarkStart w:id="80" w:name="_Toc280210417"/>
      <w:r w:rsidRPr="008D1811">
        <w:lastRenderedPageBreak/>
        <w:t>Acknowledgment of Receipt.</w:t>
      </w:r>
      <w:bookmarkEnd w:id="78"/>
      <w:bookmarkEnd w:id="79"/>
      <w:bookmarkEnd w:id="80"/>
    </w:p>
    <w:p w14:paraId="0BF63369" w14:textId="77777777" w:rsidR="009E5D1C" w:rsidRPr="008D1811" w:rsidRDefault="009E5D1C" w:rsidP="009E5D1C">
      <w:pPr>
        <w:spacing w:after="240"/>
        <w:ind w:firstLine="720"/>
        <w:rPr>
          <w:spacing w:val="0"/>
        </w:rPr>
      </w:pPr>
      <w:r w:rsidRPr="008D1811">
        <w:rPr>
          <w:spacing w:val="0"/>
        </w:rPr>
        <w:t>Borrower acknowledges receipt of a copy of this Security Instrument, the Note and the other Loan Documents.</w:t>
      </w:r>
    </w:p>
    <w:p w14:paraId="7F1EF5B8" w14:textId="77777777" w:rsidR="00BE0D37" w:rsidRPr="00BE0D37" w:rsidRDefault="00BE0D37" w:rsidP="00BE0D37">
      <w:pPr>
        <w:pStyle w:val="Heading1"/>
      </w:pPr>
      <w:bookmarkStart w:id="81" w:name="_Toc280210418"/>
      <w:r w:rsidRPr="00BE0D37">
        <w:t>No Novation.</w:t>
      </w:r>
      <w:bookmarkEnd w:id="81"/>
    </w:p>
    <w:p w14:paraId="61C584FC" w14:textId="77777777" w:rsidR="002A028B" w:rsidRPr="00BE0D37" w:rsidRDefault="002A028B" w:rsidP="00BE0D37">
      <w:pPr>
        <w:pStyle w:val="BodyText"/>
      </w:pPr>
      <w:r w:rsidRPr="00BE0D37">
        <w:t>This Security Instrument</w:t>
      </w:r>
      <w:r w:rsidR="00E02257" w:rsidRPr="00BE0D37">
        <w:t xml:space="preserve">, the Note, </w:t>
      </w:r>
      <w:r w:rsidR="009E5D1C">
        <w:t xml:space="preserve">the Loan Agreement, </w:t>
      </w:r>
      <w:r w:rsidR="00E02257" w:rsidRPr="00BE0D37">
        <w:t xml:space="preserve">and the Loan Documents contain all of the terms, covenants and conditions of the </w:t>
      </w:r>
      <w:r w:rsidR="009E5D1C">
        <w:t xml:space="preserve">Mortgage </w:t>
      </w:r>
      <w:r w:rsidR="00E02257" w:rsidRPr="00BE0D37">
        <w:t>Loan</w:t>
      </w:r>
      <w:r w:rsidRPr="00BE0D37">
        <w:t>.  This Security Instrument</w:t>
      </w:r>
      <w:r w:rsidR="00E02257" w:rsidRPr="00BE0D37">
        <w:t>, does not extinguish the original indebtedness or discharge or release the Original Mortgage or any other security and is not intended to be a substitution or novation of the original indebtedness.</w:t>
      </w:r>
    </w:p>
    <w:p w14:paraId="718B9C2C" w14:textId="77777777" w:rsidR="009E5D1C" w:rsidRPr="008D1811" w:rsidRDefault="009E5D1C" w:rsidP="00FD2648">
      <w:pPr>
        <w:keepNext/>
        <w:keepLines/>
        <w:suppressAutoHyphens/>
        <w:spacing w:before="480" w:after="240"/>
        <w:ind w:firstLine="720"/>
        <w:rPr>
          <w:spacing w:val="0"/>
        </w:rPr>
      </w:pPr>
      <w:bookmarkStart w:id="82" w:name="OLE_LINK1"/>
      <w:bookmarkStart w:id="83" w:name="OLE_LINK2"/>
      <w:r w:rsidRPr="008D1811">
        <w:rPr>
          <w:b/>
          <w:spacing w:val="0"/>
        </w:rPr>
        <w:t>ATTACHED EXHIBITS.</w:t>
      </w:r>
      <w:r w:rsidRPr="008D1811">
        <w:rPr>
          <w:spacing w:val="0"/>
        </w:rPr>
        <w:t xml:space="preserve">  The following Exhibits are attached to this Security Instrument and incorporated fully herein by reference:</w:t>
      </w:r>
    </w:p>
    <w:p w14:paraId="13F34204" w14:textId="77777777" w:rsidR="009E5D1C" w:rsidRPr="008D1811" w:rsidRDefault="009E5D1C" w:rsidP="0090276E">
      <w:pPr>
        <w:keepNext/>
        <w:keepLines/>
        <w:suppressAutoHyphens/>
        <w:spacing w:after="240"/>
        <w:ind w:left="2880" w:hanging="1440"/>
        <w:rPr>
          <w:spacing w:val="0"/>
        </w:rPr>
      </w:pPr>
      <w:r w:rsidRPr="008D1811">
        <w:rPr>
          <w:spacing w:val="0"/>
        </w:rPr>
        <w:t>|</w:t>
      </w:r>
      <w:r w:rsidRPr="008D1811">
        <w:rPr>
          <w:b/>
          <w:spacing w:val="0"/>
          <w:u w:val="single"/>
        </w:rPr>
        <w:t>X</w:t>
      </w:r>
      <w:r w:rsidRPr="008D1811">
        <w:rPr>
          <w:spacing w:val="0"/>
        </w:rPr>
        <w:t>|</w:t>
      </w:r>
      <w:r w:rsidRPr="008D1811">
        <w:rPr>
          <w:spacing w:val="0"/>
        </w:rPr>
        <w:tab/>
        <w:t>Exhibit A</w:t>
      </w:r>
      <w:r w:rsidRPr="008D1811">
        <w:rPr>
          <w:spacing w:val="0"/>
        </w:rPr>
        <w:tab/>
      </w:r>
      <w:r w:rsidRPr="008D1811">
        <w:rPr>
          <w:spacing w:val="0"/>
        </w:rPr>
        <w:tab/>
        <w:t>Description of the Land (required)</w:t>
      </w:r>
    </w:p>
    <w:p w14:paraId="76385B02" w14:textId="57B75815" w:rsidR="009E5D1C" w:rsidRDefault="009E5D1C" w:rsidP="0090276E">
      <w:pPr>
        <w:keepNext/>
        <w:suppressAutoHyphens/>
        <w:spacing w:after="480"/>
        <w:ind w:left="2880" w:hanging="1440"/>
        <w:rPr>
          <w:spacing w:val="0"/>
        </w:rPr>
      </w:pPr>
      <w:r w:rsidRPr="008D1811">
        <w:rPr>
          <w:spacing w:val="0"/>
        </w:rPr>
        <w:t>|</w:t>
      </w:r>
      <w:r w:rsidRPr="008D1811">
        <w:rPr>
          <w:spacing w:val="0"/>
          <w:u w:val="single"/>
        </w:rPr>
        <w:t xml:space="preserve">   </w:t>
      </w:r>
      <w:r w:rsidRPr="008D1811">
        <w:rPr>
          <w:spacing w:val="0"/>
        </w:rPr>
        <w:t>|</w:t>
      </w:r>
      <w:r w:rsidRPr="008D1811">
        <w:rPr>
          <w:spacing w:val="0"/>
        </w:rPr>
        <w:tab/>
        <w:t>Exhibit B</w:t>
      </w:r>
      <w:r w:rsidRPr="008D1811">
        <w:rPr>
          <w:spacing w:val="0"/>
        </w:rPr>
        <w:tab/>
      </w:r>
      <w:r w:rsidRPr="008D1811">
        <w:rPr>
          <w:spacing w:val="0"/>
        </w:rPr>
        <w:tab/>
        <w:t>Modifications to Security Instrument</w:t>
      </w:r>
    </w:p>
    <w:p w14:paraId="342FF732" w14:textId="77777777" w:rsidR="000D0F0F" w:rsidRPr="000D0F0F" w:rsidRDefault="000D0F0F" w:rsidP="000D0F0F">
      <w:pPr>
        <w:spacing w:after="240"/>
        <w:ind w:right="144"/>
        <w:jc w:val="center"/>
        <w:rPr>
          <w:b/>
          <w:bCs/>
          <w:spacing w:val="0"/>
        </w:rPr>
      </w:pPr>
      <w:bookmarkStart w:id="84" w:name="_cp_change_41"/>
      <w:r w:rsidRPr="00A56B7A">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85" w:name="_cp_change_40"/>
      <w:bookmarkEnd w:id="84"/>
    </w:p>
    <w:bookmarkEnd w:id="85"/>
    <w:p w14:paraId="6B084779" w14:textId="77777777" w:rsidR="009E5D1C" w:rsidRPr="008D1811" w:rsidRDefault="009E5D1C" w:rsidP="009E5D1C">
      <w:pPr>
        <w:ind w:right="144"/>
        <w:jc w:val="center"/>
        <w:rPr>
          <w:spacing w:val="0"/>
          <w:szCs w:val="24"/>
        </w:rPr>
      </w:pPr>
      <w:r w:rsidRPr="008D1811">
        <w:rPr>
          <w:b/>
          <w:spacing w:val="0"/>
        </w:rPr>
        <w:t>[Remainder of Page Intentionally Blank]</w:t>
      </w:r>
    </w:p>
    <w:p w14:paraId="37AACE97" w14:textId="77777777" w:rsidR="009E5D1C" w:rsidRPr="008D1811" w:rsidRDefault="009E5D1C" w:rsidP="009E5D1C">
      <w:pPr>
        <w:rPr>
          <w:spacing w:val="0"/>
        </w:rPr>
        <w:sectPr w:rsidR="009E5D1C" w:rsidRPr="008D1811" w:rsidSect="00F50E9D">
          <w:headerReference w:type="default" r:id="rId10"/>
          <w:footerReference w:type="default" r:id="rId11"/>
          <w:endnotePr>
            <w:numFmt w:val="decimal"/>
          </w:endnotePr>
          <w:pgSz w:w="12240" w:h="15840" w:code="1"/>
          <w:pgMar w:top="1440" w:right="1440" w:bottom="1440" w:left="1440" w:header="1440" w:footer="1440" w:gutter="0"/>
          <w:pgNumType w:start="1"/>
          <w:cols w:space="720"/>
          <w:noEndnote/>
        </w:sectPr>
      </w:pPr>
    </w:p>
    <w:bookmarkEnd w:id="82"/>
    <w:bookmarkEnd w:id="83"/>
    <w:p w14:paraId="2EC44468" w14:textId="793ED68A" w:rsidR="00FD2648" w:rsidRDefault="00FD2648" w:rsidP="00FD2648">
      <w:pPr>
        <w:suppressAutoHyphens/>
        <w:spacing w:after="240"/>
        <w:ind w:firstLine="720"/>
        <w:rPr>
          <w:spacing w:val="0"/>
          <w:szCs w:val="24"/>
        </w:rPr>
      </w:pPr>
      <w:r w:rsidRPr="00D66784">
        <w:rPr>
          <w:b/>
          <w:spacing w:val="0"/>
          <w:szCs w:val="24"/>
        </w:rPr>
        <w:lastRenderedPageBreak/>
        <w:t>IN WITNESS WHEREOF</w:t>
      </w:r>
      <w:r w:rsidRPr="00D66784">
        <w:rPr>
          <w:spacing w:val="0"/>
          <w:szCs w:val="24"/>
        </w:rPr>
        <w:t xml:space="preserve">, Borrower has signed and delivered this Security Instrument under seal </w:t>
      </w:r>
      <w:r w:rsidRPr="00D66784">
        <w:rPr>
          <w:noProof/>
          <w:spacing w:val="0"/>
        </w:rPr>
        <w:t xml:space="preserve">(where applicable) </w:t>
      </w:r>
      <w:r w:rsidRPr="00D66784">
        <w:rPr>
          <w:spacing w:val="0"/>
          <w:szCs w:val="24"/>
        </w:rPr>
        <w:t xml:space="preserve">or has caused this Security Instrument to be signed and delivered by its duly authorized representative under seal </w:t>
      </w:r>
      <w:r w:rsidRPr="00D66784">
        <w:rPr>
          <w:noProof/>
          <w:spacing w:val="0"/>
        </w:rPr>
        <w:t>(where applicable)</w:t>
      </w:r>
      <w:r w:rsidRPr="00D66784">
        <w:rPr>
          <w:spacing w:val="0"/>
          <w:szCs w:val="24"/>
        </w:rPr>
        <w:t xml:space="preserve">.  </w:t>
      </w:r>
      <w:r w:rsidRPr="00D66784">
        <w:rPr>
          <w:noProof/>
          <w:spacing w:val="0"/>
        </w:rPr>
        <w:t xml:space="preserve">Where </w:t>
      </w:r>
      <w:r w:rsidR="000D0F0F">
        <w:rPr>
          <w:noProof/>
          <w:spacing w:val="0"/>
        </w:rPr>
        <w:t xml:space="preserve">the </w:t>
      </w:r>
      <w:r w:rsidRPr="00D66784">
        <w:rPr>
          <w:noProof/>
          <w:spacing w:val="0"/>
        </w:rPr>
        <w:t>applicable law</w:t>
      </w:r>
      <w:r w:rsidR="000D0F0F">
        <w:rPr>
          <w:noProof/>
          <w:spacing w:val="0"/>
        </w:rPr>
        <w:t>s of the Property Jurisdiction</w:t>
      </w:r>
      <w:r w:rsidRPr="00D66784">
        <w:rPr>
          <w:noProof/>
          <w:spacing w:val="0"/>
        </w:rPr>
        <w:t xml:space="preserve"> so provide, </w:t>
      </w:r>
      <w:r w:rsidRPr="00D66784">
        <w:rPr>
          <w:spacing w:val="0"/>
          <w:szCs w:val="24"/>
        </w:rPr>
        <w:t>Borrower intends that this Security Instrument shall be deemed to be signed and delivered as a sealed instrument.</w:t>
      </w:r>
    </w:p>
    <w:p w14:paraId="3A81238C" w14:textId="77777777" w:rsidR="0013728E" w:rsidRPr="0013728E" w:rsidRDefault="0013728E" w:rsidP="0013728E">
      <w:pPr>
        <w:suppressAutoHyphens/>
        <w:spacing w:after="240"/>
        <w:ind w:firstLine="720"/>
        <w:rPr>
          <w:b/>
          <w:bCs/>
          <w:spacing w:val="0"/>
          <w:szCs w:val="24"/>
        </w:rPr>
      </w:pPr>
      <w:r w:rsidRPr="0013728E">
        <w:rPr>
          <w:b/>
          <w:bCs/>
          <w:spacing w:val="0"/>
          <w:szCs w:val="24"/>
        </w:rPr>
        <w:t>[DRAFTING NOTE: DELETE THE FOLLOWING IF EXEMPTIONS APPLY:</w:t>
      </w:r>
    </w:p>
    <w:p w14:paraId="073D7C91" w14:textId="77777777" w:rsidR="0013728E" w:rsidRPr="0013728E" w:rsidRDefault="0013728E" w:rsidP="0013728E">
      <w:pPr>
        <w:suppressAutoHyphens/>
        <w:spacing w:after="240"/>
        <w:ind w:left="720" w:hanging="720"/>
        <w:rPr>
          <w:b/>
          <w:bCs/>
          <w:spacing w:val="0"/>
          <w:szCs w:val="24"/>
        </w:rPr>
      </w:pPr>
      <w:r>
        <w:rPr>
          <w:b/>
          <w:bCs/>
          <w:spacing w:val="0"/>
          <w:szCs w:val="24"/>
        </w:rPr>
        <w:fldChar w:fldCharType="begin">
          <w:ffData>
            <w:name w:val="Check1"/>
            <w:enabled/>
            <w:calcOnExit w:val="0"/>
            <w:checkBox>
              <w:sizeAuto/>
              <w:default w:val="0"/>
            </w:checkBox>
          </w:ffData>
        </w:fldChar>
      </w:r>
      <w:bookmarkStart w:id="86" w:name="Check1"/>
      <w:r>
        <w:rPr>
          <w:b/>
          <w:bCs/>
          <w:spacing w:val="0"/>
          <w:szCs w:val="24"/>
        </w:rPr>
        <w:instrText xml:space="preserve"> FORMCHECKBOX </w:instrText>
      </w:r>
      <w:r w:rsidR="00566A31">
        <w:rPr>
          <w:b/>
          <w:bCs/>
          <w:spacing w:val="0"/>
          <w:szCs w:val="24"/>
        </w:rPr>
      </w:r>
      <w:r w:rsidR="00566A31">
        <w:rPr>
          <w:b/>
          <w:bCs/>
          <w:spacing w:val="0"/>
          <w:szCs w:val="24"/>
        </w:rPr>
        <w:fldChar w:fldCharType="separate"/>
      </w:r>
      <w:r>
        <w:rPr>
          <w:b/>
          <w:bCs/>
          <w:spacing w:val="0"/>
          <w:szCs w:val="24"/>
        </w:rPr>
        <w:fldChar w:fldCharType="end"/>
      </w:r>
      <w:bookmarkEnd w:id="86"/>
      <w:r w:rsidRPr="0013728E">
        <w:rPr>
          <w:b/>
          <w:bCs/>
          <w:spacing w:val="0"/>
          <w:szCs w:val="24"/>
        </w:rPr>
        <w:tab/>
        <w:t>[PROVISION 1 – CHECK BOX IF INTEREST RATE IS FIXED]  THIS IS A BALLOON MORTGAGE AND THE FINAL PRINCIPAL PAYMENT OR THE PRINCIPAL BALANCE DUE UPON MATURITY IS $____________, TOGETHER WITH ACCRUED INTEREST, IF ANY, AND ALL ADVANCEMENTS MADE BY THE MORTGAGEE (LENDER) UNDER THE TERMS OF THIS SECURITY INSTRUMENT.</w:t>
      </w:r>
    </w:p>
    <w:p w14:paraId="5CE07DD2" w14:textId="77777777" w:rsidR="0013728E" w:rsidRPr="0013728E" w:rsidRDefault="0013728E" w:rsidP="0013728E">
      <w:pPr>
        <w:suppressAutoHyphens/>
        <w:spacing w:after="240"/>
        <w:ind w:left="720" w:hanging="720"/>
        <w:rPr>
          <w:b/>
          <w:bCs/>
          <w:spacing w:val="0"/>
          <w:szCs w:val="24"/>
        </w:rPr>
      </w:pPr>
      <w:r>
        <w:rPr>
          <w:b/>
          <w:bCs/>
          <w:spacing w:val="0"/>
          <w:szCs w:val="24"/>
        </w:rPr>
        <w:fldChar w:fldCharType="begin">
          <w:ffData>
            <w:name w:val="Check2"/>
            <w:enabled/>
            <w:calcOnExit w:val="0"/>
            <w:checkBox>
              <w:sizeAuto/>
              <w:default w:val="0"/>
            </w:checkBox>
          </w:ffData>
        </w:fldChar>
      </w:r>
      <w:bookmarkStart w:id="87" w:name="Check2"/>
      <w:r>
        <w:rPr>
          <w:b/>
          <w:bCs/>
          <w:spacing w:val="0"/>
          <w:szCs w:val="24"/>
        </w:rPr>
        <w:instrText xml:space="preserve"> FORMCHECKBOX </w:instrText>
      </w:r>
      <w:r w:rsidR="00566A31">
        <w:rPr>
          <w:b/>
          <w:bCs/>
          <w:spacing w:val="0"/>
          <w:szCs w:val="24"/>
        </w:rPr>
      </w:r>
      <w:r w:rsidR="00566A31">
        <w:rPr>
          <w:b/>
          <w:bCs/>
          <w:spacing w:val="0"/>
          <w:szCs w:val="24"/>
        </w:rPr>
        <w:fldChar w:fldCharType="separate"/>
      </w:r>
      <w:r>
        <w:rPr>
          <w:b/>
          <w:bCs/>
          <w:spacing w:val="0"/>
          <w:szCs w:val="24"/>
        </w:rPr>
        <w:fldChar w:fldCharType="end"/>
      </w:r>
      <w:bookmarkEnd w:id="87"/>
      <w:r w:rsidRPr="0013728E">
        <w:rPr>
          <w:b/>
          <w:bCs/>
          <w:spacing w:val="0"/>
          <w:szCs w:val="24"/>
        </w:rPr>
        <w:tab/>
        <w:t>[PROVISION 2 – CHECK BOX IF INTEREST RATE IS VARIABLE]  THIS IS A BALLOON MORTGAGE SECURING A VARIABLE (adjustable; renegotiable) RATE OBLIGATION, ASSUMING THAT THE INITIAL RATE OF INTEREST WERE TO APPLY FOR THE ENTIRE TERM OF THE SECURITY INSTRUMENT, THE FINAL PRINCIPAL PAYMENT OR THE PRINCIPAL BALANCE DUE UPON MATURITY WOULD BE APPROXIMATELY $________________, TOGETHER WITH ACCRUED INTEREST, IF ANY, AND ALL ADVANCEMENTS MADE BY THE MORTGAGEE (LENDER) UNDER THE TERMS OF THIS SECURITY INSTRUMENT.  THE ACTUAL BALANCE DUE UPON MATURITY MAY VARY DEPENDING ON CHANGES IN THE RATE OF INTEREST.]</w:t>
      </w:r>
    </w:p>
    <w:tbl>
      <w:tblPr>
        <w:tblW w:w="0" w:type="auto"/>
        <w:tblInd w:w="108" w:type="dxa"/>
        <w:tblLayout w:type="fixed"/>
        <w:tblLook w:val="01E0" w:firstRow="1" w:lastRow="1" w:firstColumn="1" w:lastColumn="1" w:noHBand="0" w:noVBand="0"/>
      </w:tblPr>
      <w:tblGrid>
        <w:gridCol w:w="3690"/>
        <w:gridCol w:w="5760"/>
      </w:tblGrid>
      <w:tr w:rsidR="00FD2648" w:rsidRPr="003A64B7" w14:paraId="29BE704D" w14:textId="77777777" w:rsidTr="003A64B7">
        <w:tc>
          <w:tcPr>
            <w:tcW w:w="3690" w:type="dxa"/>
            <w:shd w:val="clear" w:color="auto" w:fill="auto"/>
          </w:tcPr>
          <w:p w14:paraId="2B47D581" w14:textId="77777777" w:rsidR="00FD2648" w:rsidRPr="003A64B7" w:rsidRDefault="00FD2648" w:rsidP="00FD2648">
            <w:pPr>
              <w:rPr>
                <w:b/>
                <w:spacing w:val="0"/>
              </w:rPr>
            </w:pPr>
          </w:p>
        </w:tc>
        <w:tc>
          <w:tcPr>
            <w:tcW w:w="5760" w:type="dxa"/>
            <w:shd w:val="clear" w:color="auto" w:fill="auto"/>
          </w:tcPr>
          <w:p w14:paraId="7DD68522" w14:textId="77777777" w:rsidR="00FD2648" w:rsidRPr="003A64B7" w:rsidRDefault="00FD2648" w:rsidP="00FD2648">
            <w:pPr>
              <w:rPr>
                <w:spacing w:val="0"/>
              </w:rPr>
            </w:pPr>
            <w:r w:rsidRPr="003A64B7">
              <w:rPr>
                <w:b/>
                <w:spacing w:val="0"/>
              </w:rPr>
              <w:t>BORROWER</w:t>
            </w:r>
            <w:r w:rsidRPr="003A64B7">
              <w:rPr>
                <w:spacing w:val="0"/>
              </w:rPr>
              <w:t>:</w:t>
            </w:r>
          </w:p>
        </w:tc>
      </w:tr>
      <w:tr w:rsidR="00FD2648" w:rsidRPr="003A64B7" w14:paraId="7B1F18C1" w14:textId="77777777" w:rsidTr="003A64B7">
        <w:tc>
          <w:tcPr>
            <w:tcW w:w="3690" w:type="dxa"/>
            <w:shd w:val="clear" w:color="auto" w:fill="auto"/>
          </w:tcPr>
          <w:p w14:paraId="2880D784" w14:textId="3277F487" w:rsidR="00FD2648" w:rsidRPr="003A64B7" w:rsidRDefault="00FD2648" w:rsidP="003A64B7">
            <w:pPr>
              <w:tabs>
                <w:tab w:val="left" w:pos="3247"/>
                <w:tab w:val="right" w:pos="5580"/>
              </w:tabs>
              <w:suppressAutoHyphens/>
              <w:spacing w:after="240"/>
              <w:rPr>
                <w:spacing w:val="0"/>
              </w:rPr>
            </w:pPr>
          </w:p>
        </w:tc>
        <w:tc>
          <w:tcPr>
            <w:tcW w:w="5760" w:type="dxa"/>
            <w:shd w:val="clear" w:color="auto" w:fill="auto"/>
          </w:tcPr>
          <w:p w14:paraId="71D8A51D" w14:textId="77777777" w:rsidR="00FD2648" w:rsidRPr="003A64B7" w:rsidRDefault="00FD2648" w:rsidP="003A64B7">
            <w:pPr>
              <w:tabs>
                <w:tab w:val="left" w:pos="720"/>
                <w:tab w:val="right" w:pos="5382"/>
              </w:tabs>
              <w:suppressAutoHyphens/>
              <w:spacing w:before="480"/>
              <w:rPr>
                <w:spacing w:val="0"/>
              </w:rPr>
            </w:pPr>
            <w:r w:rsidRPr="003A64B7">
              <w:rPr>
                <w:spacing w:val="0"/>
              </w:rPr>
              <w:t>By:</w:t>
            </w:r>
            <w:r w:rsidRPr="003A64B7">
              <w:rPr>
                <w:spacing w:val="0"/>
              </w:rPr>
              <w:tab/>
            </w:r>
            <w:r w:rsidRPr="003A64B7">
              <w:rPr>
                <w:spacing w:val="0"/>
                <w:u w:val="single"/>
              </w:rPr>
              <w:tab/>
            </w:r>
            <w:r w:rsidRPr="003A64B7">
              <w:rPr>
                <w:spacing w:val="0"/>
              </w:rPr>
              <w:t>(SEAL)</w:t>
            </w:r>
          </w:p>
          <w:p w14:paraId="1F43324A" w14:textId="77777777" w:rsidR="00FD2648" w:rsidRPr="003A64B7" w:rsidRDefault="00FD2648" w:rsidP="003A64B7">
            <w:pPr>
              <w:tabs>
                <w:tab w:val="left" w:pos="720"/>
                <w:tab w:val="right" w:pos="5382"/>
                <w:tab w:val="right" w:pos="5580"/>
              </w:tabs>
              <w:suppressAutoHyphens/>
              <w:rPr>
                <w:spacing w:val="0"/>
              </w:rPr>
            </w:pPr>
            <w:r w:rsidRPr="003A64B7">
              <w:rPr>
                <w:spacing w:val="0"/>
              </w:rPr>
              <w:t>Name:</w:t>
            </w:r>
            <w:r w:rsidRPr="003A64B7">
              <w:rPr>
                <w:spacing w:val="0"/>
              </w:rPr>
              <w:tab/>
            </w:r>
            <w:r w:rsidRPr="003A64B7">
              <w:rPr>
                <w:spacing w:val="0"/>
                <w:u w:val="single"/>
              </w:rPr>
              <w:tab/>
            </w:r>
          </w:p>
          <w:p w14:paraId="6FECF1F5" w14:textId="77777777" w:rsidR="00FD2648" w:rsidRPr="003A64B7" w:rsidRDefault="00FD2648" w:rsidP="003A64B7">
            <w:pPr>
              <w:tabs>
                <w:tab w:val="left" w:pos="720"/>
                <w:tab w:val="right" w:pos="5382"/>
                <w:tab w:val="right" w:pos="5580"/>
              </w:tabs>
              <w:suppressAutoHyphens/>
              <w:rPr>
                <w:spacing w:val="0"/>
              </w:rPr>
            </w:pPr>
            <w:r w:rsidRPr="003A64B7">
              <w:rPr>
                <w:spacing w:val="0"/>
              </w:rPr>
              <w:t xml:space="preserve">Title: </w:t>
            </w:r>
            <w:r w:rsidRPr="003A64B7">
              <w:rPr>
                <w:spacing w:val="0"/>
              </w:rPr>
              <w:tab/>
            </w:r>
            <w:r w:rsidRPr="003A64B7">
              <w:rPr>
                <w:spacing w:val="0"/>
                <w:u w:val="single"/>
              </w:rPr>
              <w:tab/>
            </w:r>
          </w:p>
          <w:p w14:paraId="700B433B" w14:textId="77777777" w:rsidR="00FD2648" w:rsidRPr="003A64B7" w:rsidRDefault="00FD2648" w:rsidP="003A64B7">
            <w:pPr>
              <w:tabs>
                <w:tab w:val="right" w:pos="5382"/>
              </w:tabs>
              <w:rPr>
                <w:spacing w:val="0"/>
              </w:rPr>
            </w:pPr>
          </w:p>
        </w:tc>
      </w:tr>
      <w:tr w:rsidR="00FD2648" w:rsidRPr="003A64B7" w14:paraId="74B17C13" w14:textId="77777777" w:rsidTr="003A64B7">
        <w:tc>
          <w:tcPr>
            <w:tcW w:w="3690" w:type="dxa"/>
            <w:shd w:val="clear" w:color="auto" w:fill="auto"/>
          </w:tcPr>
          <w:p w14:paraId="390D99BA" w14:textId="3EECA254" w:rsidR="00FD2648" w:rsidRPr="003A64B7" w:rsidRDefault="00FD2648" w:rsidP="003A64B7">
            <w:pPr>
              <w:tabs>
                <w:tab w:val="left" w:pos="3222"/>
                <w:tab w:val="right" w:pos="5580"/>
              </w:tabs>
              <w:jc w:val="left"/>
              <w:rPr>
                <w:spacing w:val="0"/>
                <w:u w:val="single"/>
              </w:rPr>
            </w:pPr>
          </w:p>
        </w:tc>
        <w:tc>
          <w:tcPr>
            <w:tcW w:w="5760" w:type="dxa"/>
            <w:shd w:val="clear" w:color="auto" w:fill="auto"/>
          </w:tcPr>
          <w:p w14:paraId="59CF4B69" w14:textId="77777777" w:rsidR="00FD2648" w:rsidRPr="003A64B7" w:rsidRDefault="00FD2648" w:rsidP="003A64B7">
            <w:pPr>
              <w:tabs>
                <w:tab w:val="right" w:pos="5382"/>
                <w:tab w:val="right" w:pos="5580"/>
              </w:tabs>
              <w:jc w:val="left"/>
              <w:rPr>
                <w:spacing w:val="0"/>
              </w:rPr>
            </w:pPr>
            <w:r w:rsidRPr="003A64B7">
              <w:rPr>
                <w:spacing w:val="0"/>
              </w:rPr>
              <w:t>The name, chief executive office and organizational identification number of Borrower (as Debtor under any applicable Uniform Commercial Code) are:</w:t>
            </w:r>
          </w:p>
          <w:p w14:paraId="008CE8FE" w14:textId="77777777" w:rsidR="00FD2648" w:rsidRPr="003A64B7" w:rsidRDefault="00FD2648" w:rsidP="003A64B7">
            <w:pPr>
              <w:tabs>
                <w:tab w:val="right" w:pos="5382"/>
                <w:tab w:val="right" w:pos="5580"/>
              </w:tabs>
              <w:jc w:val="left"/>
              <w:rPr>
                <w:spacing w:val="0"/>
              </w:rPr>
            </w:pPr>
            <w:r w:rsidRPr="003A64B7">
              <w:rPr>
                <w:spacing w:val="0"/>
              </w:rPr>
              <w:t xml:space="preserve">Debtor Name/Record Owner: </w:t>
            </w:r>
            <w:r w:rsidRPr="003A64B7">
              <w:rPr>
                <w:spacing w:val="0"/>
                <w:u w:val="single"/>
              </w:rPr>
              <w:tab/>
            </w:r>
          </w:p>
          <w:p w14:paraId="38D316B1" w14:textId="77777777" w:rsidR="00FD2648" w:rsidRPr="003A64B7" w:rsidRDefault="00FD2648" w:rsidP="003A64B7">
            <w:pPr>
              <w:tabs>
                <w:tab w:val="right" w:pos="5382"/>
                <w:tab w:val="right" w:pos="5580"/>
              </w:tabs>
              <w:jc w:val="left"/>
              <w:rPr>
                <w:spacing w:val="0"/>
              </w:rPr>
            </w:pPr>
            <w:r w:rsidRPr="003A64B7">
              <w:rPr>
                <w:spacing w:val="0"/>
              </w:rPr>
              <w:t>Debtor Chief Executive Office Address:</w:t>
            </w:r>
          </w:p>
          <w:p w14:paraId="151A438B" w14:textId="77777777" w:rsidR="00FD2648" w:rsidRPr="003A64B7" w:rsidRDefault="00FD2648" w:rsidP="003A64B7">
            <w:pPr>
              <w:tabs>
                <w:tab w:val="right" w:pos="5382"/>
                <w:tab w:val="right" w:pos="5580"/>
              </w:tabs>
              <w:jc w:val="left"/>
              <w:rPr>
                <w:spacing w:val="0"/>
                <w:u w:val="single"/>
              </w:rPr>
            </w:pPr>
            <w:r w:rsidRPr="003A64B7">
              <w:rPr>
                <w:spacing w:val="0"/>
                <w:u w:val="single"/>
              </w:rPr>
              <w:tab/>
            </w:r>
          </w:p>
          <w:p w14:paraId="2B9DF620" w14:textId="77777777" w:rsidR="00FD2648" w:rsidRPr="003A64B7" w:rsidRDefault="00FD2648" w:rsidP="003A64B7">
            <w:pPr>
              <w:tabs>
                <w:tab w:val="right" w:pos="5382"/>
                <w:tab w:val="right" w:pos="5580"/>
              </w:tabs>
              <w:jc w:val="left"/>
              <w:rPr>
                <w:spacing w:val="0"/>
                <w:u w:val="single"/>
              </w:rPr>
            </w:pPr>
            <w:r w:rsidRPr="003A64B7">
              <w:rPr>
                <w:spacing w:val="0"/>
                <w:u w:val="single"/>
              </w:rPr>
              <w:tab/>
            </w:r>
          </w:p>
          <w:p w14:paraId="65F8002A" w14:textId="77777777" w:rsidR="00FD2648" w:rsidRPr="003A64B7" w:rsidRDefault="00FD2648" w:rsidP="003A64B7">
            <w:pPr>
              <w:tabs>
                <w:tab w:val="right" w:pos="5382"/>
                <w:tab w:val="right" w:pos="5580"/>
              </w:tabs>
              <w:jc w:val="left"/>
              <w:rPr>
                <w:spacing w:val="0"/>
                <w:u w:val="single"/>
              </w:rPr>
            </w:pPr>
            <w:r w:rsidRPr="003A64B7">
              <w:rPr>
                <w:spacing w:val="0"/>
                <w:u w:val="single"/>
              </w:rPr>
              <w:tab/>
            </w:r>
          </w:p>
          <w:p w14:paraId="762B4397" w14:textId="77777777" w:rsidR="00FD2648" w:rsidRPr="003A64B7" w:rsidRDefault="00FD2648" w:rsidP="003A64B7">
            <w:pPr>
              <w:tabs>
                <w:tab w:val="right" w:pos="5382"/>
                <w:tab w:val="right" w:pos="5580"/>
              </w:tabs>
              <w:spacing w:after="240"/>
              <w:jc w:val="left"/>
              <w:rPr>
                <w:spacing w:val="0"/>
              </w:rPr>
            </w:pPr>
            <w:r w:rsidRPr="003A64B7">
              <w:rPr>
                <w:spacing w:val="0"/>
              </w:rPr>
              <w:lastRenderedPageBreak/>
              <w:t xml:space="preserve">Debtor Organizational ID Number: </w:t>
            </w:r>
            <w:r w:rsidRPr="003A64B7">
              <w:rPr>
                <w:spacing w:val="0"/>
                <w:u w:val="single"/>
              </w:rPr>
              <w:tab/>
            </w:r>
          </w:p>
          <w:p w14:paraId="74CCED1E" w14:textId="77777777" w:rsidR="00FD2648" w:rsidRPr="003A64B7" w:rsidRDefault="00FD2648" w:rsidP="003A64B7">
            <w:pPr>
              <w:tabs>
                <w:tab w:val="right" w:pos="5382"/>
                <w:tab w:val="right" w:pos="5580"/>
              </w:tabs>
              <w:spacing w:after="240"/>
              <w:jc w:val="left"/>
              <w:rPr>
                <w:b/>
                <w:spacing w:val="0"/>
              </w:rPr>
            </w:pPr>
            <w:r w:rsidRPr="003A64B7">
              <w:rPr>
                <w:b/>
                <w:spacing w:val="0"/>
              </w:rPr>
              <w:t>[INSERT BORROWER NOTICE ADDRESS IF DIFFERENT]</w:t>
            </w:r>
          </w:p>
        </w:tc>
      </w:tr>
    </w:tbl>
    <w:p w14:paraId="57F1DF8F" w14:textId="1CDEFC1B" w:rsidR="00FD2648" w:rsidRPr="00D66784" w:rsidRDefault="00FD2648" w:rsidP="00FD2648">
      <w:pPr>
        <w:suppressAutoHyphens/>
        <w:spacing w:before="240"/>
        <w:jc w:val="center"/>
        <w:rPr>
          <w:b/>
          <w:spacing w:val="0"/>
          <w:szCs w:val="24"/>
        </w:rPr>
      </w:pPr>
      <w:r w:rsidRPr="00D66784">
        <w:rPr>
          <w:b/>
          <w:spacing w:val="0"/>
          <w:szCs w:val="24"/>
        </w:rPr>
        <w:lastRenderedPageBreak/>
        <w:t xml:space="preserve">[ADD NOTARY/ACKNOWLEDGMENT FOR BORROWER IN RECORDABLE FORM AND AS REQUIRED </w:t>
      </w:r>
      <w:r w:rsidR="000D0F0F">
        <w:rPr>
          <w:b/>
          <w:spacing w:val="0"/>
          <w:szCs w:val="24"/>
        </w:rPr>
        <w:t>IN THE STATE OF FLORIDA</w:t>
      </w:r>
      <w:r w:rsidRPr="00D66784">
        <w:rPr>
          <w:b/>
          <w:spacing w:val="0"/>
          <w:szCs w:val="24"/>
        </w:rPr>
        <w:t>]</w:t>
      </w:r>
    </w:p>
    <w:p w14:paraId="751A581F" w14:textId="77777777" w:rsidR="000448D7" w:rsidRPr="0005634A" w:rsidRDefault="00B45B02" w:rsidP="000448D7">
      <w:pPr>
        <w:keepNext/>
        <w:keepLines/>
        <w:rPr>
          <w:spacing w:val="0"/>
          <w:szCs w:val="24"/>
        </w:rPr>
      </w:pPr>
      <w:r>
        <w:br w:type="page"/>
      </w:r>
      <w:r w:rsidR="000448D7" w:rsidRPr="0005634A">
        <w:rPr>
          <w:spacing w:val="0"/>
          <w:szCs w:val="24"/>
        </w:rPr>
        <w:lastRenderedPageBreak/>
        <w:t>Consent to the Consolidated, Amended and Restated Multifamily Mortgage, Assignment of Leases and Rents, Security Agreement and Fixture Filings is hereby evidenced by __________________, the holder of the Note.</w:t>
      </w:r>
    </w:p>
    <w:p w14:paraId="0EB3A20A" w14:textId="77777777" w:rsidR="000448D7" w:rsidRDefault="000448D7" w:rsidP="000448D7">
      <w:pPr>
        <w:keepNext/>
        <w:keepLines/>
        <w:jc w:val="left"/>
        <w:rPr>
          <w:spacing w:val="0"/>
          <w:szCs w:val="24"/>
        </w:rPr>
      </w:pPr>
      <w:r w:rsidRPr="0005634A">
        <w:rPr>
          <w:spacing w:val="0"/>
          <w:szCs w:val="24"/>
        </w:rPr>
        <w:t> </w:t>
      </w:r>
    </w:p>
    <w:p w14:paraId="1C5C0804" w14:textId="77777777" w:rsidR="000448D7" w:rsidRPr="008D1811" w:rsidRDefault="000448D7" w:rsidP="000448D7">
      <w:pPr>
        <w:suppressAutoHyphens/>
        <w:rPr>
          <w:spacing w:val="0"/>
        </w:rPr>
      </w:pPr>
    </w:p>
    <w:tbl>
      <w:tblPr>
        <w:tblW w:w="0" w:type="auto"/>
        <w:tblInd w:w="108" w:type="dxa"/>
        <w:tblLook w:val="01E0" w:firstRow="1" w:lastRow="1" w:firstColumn="1" w:lastColumn="1" w:noHBand="0" w:noVBand="0"/>
      </w:tblPr>
      <w:tblGrid>
        <w:gridCol w:w="3424"/>
        <w:gridCol w:w="5828"/>
      </w:tblGrid>
      <w:tr w:rsidR="000448D7" w:rsidRPr="00E119A0" w14:paraId="0C060F5D" w14:textId="77777777" w:rsidTr="00E119A0">
        <w:tc>
          <w:tcPr>
            <w:tcW w:w="3510" w:type="dxa"/>
            <w:shd w:val="clear" w:color="auto" w:fill="auto"/>
          </w:tcPr>
          <w:p w14:paraId="11AC45A4" w14:textId="77777777" w:rsidR="000448D7" w:rsidRPr="00E119A0" w:rsidRDefault="000448D7" w:rsidP="00E119A0">
            <w:pPr>
              <w:rPr>
                <w:b/>
                <w:spacing w:val="0"/>
              </w:rPr>
            </w:pPr>
          </w:p>
        </w:tc>
        <w:tc>
          <w:tcPr>
            <w:tcW w:w="5850" w:type="dxa"/>
            <w:shd w:val="clear" w:color="auto" w:fill="auto"/>
          </w:tcPr>
          <w:p w14:paraId="18F8634C" w14:textId="77777777" w:rsidR="000448D7" w:rsidRPr="00E119A0" w:rsidRDefault="000448D7" w:rsidP="00E119A0">
            <w:pPr>
              <w:rPr>
                <w:spacing w:val="0"/>
              </w:rPr>
            </w:pPr>
            <w:r w:rsidRPr="00E119A0">
              <w:rPr>
                <w:b/>
                <w:spacing w:val="0"/>
              </w:rPr>
              <w:t>LENDER</w:t>
            </w:r>
            <w:r w:rsidRPr="00E119A0">
              <w:rPr>
                <w:spacing w:val="0"/>
              </w:rPr>
              <w:t>:</w:t>
            </w:r>
          </w:p>
        </w:tc>
      </w:tr>
      <w:tr w:rsidR="000448D7" w:rsidRPr="00E119A0" w14:paraId="01C6B027" w14:textId="77777777" w:rsidTr="00E119A0">
        <w:tc>
          <w:tcPr>
            <w:tcW w:w="3510" w:type="dxa"/>
            <w:shd w:val="clear" w:color="auto" w:fill="auto"/>
          </w:tcPr>
          <w:p w14:paraId="00439757" w14:textId="171C4EB4" w:rsidR="000448D7" w:rsidRPr="00E119A0" w:rsidRDefault="000448D7" w:rsidP="00E119A0">
            <w:pPr>
              <w:rPr>
                <w:spacing w:val="0"/>
                <w:u w:val="single"/>
              </w:rPr>
            </w:pPr>
          </w:p>
        </w:tc>
        <w:tc>
          <w:tcPr>
            <w:tcW w:w="5850" w:type="dxa"/>
            <w:shd w:val="clear" w:color="auto" w:fill="auto"/>
          </w:tcPr>
          <w:p w14:paraId="3C11A113" w14:textId="77777777" w:rsidR="000448D7" w:rsidRPr="00E119A0" w:rsidRDefault="000448D7" w:rsidP="00E119A0">
            <w:pPr>
              <w:rPr>
                <w:spacing w:val="0"/>
              </w:rPr>
            </w:pPr>
          </w:p>
          <w:p w14:paraId="0B5D1FC9" w14:textId="77777777" w:rsidR="000448D7" w:rsidRPr="00E119A0" w:rsidRDefault="000448D7" w:rsidP="00E119A0">
            <w:pPr>
              <w:suppressAutoHyphens/>
              <w:rPr>
                <w:spacing w:val="0"/>
              </w:rPr>
            </w:pPr>
            <w:r w:rsidRPr="00E119A0">
              <w:rPr>
                <w:spacing w:val="0"/>
              </w:rPr>
              <w:t>By:</w:t>
            </w:r>
            <w:r w:rsidRPr="00E119A0">
              <w:rPr>
                <w:spacing w:val="0"/>
              </w:rPr>
              <w:tab/>
              <w:t>__________________________(SEAL)</w:t>
            </w:r>
          </w:p>
          <w:p w14:paraId="0E9927A2" w14:textId="77777777" w:rsidR="000448D7" w:rsidRPr="00E119A0" w:rsidRDefault="000448D7" w:rsidP="00E119A0">
            <w:pPr>
              <w:suppressAutoHyphens/>
              <w:rPr>
                <w:spacing w:val="0"/>
              </w:rPr>
            </w:pPr>
            <w:r w:rsidRPr="00E119A0">
              <w:rPr>
                <w:spacing w:val="0"/>
              </w:rPr>
              <w:t>Name:</w:t>
            </w:r>
            <w:r w:rsidRPr="00E119A0">
              <w:rPr>
                <w:spacing w:val="0"/>
              </w:rPr>
              <w:tab/>
              <w:t>________________________________</w:t>
            </w:r>
          </w:p>
          <w:p w14:paraId="24921B84" w14:textId="77777777" w:rsidR="000448D7" w:rsidRPr="00E119A0" w:rsidRDefault="000448D7" w:rsidP="00E119A0">
            <w:pPr>
              <w:suppressAutoHyphens/>
              <w:rPr>
                <w:spacing w:val="0"/>
              </w:rPr>
            </w:pPr>
            <w:r w:rsidRPr="00E119A0">
              <w:rPr>
                <w:spacing w:val="0"/>
              </w:rPr>
              <w:t xml:space="preserve">Title: </w:t>
            </w:r>
            <w:r w:rsidRPr="00E119A0">
              <w:rPr>
                <w:spacing w:val="0"/>
              </w:rPr>
              <w:tab/>
              <w:t>________________________________</w:t>
            </w:r>
          </w:p>
          <w:p w14:paraId="14364A22" w14:textId="77777777" w:rsidR="000448D7" w:rsidRPr="00E119A0" w:rsidRDefault="000448D7" w:rsidP="00E119A0">
            <w:pPr>
              <w:rPr>
                <w:spacing w:val="0"/>
              </w:rPr>
            </w:pPr>
          </w:p>
        </w:tc>
      </w:tr>
      <w:tr w:rsidR="000448D7" w:rsidRPr="00E119A0" w14:paraId="3304F960" w14:textId="77777777" w:rsidTr="00E119A0">
        <w:tc>
          <w:tcPr>
            <w:tcW w:w="3510" w:type="dxa"/>
            <w:shd w:val="clear" w:color="auto" w:fill="auto"/>
          </w:tcPr>
          <w:p w14:paraId="3E608BAE" w14:textId="77777777" w:rsidR="000448D7" w:rsidRPr="00E119A0" w:rsidRDefault="000448D7" w:rsidP="00E119A0">
            <w:pPr>
              <w:rPr>
                <w:spacing w:val="0"/>
              </w:rPr>
            </w:pPr>
          </w:p>
        </w:tc>
        <w:tc>
          <w:tcPr>
            <w:tcW w:w="5850" w:type="dxa"/>
            <w:shd w:val="clear" w:color="auto" w:fill="auto"/>
          </w:tcPr>
          <w:p w14:paraId="18DB5EF1" w14:textId="77777777" w:rsidR="00DB31B3" w:rsidRPr="00E119A0" w:rsidRDefault="00DB31B3" w:rsidP="00DB31B3">
            <w:pPr>
              <w:rPr>
                <w:spacing w:val="0"/>
              </w:rPr>
            </w:pPr>
            <w:r w:rsidRPr="00E119A0">
              <w:rPr>
                <w:spacing w:val="0"/>
              </w:rPr>
              <w:t>The name and chief executive office of Lender (as Secured Party) are:</w:t>
            </w:r>
          </w:p>
          <w:p w14:paraId="32D60E08" w14:textId="77777777" w:rsidR="00DB31B3" w:rsidRPr="00E119A0" w:rsidRDefault="00DB31B3" w:rsidP="00DB31B3">
            <w:pPr>
              <w:rPr>
                <w:spacing w:val="0"/>
              </w:rPr>
            </w:pPr>
            <w:r w:rsidRPr="00E119A0">
              <w:rPr>
                <w:spacing w:val="0"/>
              </w:rPr>
              <w:t>Secured Party Name: _____________________________</w:t>
            </w:r>
          </w:p>
          <w:p w14:paraId="58E51183" w14:textId="77777777" w:rsidR="00DB31B3" w:rsidRPr="00E119A0" w:rsidRDefault="00DB31B3" w:rsidP="00DB31B3">
            <w:pPr>
              <w:rPr>
                <w:spacing w:val="0"/>
              </w:rPr>
            </w:pPr>
            <w:r w:rsidRPr="00E119A0">
              <w:rPr>
                <w:spacing w:val="0"/>
              </w:rPr>
              <w:t>Secured Party Chief Executive Office Address:</w:t>
            </w:r>
          </w:p>
          <w:p w14:paraId="66DDA8CD" w14:textId="77777777" w:rsidR="00DB31B3" w:rsidRPr="00E119A0" w:rsidRDefault="00DB31B3" w:rsidP="00DB31B3">
            <w:pPr>
              <w:rPr>
                <w:spacing w:val="0"/>
              </w:rPr>
            </w:pPr>
            <w:r w:rsidRPr="00E119A0">
              <w:rPr>
                <w:spacing w:val="0"/>
              </w:rPr>
              <w:t xml:space="preserve"> ________________________________________</w:t>
            </w:r>
          </w:p>
          <w:p w14:paraId="60A1B4FC" w14:textId="77777777" w:rsidR="00DB31B3" w:rsidRPr="00E119A0" w:rsidRDefault="00DB31B3" w:rsidP="00DB31B3">
            <w:pPr>
              <w:rPr>
                <w:spacing w:val="0"/>
              </w:rPr>
            </w:pPr>
            <w:r w:rsidRPr="00E119A0">
              <w:rPr>
                <w:spacing w:val="0"/>
              </w:rPr>
              <w:t>________________________________________</w:t>
            </w:r>
          </w:p>
          <w:p w14:paraId="36A912B2" w14:textId="77777777" w:rsidR="00DB31B3" w:rsidRPr="00E119A0" w:rsidRDefault="00DB31B3" w:rsidP="00DB31B3">
            <w:pPr>
              <w:rPr>
                <w:spacing w:val="0"/>
              </w:rPr>
            </w:pPr>
            <w:r w:rsidRPr="00E119A0">
              <w:rPr>
                <w:spacing w:val="0"/>
              </w:rPr>
              <w:t>________________________________________</w:t>
            </w:r>
          </w:p>
          <w:p w14:paraId="0F3F06C4" w14:textId="77777777" w:rsidR="00DB31B3" w:rsidRPr="00E119A0" w:rsidRDefault="00DB31B3" w:rsidP="00DB31B3">
            <w:pPr>
              <w:rPr>
                <w:spacing w:val="0"/>
              </w:rPr>
            </w:pPr>
          </w:p>
          <w:p w14:paraId="7FF34758" w14:textId="77777777" w:rsidR="000448D7" w:rsidRPr="00E119A0" w:rsidRDefault="00DB31B3" w:rsidP="00DB31B3">
            <w:pPr>
              <w:rPr>
                <w:spacing w:val="0"/>
              </w:rPr>
            </w:pPr>
            <w:r w:rsidRPr="00E119A0">
              <w:rPr>
                <w:b/>
                <w:spacing w:val="0"/>
              </w:rPr>
              <w:t>[INSERT LENDER NOTICE ADDRESS IF DIFFERENT]</w:t>
            </w:r>
          </w:p>
        </w:tc>
      </w:tr>
    </w:tbl>
    <w:p w14:paraId="60DF9BD5" w14:textId="77777777" w:rsidR="000448D7" w:rsidRPr="008D1811" w:rsidRDefault="000448D7" w:rsidP="000448D7">
      <w:pPr>
        <w:rPr>
          <w:spacing w:val="0"/>
        </w:rPr>
      </w:pPr>
    </w:p>
    <w:p w14:paraId="7D6A30E9" w14:textId="781F1450" w:rsidR="000448D7" w:rsidRPr="008D1811" w:rsidRDefault="000448D7" w:rsidP="000448D7">
      <w:pPr>
        <w:suppressAutoHyphens/>
        <w:jc w:val="center"/>
        <w:rPr>
          <w:b/>
          <w:spacing w:val="0"/>
        </w:rPr>
      </w:pPr>
      <w:r w:rsidRPr="008D1811">
        <w:rPr>
          <w:b/>
          <w:spacing w:val="0"/>
        </w:rPr>
        <w:t xml:space="preserve">[ADD NOTARY/ACKNOWLEDGMENT FOR </w:t>
      </w:r>
      <w:r w:rsidR="00DB31B3">
        <w:rPr>
          <w:b/>
          <w:spacing w:val="0"/>
        </w:rPr>
        <w:t>LENDER</w:t>
      </w:r>
      <w:r w:rsidRPr="008D1811">
        <w:rPr>
          <w:b/>
          <w:spacing w:val="0"/>
        </w:rPr>
        <w:t xml:space="preserve"> IN RECORDABLE FORM AND AS REQUIRED </w:t>
      </w:r>
      <w:r w:rsidR="000D0F0F">
        <w:rPr>
          <w:b/>
          <w:spacing w:val="0"/>
        </w:rPr>
        <w:t>IN THE STATE OF FLORIDA</w:t>
      </w:r>
      <w:r w:rsidRPr="008D1811">
        <w:rPr>
          <w:b/>
          <w:spacing w:val="0"/>
        </w:rPr>
        <w:t>]</w:t>
      </w:r>
    </w:p>
    <w:p w14:paraId="6DE3687B" w14:textId="77777777" w:rsidR="00FD2648" w:rsidRPr="00D66784" w:rsidRDefault="00FD2648" w:rsidP="000D0F0F">
      <w:pPr>
        <w:spacing w:after="240"/>
        <w:rPr>
          <w:rFonts w:ascii="Times New Roman Bold" w:hAnsi="Times New Roman Bold"/>
          <w:b/>
          <w:caps/>
          <w:spacing w:val="0"/>
          <w:szCs w:val="24"/>
        </w:rPr>
      </w:pPr>
      <w:r w:rsidRPr="00D66784">
        <w:rPr>
          <w:b/>
          <w:spacing w:val="0"/>
          <w:szCs w:val="24"/>
        </w:rPr>
        <w:br w:type="page"/>
      </w:r>
      <w:r w:rsidRPr="00D66784">
        <w:rPr>
          <w:rFonts w:ascii="Times New Roman Bold" w:hAnsi="Times New Roman Bold"/>
          <w:b/>
          <w:caps/>
          <w:spacing w:val="0"/>
          <w:szCs w:val="24"/>
        </w:rPr>
        <w:lastRenderedPageBreak/>
        <w:t>[</w:t>
      </w:r>
      <w:r w:rsidR="00CE3679">
        <w:rPr>
          <w:b/>
          <w:bCs/>
          <w:iCs/>
          <w:color w:val="000000"/>
          <w:szCs w:val="24"/>
        </w:rPr>
        <w:t xml:space="preserve">DRAFTING NOTE:  </w:t>
      </w:r>
      <w:r w:rsidRPr="00D66784">
        <w:rPr>
          <w:rFonts w:ascii="Times New Roman Bold" w:hAnsi="Times New Roman Bold"/>
          <w:b/>
          <w:caps/>
          <w:spacing w:val="0"/>
          <w:szCs w:val="24"/>
        </w:rPr>
        <w:t>add if Borrower is a married individual and spouse is not a party to this Security Instrument:</w:t>
      </w:r>
    </w:p>
    <w:p w14:paraId="482C310B" w14:textId="77777777" w:rsidR="00FD2648" w:rsidRPr="00D66784" w:rsidRDefault="00FD2648" w:rsidP="00FD2648">
      <w:pPr>
        <w:suppressAutoHyphens/>
        <w:rPr>
          <w:rFonts w:ascii="Times New Roman Bold" w:hAnsi="Times New Roman Bold"/>
          <w:b/>
          <w:spacing w:val="0"/>
          <w:szCs w:val="24"/>
        </w:rPr>
      </w:pPr>
      <w:r w:rsidRPr="00D66784">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62623E4C" w14:textId="77777777" w:rsidR="00FD2648" w:rsidRPr="00D66784" w:rsidRDefault="00FD2648" w:rsidP="00FD2648">
      <w:pPr>
        <w:suppressAutoHyphens/>
        <w:jc w:val="center"/>
        <w:rPr>
          <w:spacing w:val="0"/>
          <w:szCs w:val="24"/>
        </w:rPr>
      </w:pPr>
    </w:p>
    <w:p w14:paraId="6DFCD880" w14:textId="77777777" w:rsidR="00FD2648" w:rsidRPr="00D66784" w:rsidRDefault="00FD2648" w:rsidP="00FD2648">
      <w:pPr>
        <w:jc w:val="left"/>
        <w:rPr>
          <w:spacing w:val="0"/>
          <w:szCs w:val="24"/>
        </w:rPr>
        <w:sectPr w:rsidR="00FD2648" w:rsidRPr="00D66784" w:rsidSect="00BD4A39">
          <w:footerReference w:type="default" r:id="rId12"/>
          <w:endnotePr>
            <w:numFmt w:val="decimal"/>
          </w:endnotePr>
          <w:pgSz w:w="12240" w:h="15840"/>
          <w:pgMar w:top="1440" w:right="1440" w:bottom="1440" w:left="1440" w:header="1440" w:footer="1440" w:gutter="0"/>
          <w:pgNumType w:start="1"/>
          <w:cols w:space="720"/>
        </w:sectPr>
      </w:pPr>
    </w:p>
    <w:p w14:paraId="180AA01D" w14:textId="77777777" w:rsidR="00FD2648" w:rsidRPr="00D66784" w:rsidRDefault="00FD2648" w:rsidP="00FD2648">
      <w:pPr>
        <w:suppressAutoHyphens/>
        <w:spacing w:after="240"/>
        <w:jc w:val="center"/>
        <w:rPr>
          <w:b/>
          <w:spacing w:val="0"/>
          <w:szCs w:val="24"/>
        </w:rPr>
      </w:pPr>
      <w:r w:rsidRPr="00D66784">
        <w:rPr>
          <w:b/>
          <w:spacing w:val="0"/>
          <w:szCs w:val="24"/>
        </w:rPr>
        <w:lastRenderedPageBreak/>
        <w:t>EXHIBIT A</w:t>
      </w:r>
    </w:p>
    <w:p w14:paraId="6AAD2484" w14:textId="77777777" w:rsidR="00B65098" w:rsidRPr="00FD2648" w:rsidRDefault="00FD2648" w:rsidP="00FD2648">
      <w:pPr>
        <w:tabs>
          <w:tab w:val="center" w:pos="4680"/>
        </w:tabs>
        <w:suppressAutoHyphens/>
        <w:jc w:val="center"/>
        <w:rPr>
          <w:spacing w:val="0"/>
        </w:rPr>
      </w:pPr>
      <w:r w:rsidRPr="00D66784">
        <w:rPr>
          <w:b/>
          <w:spacing w:val="0"/>
          <w:szCs w:val="24"/>
        </w:rPr>
        <w:t>[DESCRIPTION OF THE LAND]</w:t>
      </w:r>
    </w:p>
    <w:sectPr w:rsidR="00B65098" w:rsidRPr="00FD2648" w:rsidSect="00F50E9D">
      <w:footerReference w:type="default" r:id="rId13"/>
      <w:footerReference w:type="first" r:id="rId14"/>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C524" w14:textId="77777777" w:rsidR="00176CDC" w:rsidRDefault="00176CDC">
      <w:pPr>
        <w:spacing w:line="20" w:lineRule="exact"/>
      </w:pPr>
    </w:p>
  </w:endnote>
  <w:endnote w:type="continuationSeparator" w:id="0">
    <w:p w14:paraId="351A2A58" w14:textId="77777777" w:rsidR="00176CDC" w:rsidRDefault="00176CDC">
      <w:r>
        <w:t xml:space="preserve"> </w:t>
      </w:r>
    </w:p>
  </w:endnote>
  <w:endnote w:type="continuationNotice" w:id="1">
    <w:p w14:paraId="2653BA9A" w14:textId="77777777" w:rsidR="00176CDC" w:rsidRDefault="00176C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750E" w14:textId="77777777" w:rsidR="00280B38" w:rsidRPr="00F50E9D" w:rsidRDefault="00280B38">
    <w:pPr>
      <w:rPr>
        <w:sz w:val="20"/>
      </w:rPr>
    </w:pPr>
  </w:p>
  <w:tbl>
    <w:tblPr>
      <w:tblW w:w="9597" w:type="dxa"/>
      <w:tblInd w:w="-90" w:type="dxa"/>
      <w:tblLook w:val="0000" w:firstRow="0" w:lastRow="0" w:firstColumn="0" w:lastColumn="0" w:noHBand="0" w:noVBand="0"/>
    </w:tblPr>
    <w:tblGrid>
      <w:gridCol w:w="4827"/>
      <w:gridCol w:w="1761"/>
      <w:gridCol w:w="3009"/>
    </w:tblGrid>
    <w:tr w:rsidR="00280B38" w14:paraId="2C9C7B3B" w14:textId="77777777" w:rsidTr="00DB5BEB">
      <w:trPr>
        <w:trHeight w:val="242"/>
      </w:trPr>
      <w:tc>
        <w:tcPr>
          <w:tcW w:w="4827" w:type="dxa"/>
          <w:vAlign w:val="bottom"/>
        </w:tcPr>
        <w:p w14:paraId="558A8EE6" w14:textId="77777777" w:rsidR="00280B38" w:rsidRDefault="00280B38">
          <w:pPr>
            <w:snapToGrid w:val="0"/>
            <w:jc w:val="left"/>
            <w:rPr>
              <w:rFonts w:ascii="Times New Roman Bold" w:hAnsi="Times New Roman Bold"/>
              <w:b/>
              <w:bCs/>
              <w:sz w:val="20"/>
            </w:rPr>
          </w:pPr>
          <w:r>
            <w:rPr>
              <w:rFonts w:ascii="Times New Roman Bold" w:hAnsi="Times New Roman Bold"/>
              <w:b/>
              <w:bCs/>
              <w:sz w:val="20"/>
            </w:rPr>
            <w:t>Fannie Mae Consolidated, Amended and Restated</w:t>
          </w:r>
        </w:p>
        <w:p w14:paraId="3F98EE4A" w14:textId="77777777" w:rsidR="00280B38" w:rsidRDefault="00280B38">
          <w:pPr>
            <w:snapToGrid w:val="0"/>
            <w:jc w:val="left"/>
            <w:rPr>
              <w:rFonts w:ascii="Times New Roman Bold" w:hAnsi="Times New Roman Bold"/>
              <w:b/>
              <w:bCs/>
              <w:sz w:val="20"/>
            </w:rPr>
          </w:pPr>
          <w:r>
            <w:rPr>
              <w:rFonts w:ascii="Times New Roman Bold" w:hAnsi="Times New Roman Bold"/>
              <w:b/>
              <w:bCs/>
              <w:sz w:val="20"/>
            </w:rPr>
            <w:t>Multifamily Security Instrument</w:t>
          </w:r>
        </w:p>
      </w:tc>
      <w:tc>
        <w:tcPr>
          <w:tcW w:w="1761" w:type="dxa"/>
          <w:vAlign w:val="bottom"/>
        </w:tcPr>
        <w:p w14:paraId="68FA5377" w14:textId="77777777" w:rsidR="00280B38" w:rsidRDefault="00280B38">
          <w:pPr>
            <w:snapToGrid w:val="0"/>
            <w:jc w:val="center"/>
            <w:rPr>
              <w:rFonts w:ascii="Times New Roman Bold" w:hAnsi="Times New Roman Bold"/>
              <w:b/>
              <w:sz w:val="20"/>
            </w:rPr>
          </w:pPr>
          <w:r>
            <w:rPr>
              <w:rFonts w:ascii="Times New Roman Bold" w:hAnsi="Times New Roman Bold"/>
              <w:b/>
              <w:sz w:val="20"/>
            </w:rPr>
            <w:t>Form 6025.FL.AR</w:t>
          </w:r>
        </w:p>
      </w:tc>
      <w:tc>
        <w:tcPr>
          <w:tcW w:w="3009" w:type="dxa"/>
          <w:vAlign w:val="bottom"/>
        </w:tcPr>
        <w:p w14:paraId="6660DA1D" w14:textId="77777777" w:rsidR="00280B38" w:rsidRDefault="00280B38">
          <w:pPr>
            <w:snapToGrid w:val="0"/>
            <w:jc w:val="right"/>
            <w:rPr>
              <w:rFonts w:ascii="Times New Roman Bold" w:hAnsi="Times New Roman Bold"/>
              <w:b/>
              <w:sz w:val="20"/>
            </w:rPr>
          </w:pPr>
        </w:p>
      </w:tc>
    </w:tr>
    <w:tr w:rsidR="00280B38" w14:paraId="1A0578B2" w14:textId="77777777" w:rsidTr="00DB5BEB">
      <w:trPr>
        <w:trHeight w:val="189"/>
      </w:trPr>
      <w:tc>
        <w:tcPr>
          <w:tcW w:w="4827" w:type="dxa"/>
          <w:vAlign w:val="bottom"/>
        </w:tcPr>
        <w:p w14:paraId="0A30411B" w14:textId="77777777" w:rsidR="00280B38" w:rsidRDefault="00280B38">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Florida</w:t>
              </w:r>
            </w:smartTag>
          </w:smartTag>
        </w:p>
      </w:tc>
      <w:tc>
        <w:tcPr>
          <w:tcW w:w="1761" w:type="dxa"/>
          <w:vAlign w:val="bottom"/>
        </w:tcPr>
        <w:p w14:paraId="783E64E6" w14:textId="19167D22" w:rsidR="00280B38" w:rsidRDefault="00F804C5">
          <w:pPr>
            <w:snapToGrid w:val="0"/>
            <w:jc w:val="center"/>
            <w:rPr>
              <w:rFonts w:ascii="Times New Roman Bold" w:hAnsi="Times New Roman Bold"/>
              <w:b/>
              <w:sz w:val="20"/>
            </w:rPr>
          </w:pPr>
          <w:r>
            <w:rPr>
              <w:rFonts w:ascii="Times New Roman Bold" w:hAnsi="Times New Roman Bold"/>
              <w:b/>
              <w:sz w:val="20"/>
            </w:rPr>
            <w:t>06-25</w:t>
          </w:r>
        </w:p>
      </w:tc>
      <w:tc>
        <w:tcPr>
          <w:tcW w:w="3009" w:type="dxa"/>
          <w:vAlign w:val="bottom"/>
        </w:tcPr>
        <w:p w14:paraId="0CB1BF53" w14:textId="4FA16E28" w:rsidR="00280B38" w:rsidRDefault="00D537E8">
          <w:pPr>
            <w:snapToGrid w:val="0"/>
            <w:jc w:val="right"/>
            <w:rPr>
              <w:rFonts w:ascii="Times New Roman Bold" w:hAnsi="Times New Roman Bold"/>
              <w:b/>
              <w:sz w:val="20"/>
            </w:rPr>
          </w:pPr>
          <w:r>
            <w:rPr>
              <w:rFonts w:ascii="Times New Roman Bold" w:hAnsi="Times New Roman Bold"/>
              <w:b/>
              <w:sz w:val="20"/>
            </w:rPr>
            <w:t xml:space="preserve">© </w:t>
          </w:r>
          <w:r w:rsidR="00F804C5">
            <w:rPr>
              <w:rFonts w:ascii="Times New Roman Bold" w:hAnsi="Times New Roman Bold"/>
              <w:b/>
              <w:sz w:val="20"/>
            </w:rPr>
            <w:t>2025 Fannie</w:t>
          </w:r>
          <w:r w:rsidR="000932F2">
            <w:rPr>
              <w:rFonts w:ascii="Times New Roman Bold" w:hAnsi="Times New Roman Bold"/>
              <w:b/>
              <w:sz w:val="20"/>
            </w:rPr>
            <w:t xml:space="preserve"> Mae</w:t>
          </w:r>
        </w:p>
      </w:tc>
    </w:tr>
  </w:tbl>
  <w:p w14:paraId="5EF3F837" w14:textId="77777777" w:rsidR="00280B38" w:rsidRPr="009B5F07" w:rsidRDefault="00280B38" w:rsidP="003B6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5F08" w14:textId="77777777" w:rsidR="00280B38" w:rsidRPr="00D66784" w:rsidRDefault="00280B38" w:rsidP="00F50E9D">
    <w:pPr>
      <w:rPr>
        <w:sz w:val="20"/>
      </w:rPr>
    </w:pPr>
  </w:p>
  <w:tbl>
    <w:tblPr>
      <w:tblW w:w="9399" w:type="dxa"/>
      <w:tblInd w:w="108" w:type="dxa"/>
      <w:tblLook w:val="0000" w:firstRow="0" w:lastRow="0" w:firstColumn="0" w:lastColumn="0" w:noHBand="0" w:noVBand="0"/>
    </w:tblPr>
    <w:tblGrid>
      <w:gridCol w:w="4629"/>
      <w:gridCol w:w="1633"/>
      <w:gridCol w:w="3137"/>
    </w:tblGrid>
    <w:tr w:rsidR="00280B38" w14:paraId="410C43EA" w14:textId="77777777" w:rsidTr="00F50E9D">
      <w:trPr>
        <w:trHeight w:val="242"/>
      </w:trPr>
      <w:tc>
        <w:tcPr>
          <w:tcW w:w="4629" w:type="dxa"/>
          <w:vAlign w:val="bottom"/>
        </w:tcPr>
        <w:p w14:paraId="03C58483" w14:textId="77777777" w:rsidR="00280B38" w:rsidRDefault="00280B38" w:rsidP="00F50E9D">
          <w:pPr>
            <w:snapToGrid w:val="0"/>
            <w:jc w:val="left"/>
            <w:rPr>
              <w:rFonts w:ascii="Times New Roman Bold" w:hAnsi="Times New Roman Bold"/>
              <w:b/>
              <w:bCs/>
              <w:sz w:val="20"/>
            </w:rPr>
          </w:pPr>
          <w:r>
            <w:rPr>
              <w:rFonts w:ascii="Times New Roman Bold" w:hAnsi="Times New Roman Bold"/>
              <w:b/>
              <w:bCs/>
              <w:sz w:val="20"/>
            </w:rPr>
            <w:t>Fannie Mae Consolidated, Amended and Restated Multifamily Security Instrument</w:t>
          </w:r>
        </w:p>
      </w:tc>
      <w:tc>
        <w:tcPr>
          <w:tcW w:w="1633" w:type="dxa"/>
          <w:vAlign w:val="bottom"/>
        </w:tcPr>
        <w:p w14:paraId="4B793775" w14:textId="77777777" w:rsidR="00280B38" w:rsidRDefault="00280B38" w:rsidP="00F50E9D">
          <w:pPr>
            <w:snapToGrid w:val="0"/>
            <w:jc w:val="center"/>
            <w:rPr>
              <w:rFonts w:ascii="Times New Roman Bold" w:hAnsi="Times New Roman Bold"/>
              <w:b/>
              <w:sz w:val="20"/>
            </w:rPr>
          </w:pPr>
          <w:r>
            <w:rPr>
              <w:rFonts w:ascii="Times New Roman Bold" w:hAnsi="Times New Roman Bold"/>
              <w:b/>
              <w:sz w:val="20"/>
            </w:rPr>
            <w:t>Form XXXX</w:t>
          </w:r>
        </w:p>
      </w:tc>
      <w:tc>
        <w:tcPr>
          <w:tcW w:w="3137" w:type="dxa"/>
          <w:vAlign w:val="bottom"/>
        </w:tcPr>
        <w:p w14:paraId="0451613E" w14:textId="77777777" w:rsidR="00280B38" w:rsidRDefault="00280B38" w:rsidP="00F50E9D">
          <w:pPr>
            <w:snapToGrid w:val="0"/>
            <w:jc w:val="right"/>
            <w:rPr>
              <w:rFonts w:ascii="Times New Roman Bold" w:hAnsi="Times New Roman Bold"/>
              <w:b/>
              <w:sz w:val="20"/>
            </w:rPr>
          </w:pPr>
          <w:r>
            <w:rPr>
              <w:rFonts w:ascii="Times New Roman Bold" w:hAnsi="Times New Roman Bold"/>
              <w:b/>
              <w:sz w:val="20"/>
            </w:rPr>
            <w:t xml:space="preserve">Page </w:t>
          </w:r>
          <w:r w:rsidR="00CE7A55">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sidR="00CE7A55">
            <w:rPr>
              <w:rStyle w:val="PageNumber"/>
              <w:rFonts w:ascii="Times New Roman Bold" w:hAnsi="Times New Roman Bold"/>
              <w:b/>
              <w:sz w:val="20"/>
            </w:rPr>
            <w:fldChar w:fldCharType="separate"/>
          </w:r>
          <w:r>
            <w:rPr>
              <w:rStyle w:val="PageNumber"/>
              <w:rFonts w:ascii="Times New Roman Bold" w:hAnsi="Times New Roman Bold"/>
              <w:b/>
              <w:noProof/>
              <w:sz w:val="20"/>
            </w:rPr>
            <w:t>1</w:t>
          </w:r>
          <w:r w:rsidR="00CE7A55">
            <w:rPr>
              <w:rStyle w:val="PageNumber"/>
              <w:rFonts w:ascii="Times New Roman Bold" w:hAnsi="Times New Roman Bold"/>
              <w:b/>
              <w:sz w:val="20"/>
            </w:rPr>
            <w:fldChar w:fldCharType="end"/>
          </w:r>
        </w:p>
      </w:tc>
    </w:tr>
    <w:tr w:rsidR="00280B38" w14:paraId="1BD1969C" w14:textId="77777777" w:rsidTr="00F50E9D">
      <w:trPr>
        <w:trHeight w:val="189"/>
      </w:trPr>
      <w:tc>
        <w:tcPr>
          <w:tcW w:w="4629" w:type="dxa"/>
          <w:vAlign w:val="bottom"/>
        </w:tcPr>
        <w:p w14:paraId="0E965149" w14:textId="77777777" w:rsidR="00280B38" w:rsidRDefault="00280B38" w:rsidP="00F50E9D">
          <w:pPr>
            <w:snapToGrid w:val="0"/>
            <w:jc w:val="left"/>
            <w:rPr>
              <w:rFonts w:ascii="Times New Roman Bold" w:hAnsi="Times New Roman Bold"/>
              <w:b/>
              <w:bCs/>
              <w:sz w:val="20"/>
            </w:rPr>
          </w:pPr>
          <w:smartTag w:uri="urn:schemas-microsoft-com:office:smarttags" w:element="stockticker">
            <w:smartTag w:uri="urn:schemas-microsoft-com:office:smarttags" w:element="State">
              <w:smartTag w:uri="urn:schemas-microsoft-com:office:smarttags" w:element="place">
                <w:r>
                  <w:rPr>
                    <w:rFonts w:ascii="Times New Roman Bold" w:hAnsi="Times New Roman Bold"/>
                    <w:b/>
                    <w:bCs/>
                    <w:sz w:val="20"/>
                  </w:rPr>
                  <w:t>Florida</w:t>
                </w:r>
              </w:smartTag>
            </w:smartTag>
          </w:smartTag>
        </w:p>
      </w:tc>
      <w:tc>
        <w:tcPr>
          <w:tcW w:w="1633" w:type="dxa"/>
          <w:vAlign w:val="bottom"/>
        </w:tcPr>
        <w:p w14:paraId="37B918DD" w14:textId="244EFF58" w:rsidR="00280B38" w:rsidRDefault="00F804C5" w:rsidP="00F50E9D">
          <w:pPr>
            <w:snapToGrid w:val="0"/>
            <w:jc w:val="center"/>
            <w:rPr>
              <w:rFonts w:ascii="Times New Roman Bold" w:hAnsi="Times New Roman Bold"/>
              <w:b/>
              <w:sz w:val="20"/>
            </w:rPr>
          </w:pPr>
          <w:r>
            <w:rPr>
              <w:rFonts w:ascii="Times New Roman Bold" w:hAnsi="Times New Roman Bold"/>
              <w:b/>
              <w:sz w:val="20"/>
            </w:rPr>
            <w:t>06-25</w:t>
          </w:r>
        </w:p>
      </w:tc>
      <w:tc>
        <w:tcPr>
          <w:tcW w:w="3137" w:type="dxa"/>
          <w:vAlign w:val="bottom"/>
        </w:tcPr>
        <w:p w14:paraId="52FBAABA" w14:textId="02550B8F" w:rsidR="00280B38" w:rsidRDefault="00D537E8" w:rsidP="00F50E9D">
          <w:pPr>
            <w:snapToGrid w:val="0"/>
            <w:jc w:val="right"/>
            <w:rPr>
              <w:rFonts w:ascii="Times New Roman Bold" w:hAnsi="Times New Roman Bold"/>
              <w:b/>
              <w:sz w:val="20"/>
            </w:rPr>
          </w:pPr>
          <w:r>
            <w:rPr>
              <w:rFonts w:ascii="Times New Roman Bold" w:hAnsi="Times New Roman Bold"/>
              <w:b/>
              <w:sz w:val="20"/>
            </w:rPr>
            <w:t xml:space="preserve">© </w:t>
          </w:r>
          <w:r w:rsidR="00F804C5">
            <w:rPr>
              <w:rFonts w:ascii="Times New Roman Bold" w:hAnsi="Times New Roman Bold"/>
              <w:b/>
              <w:sz w:val="20"/>
            </w:rPr>
            <w:t>2025 Fannie</w:t>
          </w:r>
          <w:r w:rsidR="000932F2">
            <w:rPr>
              <w:rFonts w:ascii="Times New Roman Bold" w:hAnsi="Times New Roman Bold"/>
              <w:b/>
              <w:sz w:val="20"/>
            </w:rPr>
            <w:t xml:space="preserve"> Mae</w:t>
          </w:r>
        </w:p>
      </w:tc>
    </w:tr>
  </w:tbl>
  <w:p w14:paraId="528BADDF" w14:textId="77777777" w:rsidR="00280B38" w:rsidRDefault="00280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6641" w14:textId="77777777" w:rsidR="00280B38" w:rsidRPr="00F50E9D" w:rsidRDefault="00280B38">
    <w:pPr>
      <w:rPr>
        <w:sz w:val="20"/>
      </w:rPr>
    </w:pPr>
  </w:p>
  <w:tbl>
    <w:tblPr>
      <w:tblW w:w="9597" w:type="dxa"/>
      <w:tblInd w:w="-90" w:type="dxa"/>
      <w:tblLook w:val="0000" w:firstRow="0" w:lastRow="0" w:firstColumn="0" w:lastColumn="0" w:noHBand="0" w:noVBand="0"/>
    </w:tblPr>
    <w:tblGrid>
      <w:gridCol w:w="4827"/>
      <w:gridCol w:w="1761"/>
      <w:gridCol w:w="3009"/>
    </w:tblGrid>
    <w:tr w:rsidR="00280B38" w14:paraId="3BF1C6FA" w14:textId="77777777" w:rsidTr="00DB5BEB">
      <w:trPr>
        <w:trHeight w:val="242"/>
      </w:trPr>
      <w:tc>
        <w:tcPr>
          <w:tcW w:w="4827" w:type="dxa"/>
          <w:vAlign w:val="bottom"/>
        </w:tcPr>
        <w:p w14:paraId="7EB2B15D" w14:textId="77777777" w:rsidR="00280B38" w:rsidRDefault="00280B38">
          <w:pPr>
            <w:snapToGrid w:val="0"/>
            <w:jc w:val="left"/>
            <w:rPr>
              <w:rFonts w:ascii="Times New Roman Bold" w:hAnsi="Times New Roman Bold"/>
              <w:b/>
              <w:bCs/>
              <w:sz w:val="20"/>
            </w:rPr>
          </w:pPr>
          <w:r>
            <w:rPr>
              <w:rFonts w:ascii="Times New Roman Bold" w:hAnsi="Times New Roman Bold"/>
              <w:b/>
              <w:bCs/>
              <w:sz w:val="20"/>
            </w:rPr>
            <w:t>Fannie Mae Consolidated, Amended and Restated Multifamily Security Instrument</w:t>
          </w:r>
        </w:p>
      </w:tc>
      <w:tc>
        <w:tcPr>
          <w:tcW w:w="1761" w:type="dxa"/>
          <w:vAlign w:val="bottom"/>
        </w:tcPr>
        <w:p w14:paraId="284B3040" w14:textId="77777777" w:rsidR="00280B38" w:rsidRDefault="00280B38">
          <w:pPr>
            <w:snapToGrid w:val="0"/>
            <w:jc w:val="center"/>
            <w:rPr>
              <w:rFonts w:ascii="Times New Roman Bold" w:hAnsi="Times New Roman Bold"/>
              <w:b/>
              <w:sz w:val="20"/>
            </w:rPr>
          </w:pPr>
          <w:r>
            <w:rPr>
              <w:rFonts w:ascii="Times New Roman Bold" w:hAnsi="Times New Roman Bold"/>
              <w:b/>
              <w:sz w:val="20"/>
            </w:rPr>
            <w:t>Form 6025.FL.AR</w:t>
          </w:r>
        </w:p>
      </w:tc>
      <w:tc>
        <w:tcPr>
          <w:tcW w:w="3009" w:type="dxa"/>
          <w:vAlign w:val="bottom"/>
        </w:tcPr>
        <w:p w14:paraId="6786DDA4" w14:textId="77777777" w:rsidR="00280B38" w:rsidRDefault="00280B38">
          <w:pPr>
            <w:snapToGrid w:val="0"/>
            <w:jc w:val="right"/>
            <w:rPr>
              <w:rFonts w:ascii="Times New Roman Bold" w:hAnsi="Times New Roman Bold"/>
              <w:b/>
              <w:sz w:val="20"/>
            </w:rPr>
          </w:pPr>
          <w:r>
            <w:rPr>
              <w:rFonts w:ascii="Times New Roman Bold" w:hAnsi="Times New Roman Bold"/>
              <w:b/>
              <w:sz w:val="20"/>
            </w:rPr>
            <w:t xml:space="preserve">Page </w:t>
          </w:r>
          <w:r w:rsidR="00CE7A55">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sidR="00CE7A55">
            <w:rPr>
              <w:rStyle w:val="PageNumber"/>
              <w:rFonts w:ascii="Times New Roman Bold" w:hAnsi="Times New Roman Bold"/>
              <w:b/>
              <w:sz w:val="20"/>
            </w:rPr>
            <w:fldChar w:fldCharType="separate"/>
          </w:r>
          <w:r w:rsidR="00DC35AD">
            <w:rPr>
              <w:rStyle w:val="PageNumber"/>
              <w:rFonts w:ascii="Times New Roman Bold" w:hAnsi="Times New Roman Bold"/>
              <w:b/>
              <w:noProof/>
              <w:sz w:val="20"/>
            </w:rPr>
            <w:t>20</w:t>
          </w:r>
          <w:r w:rsidR="00CE7A55">
            <w:rPr>
              <w:rStyle w:val="PageNumber"/>
              <w:rFonts w:ascii="Times New Roman Bold" w:hAnsi="Times New Roman Bold"/>
              <w:b/>
              <w:sz w:val="20"/>
            </w:rPr>
            <w:fldChar w:fldCharType="end"/>
          </w:r>
        </w:p>
      </w:tc>
    </w:tr>
    <w:tr w:rsidR="00280B38" w14:paraId="14C9359B" w14:textId="77777777" w:rsidTr="00DB5BEB">
      <w:trPr>
        <w:trHeight w:val="189"/>
      </w:trPr>
      <w:tc>
        <w:tcPr>
          <w:tcW w:w="4827" w:type="dxa"/>
          <w:vAlign w:val="bottom"/>
        </w:tcPr>
        <w:p w14:paraId="456B3BF6" w14:textId="77777777" w:rsidR="00280B38" w:rsidRDefault="00280B38">
          <w:pPr>
            <w:snapToGrid w:val="0"/>
            <w:jc w:val="left"/>
            <w:rPr>
              <w:rFonts w:ascii="Times New Roman Bold" w:hAnsi="Times New Roman Bold"/>
              <w:b/>
              <w:bCs/>
              <w:sz w:val="20"/>
            </w:rPr>
          </w:pPr>
          <w:smartTag w:uri="urn:schemas-microsoft-com:office:smarttags" w:element="place">
            <w:smartTag w:uri="urn:schemas-microsoft-com:office:smarttags" w:element="stockticker">
              <w:r>
                <w:rPr>
                  <w:rFonts w:ascii="Times New Roman Bold" w:hAnsi="Times New Roman Bold"/>
                  <w:b/>
                  <w:bCs/>
                  <w:sz w:val="20"/>
                </w:rPr>
                <w:t>Florida</w:t>
              </w:r>
            </w:smartTag>
          </w:smartTag>
        </w:p>
      </w:tc>
      <w:tc>
        <w:tcPr>
          <w:tcW w:w="1761" w:type="dxa"/>
          <w:vAlign w:val="bottom"/>
        </w:tcPr>
        <w:p w14:paraId="3DE82FB9" w14:textId="656B9C70" w:rsidR="00280B38" w:rsidRDefault="00F804C5">
          <w:pPr>
            <w:snapToGrid w:val="0"/>
            <w:jc w:val="center"/>
            <w:rPr>
              <w:rFonts w:ascii="Times New Roman Bold" w:hAnsi="Times New Roman Bold"/>
              <w:b/>
              <w:sz w:val="20"/>
            </w:rPr>
          </w:pPr>
          <w:r>
            <w:rPr>
              <w:rFonts w:ascii="Times New Roman Bold" w:hAnsi="Times New Roman Bold"/>
              <w:b/>
              <w:sz w:val="20"/>
            </w:rPr>
            <w:t>06-25</w:t>
          </w:r>
        </w:p>
      </w:tc>
      <w:tc>
        <w:tcPr>
          <w:tcW w:w="3009" w:type="dxa"/>
          <w:vAlign w:val="bottom"/>
        </w:tcPr>
        <w:p w14:paraId="0F7BA081" w14:textId="5AF47FC5" w:rsidR="00280B38" w:rsidRDefault="00D537E8">
          <w:pPr>
            <w:snapToGrid w:val="0"/>
            <w:jc w:val="right"/>
            <w:rPr>
              <w:rFonts w:ascii="Times New Roman Bold" w:hAnsi="Times New Roman Bold"/>
              <w:b/>
              <w:sz w:val="20"/>
            </w:rPr>
          </w:pPr>
          <w:r>
            <w:rPr>
              <w:rFonts w:ascii="Times New Roman Bold" w:hAnsi="Times New Roman Bold"/>
              <w:b/>
              <w:sz w:val="20"/>
            </w:rPr>
            <w:t xml:space="preserve">© </w:t>
          </w:r>
          <w:r w:rsidR="00F804C5">
            <w:rPr>
              <w:rFonts w:ascii="Times New Roman Bold" w:hAnsi="Times New Roman Bold"/>
              <w:b/>
              <w:sz w:val="20"/>
            </w:rPr>
            <w:t>2025 Fannie</w:t>
          </w:r>
          <w:r w:rsidR="000932F2">
            <w:rPr>
              <w:rFonts w:ascii="Times New Roman Bold" w:hAnsi="Times New Roman Bold"/>
              <w:b/>
              <w:sz w:val="20"/>
            </w:rPr>
            <w:t xml:space="preserve"> Mae</w:t>
          </w:r>
        </w:p>
      </w:tc>
    </w:tr>
  </w:tbl>
  <w:p w14:paraId="061A2C64" w14:textId="77777777" w:rsidR="00280B38" w:rsidRPr="008E5421" w:rsidRDefault="00280B38" w:rsidP="009E5D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7131" w14:textId="77777777" w:rsidR="00280B38" w:rsidRPr="00D66784" w:rsidRDefault="00280B38">
    <w:pPr>
      <w:rPr>
        <w:sz w:val="20"/>
      </w:rPr>
    </w:pPr>
  </w:p>
  <w:tbl>
    <w:tblPr>
      <w:tblW w:w="9597" w:type="dxa"/>
      <w:tblInd w:w="-90" w:type="dxa"/>
      <w:tblLook w:val="0000" w:firstRow="0" w:lastRow="0" w:firstColumn="0" w:lastColumn="0" w:noHBand="0" w:noVBand="0"/>
    </w:tblPr>
    <w:tblGrid>
      <w:gridCol w:w="4827"/>
      <w:gridCol w:w="1851"/>
      <w:gridCol w:w="2919"/>
    </w:tblGrid>
    <w:tr w:rsidR="00280B38" w14:paraId="23F770E3" w14:textId="77777777" w:rsidTr="00DB5BEB">
      <w:trPr>
        <w:trHeight w:val="242"/>
      </w:trPr>
      <w:tc>
        <w:tcPr>
          <w:tcW w:w="4827" w:type="dxa"/>
          <w:vAlign w:val="bottom"/>
        </w:tcPr>
        <w:p w14:paraId="7B5E2709" w14:textId="77777777" w:rsidR="00280B38" w:rsidRDefault="00280B38">
          <w:pPr>
            <w:snapToGrid w:val="0"/>
            <w:jc w:val="left"/>
            <w:rPr>
              <w:rFonts w:ascii="Times New Roman Bold" w:hAnsi="Times New Roman Bold"/>
              <w:b/>
              <w:bCs/>
              <w:sz w:val="20"/>
            </w:rPr>
          </w:pPr>
          <w:r>
            <w:rPr>
              <w:rFonts w:ascii="Times New Roman Bold" w:hAnsi="Times New Roman Bold"/>
              <w:b/>
              <w:bCs/>
              <w:sz w:val="20"/>
            </w:rPr>
            <w:t>Fannie Mae Consolidated, Amended and Restated Multifamily Security Instrument</w:t>
          </w:r>
        </w:p>
      </w:tc>
      <w:tc>
        <w:tcPr>
          <w:tcW w:w="1851" w:type="dxa"/>
          <w:vAlign w:val="bottom"/>
        </w:tcPr>
        <w:p w14:paraId="660C73FD" w14:textId="77777777" w:rsidR="00280B38" w:rsidRDefault="00280B38">
          <w:pPr>
            <w:snapToGrid w:val="0"/>
            <w:jc w:val="center"/>
            <w:rPr>
              <w:rFonts w:ascii="Times New Roman Bold" w:hAnsi="Times New Roman Bold"/>
              <w:b/>
              <w:sz w:val="20"/>
            </w:rPr>
          </w:pPr>
          <w:r>
            <w:rPr>
              <w:rFonts w:ascii="Times New Roman Bold" w:hAnsi="Times New Roman Bold"/>
              <w:b/>
              <w:sz w:val="20"/>
            </w:rPr>
            <w:t>Form 6025.FL.AR</w:t>
          </w:r>
        </w:p>
      </w:tc>
      <w:tc>
        <w:tcPr>
          <w:tcW w:w="2919" w:type="dxa"/>
          <w:vAlign w:val="bottom"/>
        </w:tcPr>
        <w:p w14:paraId="06CA8FB3" w14:textId="77777777" w:rsidR="00280B38" w:rsidRDefault="00280B38">
          <w:pPr>
            <w:snapToGrid w:val="0"/>
            <w:jc w:val="right"/>
            <w:rPr>
              <w:rFonts w:ascii="Times New Roman Bold" w:hAnsi="Times New Roman Bold"/>
              <w:b/>
              <w:sz w:val="20"/>
            </w:rPr>
          </w:pPr>
          <w:r>
            <w:rPr>
              <w:rFonts w:ascii="Times New Roman Bold" w:hAnsi="Times New Roman Bold"/>
              <w:b/>
              <w:sz w:val="20"/>
            </w:rPr>
            <w:t xml:space="preserve">Page </w:t>
          </w:r>
          <w:r w:rsidR="00BD4A39">
            <w:rPr>
              <w:rFonts w:ascii="Times New Roman Bold" w:hAnsi="Times New Roman Bold"/>
              <w:b/>
              <w:sz w:val="20"/>
            </w:rPr>
            <w:t>S-</w:t>
          </w:r>
          <w:r w:rsidR="00CE7A55">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sidR="00CE7A55">
            <w:rPr>
              <w:rStyle w:val="PageNumber"/>
              <w:rFonts w:ascii="Times New Roman Bold" w:hAnsi="Times New Roman Bold"/>
              <w:b/>
              <w:sz w:val="20"/>
            </w:rPr>
            <w:fldChar w:fldCharType="separate"/>
          </w:r>
          <w:r w:rsidR="00DC35AD">
            <w:rPr>
              <w:rStyle w:val="PageNumber"/>
              <w:rFonts w:ascii="Times New Roman Bold" w:hAnsi="Times New Roman Bold"/>
              <w:b/>
              <w:noProof/>
              <w:sz w:val="20"/>
            </w:rPr>
            <w:t>24</w:t>
          </w:r>
          <w:r w:rsidR="00CE7A55">
            <w:rPr>
              <w:rStyle w:val="PageNumber"/>
              <w:rFonts w:ascii="Times New Roman Bold" w:hAnsi="Times New Roman Bold"/>
              <w:b/>
              <w:sz w:val="20"/>
            </w:rPr>
            <w:fldChar w:fldCharType="end"/>
          </w:r>
        </w:p>
      </w:tc>
    </w:tr>
    <w:tr w:rsidR="00280B38" w14:paraId="1DA0A895" w14:textId="77777777" w:rsidTr="00DB5BEB">
      <w:trPr>
        <w:trHeight w:val="189"/>
      </w:trPr>
      <w:tc>
        <w:tcPr>
          <w:tcW w:w="4827" w:type="dxa"/>
          <w:vAlign w:val="bottom"/>
        </w:tcPr>
        <w:p w14:paraId="66B28A68" w14:textId="77777777" w:rsidR="00280B38" w:rsidRDefault="00280B38">
          <w:pPr>
            <w:snapToGrid w:val="0"/>
            <w:jc w:val="left"/>
            <w:rPr>
              <w:rFonts w:ascii="Times New Roman Bold" w:hAnsi="Times New Roman Bold"/>
              <w:b/>
              <w:bCs/>
              <w:sz w:val="20"/>
            </w:rPr>
          </w:pPr>
          <w:smartTag w:uri="urn:schemas-microsoft-com:office:smarttags" w:element="stockticker">
            <w:smartTag w:uri="urn:schemas-microsoft-com:office:smarttags" w:element="State">
              <w:smartTag w:uri="urn:schemas-microsoft-com:office:smarttags" w:element="place">
                <w:r>
                  <w:rPr>
                    <w:rFonts w:ascii="Times New Roman Bold" w:hAnsi="Times New Roman Bold"/>
                    <w:b/>
                    <w:bCs/>
                    <w:sz w:val="20"/>
                  </w:rPr>
                  <w:t>Florida</w:t>
                </w:r>
              </w:smartTag>
            </w:smartTag>
          </w:smartTag>
        </w:p>
      </w:tc>
      <w:tc>
        <w:tcPr>
          <w:tcW w:w="1851" w:type="dxa"/>
          <w:vAlign w:val="bottom"/>
        </w:tcPr>
        <w:p w14:paraId="6A749EBB" w14:textId="57FE24A3" w:rsidR="00280B38" w:rsidRDefault="00F804C5">
          <w:pPr>
            <w:snapToGrid w:val="0"/>
            <w:jc w:val="center"/>
            <w:rPr>
              <w:rFonts w:ascii="Times New Roman Bold" w:hAnsi="Times New Roman Bold"/>
              <w:b/>
              <w:sz w:val="20"/>
            </w:rPr>
          </w:pPr>
          <w:r>
            <w:rPr>
              <w:rFonts w:ascii="Times New Roman Bold" w:hAnsi="Times New Roman Bold"/>
              <w:b/>
              <w:sz w:val="20"/>
            </w:rPr>
            <w:t>06-25</w:t>
          </w:r>
        </w:p>
      </w:tc>
      <w:tc>
        <w:tcPr>
          <w:tcW w:w="2919" w:type="dxa"/>
          <w:vAlign w:val="bottom"/>
        </w:tcPr>
        <w:p w14:paraId="16FA5BCE" w14:textId="7263A9C9" w:rsidR="00280B38" w:rsidRDefault="00D537E8">
          <w:pPr>
            <w:snapToGrid w:val="0"/>
            <w:jc w:val="right"/>
            <w:rPr>
              <w:rFonts w:ascii="Times New Roman Bold" w:hAnsi="Times New Roman Bold"/>
              <w:b/>
              <w:sz w:val="20"/>
            </w:rPr>
          </w:pPr>
          <w:r>
            <w:rPr>
              <w:rFonts w:ascii="Times New Roman Bold" w:hAnsi="Times New Roman Bold"/>
              <w:b/>
              <w:sz w:val="20"/>
            </w:rPr>
            <w:t xml:space="preserve">© </w:t>
          </w:r>
          <w:r w:rsidR="00F804C5">
            <w:rPr>
              <w:rFonts w:ascii="Times New Roman Bold" w:hAnsi="Times New Roman Bold"/>
              <w:b/>
              <w:sz w:val="20"/>
            </w:rPr>
            <w:t>2025 Fannie</w:t>
          </w:r>
          <w:r w:rsidR="000932F2">
            <w:rPr>
              <w:rFonts w:ascii="Times New Roman Bold" w:hAnsi="Times New Roman Bold"/>
              <w:b/>
              <w:sz w:val="20"/>
            </w:rPr>
            <w:t xml:space="preserve"> Mae</w:t>
          </w:r>
        </w:p>
      </w:tc>
    </w:tr>
  </w:tbl>
  <w:p w14:paraId="37701F31" w14:textId="77777777" w:rsidR="00280B38" w:rsidRPr="009B5F07" w:rsidRDefault="00280B38" w:rsidP="009B5F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9" w:type="dxa"/>
      <w:tblInd w:w="108" w:type="dxa"/>
      <w:tblLook w:val="0000" w:firstRow="0" w:lastRow="0" w:firstColumn="0" w:lastColumn="0" w:noHBand="0" w:noVBand="0"/>
    </w:tblPr>
    <w:tblGrid>
      <w:gridCol w:w="4629"/>
      <w:gridCol w:w="1633"/>
      <w:gridCol w:w="3137"/>
    </w:tblGrid>
    <w:tr w:rsidR="00280B38" w14:paraId="4500980A" w14:textId="77777777" w:rsidTr="009B5F07">
      <w:trPr>
        <w:trHeight w:val="262"/>
      </w:trPr>
      <w:tc>
        <w:tcPr>
          <w:tcW w:w="4629" w:type="dxa"/>
          <w:vAlign w:val="bottom"/>
        </w:tcPr>
        <w:p w14:paraId="5D3145D4" w14:textId="77777777" w:rsidR="00280B38" w:rsidRDefault="00280B38">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4650CBCE" w14:textId="77777777" w:rsidR="00280B38" w:rsidRDefault="00280B38">
          <w:pPr>
            <w:snapToGrid w:val="0"/>
            <w:jc w:val="center"/>
            <w:rPr>
              <w:rFonts w:ascii="Times New Roman Bold" w:hAnsi="Times New Roman Bold"/>
              <w:b/>
              <w:sz w:val="20"/>
            </w:rPr>
          </w:pPr>
        </w:p>
      </w:tc>
      <w:tc>
        <w:tcPr>
          <w:tcW w:w="3137" w:type="dxa"/>
          <w:vAlign w:val="bottom"/>
        </w:tcPr>
        <w:p w14:paraId="24A765FE" w14:textId="77777777" w:rsidR="00280B38" w:rsidRDefault="00280B38">
          <w:pPr>
            <w:snapToGrid w:val="0"/>
            <w:jc w:val="right"/>
            <w:rPr>
              <w:rFonts w:ascii="Times New Roman Bold" w:hAnsi="Times New Roman Bold"/>
              <w:b/>
              <w:sz w:val="20"/>
            </w:rPr>
          </w:pPr>
        </w:p>
      </w:tc>
    </w:tr>
    <w:tr w:rsidR="00280B38" w14:paraId="632A23B0" w14:textId="77777777" w:rsidTr="009B5F07">
      <w:trPr>
        <w:trHeight w:val="242"/>
      </w:trPr>
      <w:tc>
        <w:tcPr>
          <w:tcW w:w="4629" w:type="dxa"/>
          <w:vAlign w:val="bottom"/>
        </w:tcPr>
        <w:p w14:paraId="42D59E82" w14:textId="77777777" w:rsidR="00280B38" w:rsidRDefault="00280B38">
          <w:pPr>
            <w:snapToGrid w:val="0"/>
            <w:jc w:val="left"/>
            <w:rPr>
              <w:rFonts w:ascii="Times New Roman Bold" w:hAnsi="Times New Roman Bold"/>
              <w:b/>
              <w:bCs/>
              <w:sz w:val="20"/>
            </w:rPr>
          </w:pPr>
          <w:r>
            <w:rPr>
              <w:rFonts w:ascii="Times New Roman Bold" w:hAnsi="Times New Roman Bold"/>
              <w:b/>
              <w:bCs/>
              <w:sz w:val="20"/>
            </w:rPr>
            <w:t>Consolidated Amended and Restated</w:t>
          </w:r>
        </w:p>
        <w:p w14:paraId="182ECA21" w14:textId="77777777" w:rsidR="00280B38" w:rsidRDefault="00280B38">
          <w:pPr>
            <w:snapToGrid w:val="0"/>
            <w:jc w:val="left"/>
            <w:rPr>
              <w:rFonts w:ascii="Times New Roman Bold" w:hAnsi="Times New Roman Bold"/>
              <w:b/>
              <w:bCs/>
              <w:sz w:val="20"/>
            </w:rPr>
          </w:pPr>
          <w:r>
            <w:rPr>
              <w:rFonts w:ascii="Times New Roman Bold" w:hAnsi="Times New Roman Bold"/>
              <w:b/>
              <w:bCs/>
              <w:sz w:val="20"/>
            </w:rPr>
            <w:t>Multifamily Security Instrument</w:t>
          </w:r>
        </w:p>
      </w:tc>
      <w:tc>
        <w:tcPr>
          <w:tcW w:w="1633" w:type="dxa"/>
          <w:vAlign w:val="bottom"/>
        </w:tcPr>
        <w:p w14:paraId="560D12DA" w14:textId="77777777" w:rsidR="00280B38" w:rsidRDefault="00280B38">
          <w:pPr>
            <w:snapToGrid w:val="0"/>
            <w:jc w:val="center"/>
            <w:rPr>
              <w:rFonts w:ascii="Times New Roman Bold" w:hAnsi="Times New Roman Bold"/>
              <w:b/>
              <w:sz w:val="20"/>
            </w:rPr>
          </w:pPr>
          <w:r>
            <w:rPr>
              <w:rFonts w:ascii="Times New Roman Bold" w:hAnsi="Times New Roman Bold"/>
              <w:b/>
              <w:sz w:val="20"/>
            </w:rPr>
            <w:t>Form XXXX</w:t>
          </w:r>
        </w:p>
      </w:tc>
      <w:tc>
        <w:tcPr>
          <w:tcW w:w="3137" w:type="dxa"/>
          <w:vAlign w:val="bottom"/>
        </w:tcPr>
        <w:p w14:paraId="4E991E3F" w14:textId="77777777" w:rsidR="00280B38" w:rsidRDefault="00280B38">
          <w:pPr>
            <w:snapToGrid w:val="0"/>
            <w:jc w:val="right"/>
            <w:rPr>
              <w:rFonts w:ascii="Times New Roman Bold" w:hAnsi="Times New Roman Bold"/>
              <w:b/>
              <w:sz w:val="20"/>
            </w:rPr>
          </w:pPr>
          <w:r>
            <w:rPr>
              <w:rFonts w:ascii="Times New Roman Bold" w:hAnsi="Times New Roman Bold"/>
              <w:b/>
              <w:sz w:val="20"/>
            </w:rPr>
            <w:t>Page A-</w:t>
          </w:r>
          <w:r w:rsidR="00CE7A55">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sidR="00CE7A55">
            <w:rPr>
              <w:rStyle w:val="PageNumber"/>
              <w:rFonts w:ascii="Times New Roman Bold" w:hAnsi="Times New Roman Bold"/>
              <w:b/>
              <w:sz w:val="20"/>
            </w:rPr>
            <w:fldChar w:fldCharType="separate"/>
          </w:r>
          <w:r>
            <w:rPr>
              <w:rStyle w:val="PageNumber"/>
              <w:rFonts w:ascii="Times New Roman Bold" w:hAnsi="Times New Roman Bold"/>
              <w:b/>
              <w:noProof/>
              <w:sz w:val="20"/>
            </w:rPr>
            <w:t>1</w:t>
          </w:r>
          <w:r w:rsidR="00CE7A55">
            <w:rPr>
              <w:rStyle w:val="PageNumber"/>
              <w:rFonts w:ascii="Times New Roman Bold" w:hAnsi="Times New Roman Bold"/>
              <w:b/>
              <w:sz w:val="20"/>
            </w:rPr>
            <w:fldChar w:fldCharType="end"/>
          </w:r>
        </w:p>
      </w:tc>
    </w:tr>
    <w:tr w:rsidR="00280B38" w14:paraId="724E8A57" w14:textId="77777777" w:rsidTr="009B5F07">
      <w:trPr>
        <w:trHeight w:val="189"/>
      </w:trPr>
      <w:tc>
        <w:tcPr>
          <w:tcW w:w="4629" w:type="dxa"/>
          <w:vAlign w:val="bottom"/>
        </w:tcPr>
        <w:p w14:paraId="62A7F7BE" w14:textId="77777777" w:rsidR="00280B38" w:rsidRDefault="00280B38">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Florida</w:t>
              </w:r>
            </w:smartTag>
          </w:smartTag>
        </w:p>
      </w:tc>
      <w:tc>
        <w:tcPr>
          <w:tcW w:w="1633" w:type="dxa"/>
          <w:vAlign w:val="bottom"/>
        </w:tcPr>
        <w:p w14:paraId="60D827F0" w14:textId="77777777" w:rsidR="00280B38" w:rsidRDefault="00280B38">
          <w:pPr>
            <w:snapToGrid w:val="0"/>
            <w:jc w:val="center"/>
            <w:rPr>
              <w:rFonts w:ascii="Times New Roman Bold" w:hAnsi="Times New Roman Bold"/>
              <w:b/>
              <w:sz w:val="20"/>
            </w:rPr>
          </w:pPr>
          <w:r>
            <w:rPr>
              <w:rFonts w:ascii="Times New Roman Bold" w:hAnsi="Times New Roman Bold"/>
              <w:b/>
              <w:sz w:val="20"/>
            </w:rPr>
            <w:t>XX-10</w:t>
          </w:r>
        </w:p>
      </w:tc>
      <w:tc>
        <w:tcPr>
          <w:tcW w:w="3137" w:type="dxa"/>
          <w:vAlign w:val="bottom"/>
        </w:tcPr>
        <w:p w14:paraId="5F80FBF3" w14:textId="77777777" w:rsidR="00280B38" w:rsidRDefault="00280B38">
          <w:pPr>
            <w:snapToGrid w:val="0"/>
            <w:jc w:val="right"/>
            <w:rPr>
              <w:rFonts w:ascii="Times New Roman Bold" w:hAnsi="Times New Roman Bold"/>
              <w:b/>
              <w:sz w:val="20"/>
            </w:rPr>
          </w:pPr>
          <w:r>
            <w:rPr>
              <w:rFonts w:ascii="Times New Roman Bold" w:hAnsi="Times New Roman Bold"/>
              <w:b/>
              <w:sz w:val="20"/>
            </w:rPr>
            <w:t>© 2010 Fannie Mae</w:t>
          </w:r>
        </w:p>
      </w:tc>
    </w:tr>
  </w:tbl>
  <w:p w14:paraId="4A1E2F7B" w14:textId="77777777" w:rsidR="00280B38" w:rsidRPr="009B5F07" w:rsidRDefault="00280B38" w:rsidP="009B5F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0A0C" w14:textId="77777777" w:rsidR="00280B38" w:rsidRPr="00D66784" w:rsidRDefault="00280B38" w:rsidP="00F50E9D">
    <w:pPr>
      <w:rPr>
        <w:sz w:val="20"/>
      </w:rPr>
    </w:pPr>
  </w:p>
  <w:tbl>
    <w:tblPr>
      <w:tblW w:w="9597" w:type="dxa"/>
      <w:tblInd w:w="-90" w:type="dxa"/>
      <w:tblLook w:val="0000" w:firstRow="0" w:lastRow="0" w:firstColumn="0" w:lastColumn="0" w:noHBand="0" w:noVBand="0"/>
    </w:tblPr>
    <w:tblGrid>
      <w:gridCol w:w="4827"/>
      <w:gridCol w:w="1761"/>
      <w:gridCol w:w="3009"/>
    </w:tblGrid>
    <w:tr w:rsidR="00280B38" w14:paraId="70524376" w14:textId="77777777" w:rsidTr="00DB5BEB">
      <w:trPr>
        <w:trHeight w:val="242"/>
      </w:trPr>
      <w:tc>
        <w:tcPr>
          <w:tcW w:w="4827" w:type="dxa"/>
          <w:vAlign w:val="bottom"/>
        </w:tcPr>
        <w:p w14:paraId="4C362895" w14:textId="77777777" w:rsidR="00280B38" w:rsidRDefault="00280B38" w:rsidP="00F50E9D">
          <w:pPr>
            <w:snapToGrid w:val="0"/>
            <w:jc w:val="left"/>
            <w:rPr>
              <w:rFonts w:ascii="Times New Roman Bold" w:hAnsi="Times New Roman Bold"/>
              <w:b/>
              <w:bCs/>
              <w:sz w:val="20"/>
            </w:rPr>
          </w:pPr>
          <w:r>
            <w:rPr>
              <w:rFonts w:ascii="Times New Roman Bold" w:hAnsi="Times New Roman Bold"/>
              <w:b/>
              <w:bCs/>
              <w:sz w:val="20"/>
            </w:rPr>
            <w:t>Fannie Mae Consolidated, Amended and Restated Multifamily Security Instrument</w:t>
          </w:r>
        </w:p>
      </w:tc>
      <w:tc>
        <w:tcPr>
          <w:tcW w:w="1761" w:type="dxa"/>
          <w:vAlign w:val="bottom"/>
        </w:tcPr>
        <w:p w14:paraId="54BFABC7" w14:textId="77777777" w:rsidR="00280B38" w:rsidRDefault="00280B38" w:rsidP="00F50E9D">
          <w:pPr>
            <w:snapToGrid w:val="0"/>
            <w:jc w:val="center"/>
            <w:rPr>
              <w:rFonts w:ascii="Times New Roman Bold" w:hAnsi="Times New Roman Bold"/>
              <w:b/>
              <w:sz w:val="20"/>
            </w:rPr>
          </w:pPr>
          <w:r>
            <w:rPr>
              <w:rFonts w:ascii="Times New Roman Bold" w:hAnsi="Times New Roman Bold"/>
              <w:b/>
              <w:sz w:val="20"/>
            </w:rPr>
            <w:t>Form 6025.FL.AR</w:t>
          </w:r>
        </w:p>
      </w:tc>
      <w:tc>
        <w:tcPr>
          <w:tcW w:w="3009" w:type="dxa"/>
          <w:vAlign w:val="bottom"/>
        </w:tcPr>
        <w:p w14:paraId="582DCE5A" w14:textId="77777777" w:rsidR="00280B38" w:rsidRDefault="00280B38" w:rsidP="00F50E9D">
          <w:pPr>
            <w:snapToGrid w:val="0"/>
            <w:jc w:val="right"/>
            <w:rPr>
              <w:rFonts w:ascii="Times New Roman Bold" w:hAnsi="Times New Roman Bold"/>
              <w:b/>
              <w:sz w:val="20"/>
            </w:rPr>
          </w:pPr>
          <w:r>
            <w:rPr>
              <w:rFonts w:ascii="Times New Roman Bold" w:hAnsi="Times New Roman Bold"/>
              <w:b/>
              <w:sz w:val="20"/>
            </w:rPr>
            <w:t>Page A-</w:t>
          </w:r>
          <w:r w:rsidR="00CE7A55">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sidR="00CE7A55">
            <w:rPr>
              <w:rStyle w:val="PageNumber"/>
              <w:rFonts w:ascii="Times New Roman Bold" w:hAnsi="Times New Roman Bold"/>
              <w:b/>
              <w:sz w:val="20"/>
            </w:rPr>
            <w:fldChar w:fldCharType="separate"/>
          </w:r>
          <w:r w:rsidR="00DC35AD">
            <w:rPr>
              <w:rStyle w:val="PageNumber"/>
              <w:rFonts w:ascii="Times New Roman Bold" w:hAnsi="Times New Roman Bold"/>
              <w:b/>
              <w:noProof/>
              <w:sz w:val="20"/>
            </w:rPr>
            <w:t>1</w:t>
          </w:r>
          <w:r w:rsidR="00CE7A55">
            <w:rPr>
              <w:rStyle w:val="PageNumber"/>
              <w:rFonts w:ascii="Times New Roman Bold" w:hAnsi="Times New Roman Bold"/>
              <w:b/>
              <w:sz w:val="20"/>
            </w:rPr>
            <w:fldChar w:fldCharType="end"/>
          </w:r>
        </w:p>
      </w:tc>
    </w:tr>
    <w:tr w:rsidR="00280B38" w14:paraId="7D373874" w14:textId="77777777" w:rsidTr="00DB5BEB">
      <w:trPr>
        <w:trHeight w:val="189"/>
      </w:trPr>
      <w:tc>
        <w:tcPr>
          <w:tcW w:w="4827" w:type="dxa"/>
          <w:vAlign w:val="bottom"/>
        </w:tcPr>
        <w:p w14:paraId="1EF2EDDF" w14:textId="77777777" w:rsidR="00280B38" w:rsidRDefault="00280B38" w:rsidP="00F50E9D">
          <w:pPr>
            <w:snapToGrid w:val="0"/>
            <w:jc w:val="left"/>
            <w:rPr>
              <w:rFonts w:ascii="Times New Roman Bold" w:hAnsi="Times New Roman Bold"/>
              <w:b/>
              <w:bCs/>
              <w:sz w:val="20"/>
            </w:rPr>
          </w:pPr>
          <w:smartTag w:uri="urn:schemas-microsoft-com:office:smarttags" w:element="stockticker">
            <w:smartTag w:uri="urn:schemas-microsoft-com:office:smarttags" w:element="State">
              <w:smartTag w:uri="urn:schemas-microsoft-com:office:smarttags" w:element="place">
                <w:r>
                  <w:rPr>
                    <w:rFonts w:ascii="Times New Roman Bold" w:hAnsi="Times New Roman Bold"/>
                    <w:b/>
                    <w:bCs/>
                    <w:sz w:val="20"/>
                  </w:rPr>
                  <w:t>Florida</w:t>
                </w:r>
              </w:smartTag>
            </w:smartTag>
          </w:smartTag>
        </w:p>
      </w:tc>
      <w:tc>
        <w:tcPr>
          <w:tcW w:w="1761" w:type="dxa"/>
          <w:vAlign w:val="bottom"/>
        </w:tcPr>
        <w:p w14:paraId="689C3BFB" w14:textId="15BA5D4F" w:rsidR="00280B38" w:rsidRDefault="00F804C5" w:rsidP="00F50E9D">
          <w:pPr>
            <w:snapToGrid w:val="0"/>
            <w:jc w:val="center"/>
            <w:rPr>
              <w:rFonts w:ascii="Times New Roman Bold" w:hAnsi="Times New Roman Bold"/>
              <w:b/>
              <w:sz w:val="20"/>
            </w:rPr>
          </w:pPr>
          <w:r>
            <w:rPr>
              <w:rFonts w:ascii="Times New Roman Bold" w:hAnsi="Times New Roman Bold"/>
              <w:b/>
              <w:sz w:val="20"/>
            </w:rPr>
            <w:t>06-25</w:t>
          </w:r>
        </w:p>
      </w:tc>
      <w:tc>
        <w:tcPr>
          <w:tcW w:w="3009" w:type="dxa"/>
          <w:vAlign w:val="bottom"/>
        </w:tcPr>
        <w:p w14:paraId="4CB60052" w14:textId="57873CAF" w:rsidR="00280B38" w:rsidRDefault="00D537E8" w:rsidP="00F50E9D">
          <w:pPr>
            <w:snapToGrid w:val="0"/>
            <w:jc w:val="right"/>
            <w:rPr>
              <w:rFonts w:ascii="Times New Roman Bold" w:hAnsi="Times New Roman Bold"/>
              <w:b/>
              <w:sz w:val="20"/>
            </w:rPr>
          </w:pPr>
          <w:r>
            <w:rPr>
              <w:rFonts w:ascii="Times New Roman Bold" w:hAnsi="Times New Roman Bold"/>
              <w:b/>
              <w:sz w:val="20"/>
            </w:rPr>
            <w:t xml:space="preserve">© </w:t>
          </w:r>
          <w:r w:rsidR="00F804C5">
            <w:rPr>
              <w:rFonts w:ascii="Times New Roman Bold" w:hAnsi="Times New Roman Bold"/>
              <w:b/>
              <w:sz w:val="20"/>
            </w:rPr>
            <w:t>2025 Fannie</w:t>
          </w:r>
          <w:r w:rsidR="000932F2">
            <w:rPr>
              <w:rFonts w:ascii="Times New Roman Bold" w:hAnsi="Times New Roman Bold"/>
              <w:b/>
              <w:sz w:val="20"/>
            </w:rPr>
            <w:t xml:space="preserve"> Mae</w:t>
          </w:r>
        </w:p>
      </w:tc>
    </w:tr>
  </w:tbl>
  <w:p w14:paraId="4A7DC535" w14:textId="77777777" w:rsidR="00280B38" w:rsidRDefault="0028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ECDB3" w14:textId="77777777" w:rsidR="00176CDC" w:rsidRDefault="00176CDC">
      <w:r>
        <w:separator/>
      </w:r>
    </w:p>
  </w:footnote>
  <w:footnote w:type="continuationSeparator" w:id="0">
    <w:p w14:paraId="569B1B62" w14:textId="77777777" w:rsidR="00176CDC" w:rsidRDefault="00176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0539" w14:textId="77777777" w:rsidR="00AB7502" w:rsidRPr="00AB7502" w:rsidRDefault="00AB7502" w:rsidP="00AB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BA0E90"/>
    <w:multiLevelType w:val="multilevel"/>
    <w:tmpl w:val="9300FF3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7D76ED2"/>
    <w:multiLevelType w:val="hybridMultilevel"/>
    <w:tmpl w:val="288865E8"/>
    <w:lvl w:ilvl="0" w:tplc="70280F4E">
      <w:start w:val="9"/>
      <w:numFmt w:val="decimal"/>
      <w:lvlText w:val="%1."/>
      <w:lvlJc w:val="left"/>
      <w:pPr>
        <w:tabs>
          <w:tab w:val="num" w:pos="1080"/>
        </w:tabs>
        <w:ind w:left="1080" w:hanging="360"/>
      </w:pPr>
      <w:rPr>
        <w:rFonts w:hint="default"/>
      </w:rPr>
    </w:lvl>
    <w:lvl w:ilvl="1" w:tplc="67FE131C" w:tentative="1">
      <w:start w:val="1"/>
      <w:numFmt w:val="lowerLetter"/>
      <w:lvlText w:val="%2."/>
      <w:lvlJc w:val="left"/>
      <w:pPr>
        <w:tabs>
          <w:tab w:val="num" w:pos="1800"/>
        </w:tabs>
        <w:ind w:left="1800" w:hanging="360"/>
      </w:pPr>
    </w:lvl>
    <w:lvl w:ilvl="2" w:tplc="6CCE93D6" w:tentative="1">
      <w:start w:val="1"/>
      <w:numFmt w:val="lowerRoman"/>
      <w:lvlText w:val="%3."/>
      <w:lvlJc w:val="right"/>
      <w:pPr>
        <w:tabs>
          <w:tab w:val="num" w:pos="2520"/>
        </w:tabs>
        <w:ind w:left="2520" w:hanging="180"/>
      </w:pPr>
    </w:lvl>
    <w:lvl w:ilvl="3" w:tplc="02E45FEA" w:tentative="1">
      <w:start w:val="1"/>
      <w:numFmt w:val="decimal"/>
      <w:lvlText w:val="%4."/>
      <w:lvlJc w:val="left"/>
      <w:pPr>
        <w:tabs>
          <w:tab w:val="num" w:pos="3240"/>
        </w:tabs>
        <w:ind w:left="3240" w:hanging="360"/>
      </w:pPr>
    </w:lvl>
    <w:lvl w:ilvl="4" w:tplc="07BE521E" w:tentative="1">
      <w:start w:val="1"/>
      <w:numFmt w:val="lowerLetter"/>
      <w:lvlText w:val="%5."/>
      <w:lvlJc w:val="left"/>
      <w:pPr>
        <w:tabs>
          <w:tab w:val="num" w:pos="3960"/>
        </w:tabs>
        <w:ind w:left="3960" w:hanging="360"/>
      </w:pPr>
    </w:lvl>
    <w:lvl w:ilvl="5" w:tplc="A4AA8A8C" w:tentative="1">
      <w:start w:val="1"/>
      <w:numFmt w:val="lowerRoman"/>
      <w:lvlText w:val="%6."/>
      <w:lvlJc w:val="right"/>
      <w:pPr>
        <w:tabs>
          <w:tab w:val="num" w:pos="4680"/>
        </w:tabs>
        <w:ind w:left="4680" w:hanging="180"/>
      </w:pPr>
    </w:lvl>
    <w:lvl w:ilvl="6" w:tplc="7E0E50AC" w:tentative="1">
      <w:start w:val="1"/>
      <w:numFmt w:val="decimal"/>
      <w:lvlText w:val="%7."/>
      <w:lvlJc w:val="left"/>
      <w:pPr>
        <w:tabs>
          <w:tab w:val="num" w:pos="5400"/>
        </w:tabs>
        <w:ind w:left="5400" w:hanging="360"/>
      </w:pPr>
    </w:lvl>
    <w:lvl w:ilvl="7" w:tplc="54468F82" w:tentative="1">
      <w:start w:val="1"/>
      <w:numFmt w:val="lowerLetter"/>
      <w:lvlText w:val="%8."/>
      <w:lvlJc w:val="left"/>
      <w:pPr>
        <w:tabs>
          <w:tab w:val="num" w:pos="6120"/>
        </w:tabs>
        <w:ind w:left="6120" w:hanging="360"/>
      </w:pPr>
    </w:lvl>
    <w:lvl w:ilvl="8" w:tplc="E96C6A40"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5" w15:restartNumberingAfterBreak="0">
    <w:nsid w:val="7AB8296A"/>
    <w:multiLevelType w:val="multilevel"/>
    <w:tmpl w:val="FA120D8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983851542">
    <w:abstractNumId w:val="3"/>
  </w:num>
  <w:num w:numId="2" w16cid:durableId="412239888">
    <w:abstractNumId w:val="0"/>
  </w:num>
  <w:num w:numId="3" w16cid:durableId="2065180068">
    <w:abstractNumId w:val="1"/>
  </w:num>
  <w:num w:numId="4" w16cid:durableId="1626472774">
    <w:abstractNumId w:val="4"/>
  </w:num>
  <w:num w:numId="5" w16cid:durableId="1778672846">
    <w:abstractNumId w:val="5"/>
  </w:num>
  <w:num w:numId="6" w16cid:durableId="2101245142">
    <w:abstractNumId w:val="2"/>
  </w:num>
  <w:num w:numId="7" w16cid:durableId="1497114992">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072B4"/>
    <w:rsid w:val="00031403"/>
    <w:rsid w:val="00034BB8"/>
    <w:rsid w:val="00037AB8"/>
    <w:rsid w:val="0004316F"/>
    <w:rsid w:val="000448D7"/>
    <w:rsid w:val="0005634A"/>
    <w:rsid w:val="00060807"/>
    <w:rsid w:val="00075606"/>
    <w:rsid w:val="000932F2"/>
    <w:rsid w:val="00093E74"/>
    <w:rsid w:val="000A01D9"/>
    <w:rsid w:val="000A5542"/>
    <w:rsid w:val="000D0F0F"/>
    <w:rsid w:val="000E6B42"/>
    <w:rsid w:val="001055FB"/>
    <w:rsid w:val="001119BC"/>
    <w:rsid w:val="001138B0"/>
    <w:rsid w:val="0011612C"/>
    <w:rsid w:val="0013728E"/>
    <w:rsid w:val="00145E61"/>
    <w:rsid w:val="00154026"/>
    <w:rsid w:val="00164C0F"/>
    <w:rsid w:val="00171C4A"/>
    <w:rsid w:val="0017207F"/>
    <w:rsid w:val="00172AD1"/>
    <w:rsid w:val="00176CDC"/>
    <w:rsid w:val="001802A0"/>
    <w:rsid w:val="00187051"/>
    <w:rsid w:val="001A4F48"/>
    <w:rsid w:val="001A5BE3"/>
    <w:rsid w:val="001A6FFF"/>
    <w:rsid w:val="001B011F"/>
    <w:rsid w:val="001B403E"/>
    <w:rsid w:val="001D418D"/>
    <w:rsid w:val="0021385B"/>
    <w:rsid w:val="00230D97"/>
    <w:rsid w:val="00233289"/>
    <w:rsid w:val="00251E76"/>
    <w:rsid w:val="00253DEC"/>
    <w:rsid w:val="0026346D"/>
    <w:rsid w:val="00280B38"/>
    <w:rsid w:val="00282439"/>
    <w:rsid w:val="0028662E"/>
    <w:rsid w:val="0029367F"/>
    <w:rsid w:val="002A028B"/>
    <w:rsid w:val="002A60E1"/>
    <w:rsid w:val="002C5AFD"/>
    <w:rsid w:val="002D190F"/>
    <w:rsid w:val="002E4F9D"/>
    <w:rsid w:val="002E560A"/>
    <w:rsid w:val="002F327F"/>
    <w:rsid w:val="003033F1"/>
    <w:rsid w:val="00305DDC"/>
    <w:rsid w:val="00310386"/>
    <w:rsid w:val="003151D3"/>
    <w:rsid w:val="00316A8C"/>
    <w:rsid w:val="0032336F"/>
    <w:rsid w:val="0032700E"/>
    <w:rsid w:val="00327A66"/>
    <w:rsid w:val="003340CD"/>
    <w:rsid w:val="003358B7"/>
    <w:rsid w:val="0036161F"/>
    <w:rsid w:val="00371506"/>
    <w:rsid w:val="00384D42"/>
    <w:rsid w:val="003851A1"/>
    <w:rsid w:val="003A64B7"/>
    <w:rsid w:val="003B6336"/>
    <w:rsid w:val="003C520F"/>
    <w:rsid w:val="003C6BA9"/>
    <w:rsid w:val="003E1805"/>
    <w:rsid w:val="003E63CE"/>
    <w:rsid w:val="003F1F44"/>
    <w:rsid w:val="00405BE7"/>
    <w:rsid w:val="00425A9A"/>
    <w:rsid w:val="004424F2"/>
    <w:rsid w:val="00454BBC"/>
    <w:rsid w:val="00483FDF"/>
    <w:rsid w:val="00493F54"/>
    <w:rsid w:val="00494112"/>
    <w:rsid w:val="00495C45"/>
    <w:rsid w:val="00496E56"/>
    <w:rsid w:val="004A51AB"/>
    <w:rsid w:val="004C055E"/>
    <w:rsid w:val="004C7143"/>
    <w:rsid w:val="004D630B"/>
    <w:rsid w:val="004E429E"/>
    <w:rsid w:val="004F46D7"/>
    <w:rsid w:val="00511D3C"/>
    <w:rsid w:val="00541B6A"/>
    <w:rsid w:val="005435E8"/>
    <w:rsid w:val="00565D83"/>
    <w:rsid w:val="00566A31"/>
    <w:rsid w:val="005969C0"/>
    <w:rsid w:val="005C2F26"/>
    <w:rsid w:val="005C4A0F"/>
    <w:rsid w:val="005D2A3F"/>
    <w:rsid w:val="005E0ADB"/>
    <w:rsid w:val="005E0D38"/>
    <w:rsid w:val="00606765"/>
    <w:rsid w:val="00662EF3"/>
    <w:rsid w:val="00695FBC"/>
    <w:rsid w:val="006A313C"/>
    <w:rsid w:val="006A3B36"/>
    <w:rsid w:val="006B3EC3"/>
    <w:rsid w:val="006B4C22"/>
    <w:rsid w:val="006C128E"/>
    <w:rsid w:val="006C3941"/>
    <w:rsid w:val="006D5479"/>
    <w:rsid w:val="006E53B8"/>
    <w:rsid w:val="006E5E6E"/>
    <w:rsid w:val="006F3627"/>
    <w:rsid w:val="00705DDA"/>
    <w:rsid w:val="00717843"/>
    <w:rsid w:val="00743B55"/>
    <w:rsid w:val="00773CBF"/>
    <w:rsid w:val="0078700E"/>
    <w:rsid w:val="00791156"/>
    <w:rsid w:val="0079397C"/>
    <w:rsid w:val="007B516F"/>
    <w:rsid w:val="007B606C"/>
    <w:rsid w:val="007E7C95"/>
    <w:rsid w:val="0080111D"/>
    <w:rsid w:val="00815B32"/>
    <w:rsid w:val="00815D58"/>
    <w:rsid w:val="0086571D"/>
    <w:rsid w:val="00874A8C"/>
    <w:rsid w:val="00892A7A"/>
    <w:rsid w:val="008A2A5E"/>
    <w:rsid w:val="008B32D0"/>
    <w:rsid w:val="008C205C"/>
    <w:rsid w:val="0090276E"/>
    <w:rsid w:val="00915B61"/>
    <w:rsid w:val="009436AE"/>
    <w:rsid w:val="00943D04"/>
    <w:rsid w:val="00950F05"/>
    <w:rsid w:val="0095227B"/>
    <w:rsid w:val="00961689"/>
    <w:rsid w:val="00963DCD"/>
    <w:rsid w:val="00973C50"/>
    <w:rsid w:val="0098384B"/>
    <w:rsid w:val="00983D75"/>
    <w:rsid w:val="009855FA"/>
    <w:rsid w:val="00987B87"/>
    <w:rsid w:val="009A226D"/>
    <w:rsid w:val="009A35E6"/>
    <w:rsid w:val="009B5F07"/>
    <w:rsid w:val="009C375D"/>
    <w:rsid w:val="009C5302"/>
    <w:rsid w:val="009D73AD"/>
    <w:rsid w:val="009E5D1C"/>
    <w:rsid w:val="00A409BA"/>
    <w:rsid w:val="00A46783"/>
    <w:rsid w:val="00A51F83"/>
    <w:rsid w:val="00A56B7A"/>
    <w:rsid w:val="00A71CF0"/>
    <w:rsid w:val="00A72667"/>
    <w:rsid w:val="00A95558"/>
    <w:rsid w:val="00AB1AE0"/>
    <w:rsid w:val="00AB2955"/>
    <w:rsid w:val="00AB7502"/>
    <w:rsid w:val="00AC705A"/>
    <w:rsid w:val="00AD5471"/>
    <w:rsid w:val="00AE3627"/>
    <w:rsid w:val="00AF2442"/>
    <w:rsid w:val="00AF7761"/>
    <w:rsid w:val="00B24545"/>
    <w:rsid w:val="00B24E1D"/>
    <w:rsid w:val="00B321D2"/>
    <w:rsid w:val="00B3393D"/>
    <w:rsid w:val="00B444A8"/>
    <w:rsid w:val="00B45B02"/>
    <w:rsid w:val="00B4601D"/>
    <w:rsid w:val="00B65098"/>
    <w:rsid w:val="00B853BA"/>
    <w:rsid w:val="00B96627"/>
    <w:rsid w:val="00BC3B55"/>
    <w:rsid w:val="00BC71E9"/>
    <w:rsid w:val="00BC7A72"/>
    <w:rsid w:val="00BD4A39"/>
    <w:rsid w:val="00BE0D37"/>
    <w:rsid w:val="00BF7C42"/>
    <w:rsid w:val="00C1447F"/>
    <w:rsid w:val="00C33DD5"/>
    <w:rsid w:val="00C429EA"/>
    <w:rsid w:val="00C44AFB"/>
    <w:rsid w:val="00C53174"/>
    <w:rsid w:val="00C723A7"/>
    <w:rsid w:val="00C75A61"/>
    <w:rsid w:val="00C81F1F"/>
    <w:rsid w:val="00C8519D"/>
    <w:rsid w:val="00C90949"/>
    <w:rsid w:val="00C9513E"/>
    <w:rsid w:val="00CA15D4"/>
    <w:rsid w:val="00CC41A1"/>
    <w:rsid w:val="00CC5975"/>
    <w:rsid w:val="00CD7A8A"/>
    <w:rsid w:val="00CD7FB3"/>
    <w:rsid w:val="00CE3679"/>
    <w:rsid w:val="00CE7A55"/>
    <w:rsid w:val="00CF383D"/>
    <w:rsid w:val="00D33474"/>
    <w:rsid w:val="00D4330A"/>
    <w:rsid w:val="00D537E8"/>
    <w:rsid w:val="00D66D86"/>
    <w:rsid w:val="00D91E24"/>
    <w:rsid w:val="00D9717E"/>
    <w:rsid w:val="00DA6202"/>
    <w:rsid w:val="00DB31B3"/>
    <w:rsid w:val="00DB5BEB"/>
    <w:rsid w:val="00DB6C99"/>
    <w:rsid w:val="00DC0E04"/>
    <w:rsid w:val="00DC35AD"/>
    <w:rsid w:val="00DD19B8"/>
    <w:rsid w:val="00DD704F"/>
    <w:rsid w:val="00DF712E"/>
    <w:rsid w:val="00E02257"/>
    <w:rsid w:val="00E119A0"/>
    <w:rsid w:val="00E144E2"/>
    <w:rsid w:val="00E34BA5"/>
    <w:rsid w:val="00E36781"/>
    <w:rsid w:val="00E43E76"/>
    <w:rsid w:val="00E46243"/>
    <w:rsid w:val="00E632CC"/>
    <w:rsid w:val="00E75326"/>
    <w:rsid w:val="00E948D0"/>
    <w:rsid w:val="00EB099E"/>
    <w:rsid w:val="00ED43FE"/>
    <w:rsid w:val="00EF18EC"/>
    <w:rsid w:val="00F04946"/>
    <w:rsid w:val="00F11F32"/>
    <w:rsid w:val="00F30A04"/>
    <w:rsid w:val="00F36525"/>
    <w:rsid w:val="00F46A49"/>
    <w:rsid w:val="00F50E9D"/>
    <w:rsid w:val="00F615CF"/>
    <w:rsid w:val="00F76CCA"/>
    <w:rsid w:val="00F804C5"/>
    <w:rsid w:val="00F84D50"/>
    <w:rsid w:val="00F86B1E"/>
    <w:rsid w:val="00FB046B"/>
    <w:rsid w:val="00FD107D"/>
    <w:rsid w:val="00FD2648"/>
    <w:rsid w:val="00FD74BE"/>
    <w:rsid w:val="00FF5CBB"/>
    <w:rsid w:val="00FF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38913"/>
    <o:shapelayout v:ext="edit">
      <o:idmap v:ext="edit" data="1"/>
    </o:shapelayout>
  </w:shapeDefaults>
  <w:decimalSymbol w:val="."/>
  <w:listSeparator w:val=","/>
  <w14:docId w14:val="7F0CD5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E9D"/>
    <w:pPr>
      <w:jc w:val="both"/>
    </w:pPr>
    <w:rPr>
      <w:spacing w:val="-3"/>
      <w:sz w:val="24"/>
    </w:rPr>
  </w:style>
  <w:style w:type="paragraph" w:styleId="Heading1">
    <w:name w:val="heading 1"/>
    <w:basedOn w:val="Normal"/>
    <w:next w:val="Normal"/>
    <w:link w:val="Heading1Char"/>
    <w:qFormat/>
    <w:rsid w:val="002A028B"/>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rsid w:val="00CE7A55"/>
    <w:pPr>
      <w:keepNext/>
      <w:keepLines/>
      <w:tabs>
        <w:tab w:val="left" w:pos="-720"/>
      </w:tabs>
      <w:suppressAutoHyphens/>
      <w:outlineLvl w:val="1"/>
    </w:pPr>
    <w:rPr>
      <w:rFonts w:ascii="Arial" w:hAnsi="Arial"/>
      <w:b/>
    </w:rPr>
  </w:style>
  <w:style w:type="paragraph" w:styleId="Heading3">
    <w:name w:val="heading 3"/>
    <w:basedOn w:val="Normal"/>
    <w:next w:val="Normal"/>
    <w:qFormat/>
    <w:rsid w:val="00CE7A55"/>
    <w:pPr>
      <w:keepNext/>
      <w:keepLines/>
      <w:tabs>
        <w:tab w:val="left" w:pos="-720"/>
      </w:tabs>
      <w:suppressAutoHyphens/>
      <w:outlineLvl w:val="2"/>
    </w:pPr>
    <w:rPr>
      <w:b/>
    </w:rPr>
  </w:style>
  <w:style w:type="paragraph" w:styleId="Heading4">
    <w:name w:val="heading 4"/>
    <w:basedOn w:val="Normal"/>
    <w:next w:val="Normal"/>
    <w:qFormat/>
    <w:rsid w:val="00CE7A55"/>
    <w:pPr>
      <w:keepNext/>
      <w:keepLines/>
      <w:tabs>
        <w:tab w:val="left" w:pos="-720"/>
      </w:tabs>
      <w:suppressAutoHyphens/>
      <w:outlineLvl w:val="3"/>
    </w:pPr>
    <w:rPr>
      <w:u w:val="single"/>
    </w:rPr>
  </w:style>
  <w:style w:type="paragraph" w:styleId="Heading5">
    <w:name w:val="heading 5"/>
    <w:basedOn w:val="Normal"/>
    <w:next w:val="Normal"/>
    <w:qFormat/>
    <w:rsid w:val="00CE7A55"/>
    <w:pPr>
      <w:tabs>
        <w:tab w:val="left" w:pos="-720"/>
      </w:tabs>
      <w:suppressAutoHyphens/>
      <w:outlineLvl w:val="4"/>
    </w:pPr>
    <w:rPr>
      <w:i/>
    </w:rPr>
  </w:style>
  <w:style w:type="paragraph" w:styleId="Heading6">
    <w:name w:val="heading 6"/>
    <w:basedOn w:val="Normal"/>
    <w:next w:val="Normal"/>
    <w:qFormat/>
    <w:rsid w:val="00CE7A55"/>
    <w:pPr>
      <w:keepNext/>
      <w:keepLines/>
      <w:tabs>
        <w:tab w:val="left" w:pos="-720"/>
      </w:tabs>
      <w:suppressAutoHyphens/>
      <w:outlineLvl w:val="5"/>
    </w:pPr>
    <w:rPr>
      <w:i/>
    </w:rPr>
  </w:style>
  <w:style w:type="paragraph" w:styleId="Heading7">
    <w:name w:val="heading 7"/>
    <w:basedOn w:val="Normal"/>
    <w:next w:val="Normal"/>
    <w:qFormat/>
    <w:rsid w:val="00CE7A55"/>
    <w:pPr>
      <w:tabs>
        <w:tab w:val="left" w:pos="-720"/>
      </w:tabs>
      <w:suppressAutoHyphens/>
      <w:outlineLvl w:val="6"/>
    </w:pPr>
    <w:rPr>
      <w:rFonts w:ascii="Arial" w:hAnsi="Arial"/>
      <w:sz w:val="20"/>
    </w:rPr>
  </w:style>
  <w:style w:type="paragraph" w:styleId="Heading8">
    <w:name w:val="heading 8"/>
    <w:basedOn w:val="Normal"/>
    <w:next w:val="Normal"/>
    <w:qFormat/>
    <w:rsid w:val="00CE7A55"/>
    <w:pPr>
      <w:tabs>
        <w:tab w:val="left" w:pos="-720"/>
      </w:tabs>
      <w:suppressAutoHyphens/>
      <w:outlineLvl w:val="7"/>
    </w:pPr>
    <w:rPr>
      <w:rFonts w:ascii="Arial" w:hAnsi="Arial"/>
      <w:i/>
      <w:sz w:val="20"/>
    </w:rPr>
  </w:style>
  <w:style w:type="paragraph" w:styleId="Heading9">
    <w:name w:val="heading 9"/>
    <w:basedOn w:val="Normal"/>
    <w:next w:val="Normal"/>
    <w:qFormat/>
    <w:rsid w:val="00CE7A55"/>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E7A55"/>
  </w:style>
  <w:style w:type="character" w:styleId="EndnoteReference">
    <w:name w:val="endnote reference"/>
    <w:semiHidden/>
    <w:rsid w:val="00CE7A55"/>
    <w:rPr>
      <w:vertAlign w:val="superscript"/>
    </w:rPr>
  </w:style>
  <w:style w:type="paragraph" w:styleId="FootnoteText">
    <w:name w:val="footnote text"/>
    <w:basedOn w:val="Normal"/>
    <w:semiHidden/>
    <w:rsid w:val="00CE7A55"/>
  </w:style>
  <w:style w:type="character" w:styleId="FootnoteReference">
    <w:name w:val="footnote reference"/>
    <w:semiHidden/>
    <w:rsid w:val="00CE7A55"/>
    <w:rPr>
      <w:vertAlign w:val="superscript"/>
    </w:rPr>
  </w:style>
  <w:style w:type="paragraph" w:customStyle="1" w:styleId="Document1">
    <w:name w:val="Document 1"/>
    <w:rsid w:val="00CE7A55"/>
    <w:pPr>
      <w:keepNext/>
      <w:keepLines/>
      <w:widowControl w:val="0"/>
      <w:tabs>
        <w:tab w:val="left" w:pos="-720"/>
      </w:tabs>
      <w:suppressAutoHyphens/>
    </w:pPr>
    <w:rPr>
      <w:rFonts w:ascii="Courier New" w:hAnsi="Courier New"/>
      <w:sz w:val="24"/>
    </w:rPr>
  </w:style>
  <w:style w:type="character" w:customStyle="1" w:styleId="Document2">
    <w:name w:val="Document 2"/>
    <w:rsid w:val="00CE7A55"/>
    <w:rPr>
      <w:rFonts w:ascii="Courier New" w:hAnsi="Courier New"/>
      <w:noProof w:val="0"/>
      <w:sz w:val="24"/>
      <w:lang w:val="en-US"/>
    </w:rPr>
  </w:style>
  <w:style w:type="character" w:customStyle="1" w:styleId="Document3">
    <w:name w:val="Document 3"/>
    <w:rsid w:val="00CE7A55"/>
    <w:rPr>
      <w:rFonts w:ascii="Courier New" w:hAnsi="Courier New"/>
      <w:noProof w:val="0"/>
      <w:sz w:val="24"/>
      <w:lang w:val="en-US"/>
    </w:rPr>
  </w:style>
  <w:style w:type="character" w:customStyle="1" w:styleId="Document4">
    <w:name w:val="Document 4"/>
    <w:rsid w:val="00CE7A55"/>
    <w:rPr>
      <w:b/>
      <w:i/>
      <w:sz w:val="24"/>
    </w:rPr>
  </w:style>
  <w:style w:type="character" w:customStyle="1" w:styleId="Document5">
    <w:name w:val="Document 5"/>
    <w:basedOn w:val="DefaultParagraphFont"/>
    <w:rsid w:val="00CE7A55"/>
  </w:style>
  <w:style w:type="character" w:customStyle="1" w:styleId="Document6">
    <w:name w:val="Document 6"/>
    <w:basedOn w:val="DefaultParagraphFont"/>
    <w:rsid w:val="00CE7A55"/>
  </w:style>
  <w:style w:type="character" w:customStyle="1" w:styleId="Document7">
    <w:name w:val="Document 7"/>
    <w:basedOn w:val="DefaultParagraphFont"/>
    <w:rsid w:val="00CE7A55"/>
  </w:style>
  <w:style w:type="character" w:customStyle="1" w:styleId="Document8">
    <w:name w:val="Document 8"/>
    <w:basedOn w:val="DefaultParagraphFont"/>
    <w:rsid w:val="00CE7A55"/>
  </w:style>
  <w:style w:type="character" w:customStyle="1" w:styleId="Technical1">
    <w:name w:val="Technical 1"/>
    <w:rsid w:val="00CE7A55"/>
    <w:rPr>
      <w:rFonts w:ascii="Courier New" w:hAnsi="Courier New"/>
      <w:noProof w:val="0"/>
      <w:sz w:val="24"/>
      <w:lang w:val="en-US"/>
    </w:rPr>
  </w:style>
  <w:style w:type="character" w:customStyle="1" w:styleId="Technical2">
    <w:name w:val="Technical 2"/>
    <w:rsid w:val="00CE7A55"/>
    <w:rPr>
      <w:rFonts w:ascii="Courier New" w:hAnsi="Courier New"/>
      <w:noProof w:val="0"/>
      <w:sz w:val="24"/>
      <w:lang w:val="en-US"/>
    </w:rPr>
  </w:style>
  <w:style w:type="character" w:customStyle="1" w:styleId="Technical3">
    <w:name w:val="Technical 3"/>
    <w:rsid w:val="00CE7A55"/>
    <w:rPr>
      <w:rFonts w:ascii="Courier New" w:hAnsi="Courier New"/>
      <w:noProof w:val="0"/>
      <w:sz w:val="24"/>
      <w:lang w:val="en-US"/>
    </w:rPr>
  </w:style>
  <w:style w:type="character" w:customStyle="1" w:styleId="Technical4">
    <w:name w:val="Technical 4"/>
    <w:basedOn w:val="DefaultParagraphFont"/>
    <w:rsid w:val="00CE7A55"/>
  </w:style>
  <w:style w:type="character" w:customStyle="1" w:styleId="Technical5">
    <w:name w:val="Technical 5"/>
    <w:basedOn w:val="DefaultParagraphFont"/>
    <w:rsid w:val="00CE7A55"/>
  </w:style>
  <w:style w:type="character" w:customStyle="1" w:styleId="Technical6">
    <w:name w:val="Technical 6"/>
    <w:basedOn w:val="DefaultParagraphFont"/>
    <w:rsid w:val="00CE7A55"/>
  </w:style>
  <w:style w:type="character" w:customStyle="1" w:styleId="Technical7">
    <w:name w:val="Technical 7"/>
    <w:basedOn w:val="DefaultParagraphFont"/>
    <w:rsid w:val="00CE7A55"/>
  </w:style>
  <w:style w:type="character" w:customStyle="1" w:styleId="Technical8">
    <w:name w:val="Technical 8"/>
    <w:basedOn w:val="DefaultParagraphFont"/>
    <w:rsid w:val="00CE7A55"/>
  </w:style>
  <w:style w:type="character" w:customStyle="1" w:styleId="NumPara1">
    <w:name w:val="NumPara 1"/>
    <w:basedOn w:val="DefaultParagraphFont"/>
    <w:rsid w:val="00CE7A55"/>
  </w:style>
  <w:style w:type="character" w:customStyle="1" w:styleId="NumPara2">
    <w:name w:val="NumPara 2"/>
    <w:basedOn w:val="DefaultParagraphFont"/>
    <w:rsid w:val="00CE7A55"/>
  </w:style>
  <w:style w:type="character" w:customStyle="1" w:styleId="NumPara3">
    <w:name w:val="NumPara 3"/>
    <w:basedOn w:val="DefaultParagraphFont"/>
    <w:rsid w:val="00CE7A55"/>
  </w:style>
  <w:style w:type="character" w:customStyle="1" w:styleId="NumPara4">
    <w:name w:val="NumPara 4"/>
    <w:basedOn w:val="DefaultParagraphFont"/>
    <w:rsid w:val="00CE7A55"/>
  </w:style>
  <w:style w:type="character" w:customStyle="1" w:styleId="NumPara5">
    <w:name w:val="NumPara 5"/>
    <w:basedOn w:val="DefaultParagraphFont"/>
    <w:rsid w:val="00CE7A55"/>
  </w:style>
  <w:style w:type="character" w:customStyle="1" w:styleId="NumPara6">
    <w:name w:val="NumPara 6"/>
    <w:basedOn w:val="DefaultParagraphFont"/>
    <w:rsid w:val="00CE7A55"/>
  </w:style>
  <w:style w:type="character" w:customStyle="1" w:styleId="NumPara7">
    <w:name w:val="NumPara 7"/>
    <w:basedOn w:val="DefaultParagraphFont"/>
    <w:rsid w:val="00CE7A55"/>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rsid w:val="00CE7A55"/>
  </w:style>
  <w:style w:type="character" w:customStyle="1" w:styleId="RightPar2">
    <w:name w:val="Right Par 2"/>
    <w:basedOn w:val="DefaultParagraphFont"/>
    <w:rsid w:val="00CE7A55"/>
  </w:style>
  <w:style w:type="character" w:customStyle="1" w:styleId="RightPar3">
    <w:name w:val="Right Par 3"/>
    <w:basedOn w:val="DefaultParagraphFont"/>
    <w:rsid w:val="00CE7A55"/>
  </w:style>
  <w:style w:type="character" w:customStyle="1" w:styleId="RightPar4">
    <w:name w:val="Right Par 4"/>
    <w:basedOn w:val="DefaultParagraphFont"/>
    <w:rsid w:val="00CE7A55"/>
  </w:style>
  <w:style w:type="character" w:customStyle="1" w:styleId="RightPar5">
    <w:name w:val="Right Par 5"/>
    <w:basedOn w:val="DefaultParagraphFont"/>
    <w:rsid w:val="00CE7A55"/>
  </w:style>
  <w:style w:type="character" w:customStyle="1" w:styleId="RightPar6">
    <w:name w:val="Right Par 6"/>
    <w:basedOn w:val="DefaultParagraphFont"/>
    <w:rsid w:val="00CE7A55"/>
  </w:style>
  <w:style w:type="character" w:customStyle="1" w:styleId="RightPar7">
    <w:name w:val="Right Par 7"/>
    <w:basedOn w:val="DefaultParagraphFont"/>
    <w:rsid w:val="00CE7A55"/>
  </w:style>
  <w:style w:type="character" w:customStyle="1" w:styleId="RightPar8">
    <w:name w:val="Right Par 8"/>
    <w:basedOn w:val="DefaultParagraphFont"/>
    <w:rsid w:val="00CE7A55"/>
  </w:style>
  <w:style w:type="character" w:customStyle="1" w:styleId="Bibliogrphy">
    <w:name w:val="Bibliogrphy"/>
    <w:basedOn w:val="DefaultParagraphFont"/>
    <w:rsid w:val="00CE7A55"/>
  </w:style>
  <w:style w:type="character" w:customStyle="1" w:styleId="DocInit">
    <w:name w:val="Doc Init"/>
    <w:basedOn w:val="DefaultParagraphFont"/>
    <w:rsid w:val="00CE7A55"/>
  </w:style>
  <w:style w:type="character" w:customStyle="1" w:styleId="TechInit">
    <w:name w:val="Tech Init"/>
    <w:rsid w:val="00CE7A55"/>
    <w:rPr>
      <w:rFonts w:ascii="Courier New" w:hAnsi="Courier New"/>
      <w:noProof w:val="0"/>
      <w:sz w:val="24"/>
      <w:lang w:val="en-US"/>
    </w:rPr>
  </w:style>
  <w:style w:type="character" w:customStyle="1" w:styleId="DefaultPara">
    <w:name w:val="Default Para"/>
    <w:basedOn w:val="DefaultParagraphFont"/>
    <w:rsid w:val="00CE7A55"/>
  </w:style>
  <w:style w:type="paragraph" w:styleId="ListNumber">
    <w:name w:val="List Number"/>
    <w:basedOn w:val="Normal"/>
    <w:rsid w:val="00CE7A55"/>
    <w:pPr>
      <w:tabs>
        <w:tab w:val="left" w:pos="-720"/>
      </w:tabs>
      <w:suppressAutoHyphens/>
    </w:pPr>
  </w:style>
  <w:style w:type="paragraph" w:customStyle="1" w:styleId="1">
    <w:name w:val="1"/>
    <w:rsid w:val="00CE7A55"/>
    <w:pPr>
      <w:widowControl w:val="0"/>
      <w:tabs>
        <w:tab w:val="left" w:pos="-720"/>
      </w:tabs>
      <w:suppressAutoHyphens/>
    </w:pPr>
    <w:rPr>
      <w:rFonts w:ascii="Courier New" w:hAnsi="Courier New"/>
      <w:sz w:val="24"/>
    </w:rPr>
  </w:style>
  <w:style w:type="character" w:customStyle="1" w:styleId="EquationCa">
    <w:name w:val="_Equation Ca"/>
    <w:basedOn w:val="DefaultParagraphFont"/>
    <w:rsid w:val="00CE7A55"/>
  </w:style>
  <w:style w:type="character" w:customStyle="1" w:styleId="NumParaStyle">
    <w:name w:val="NumParaStyle"/>
    <w:basedOn w:val="DefaultParagraphFont"/>
    <w:rsid w:val="00CE7A55"/>
  </w:style>
  <w:style w:type="character" w:customStyle="1" w:styleId="Document8a">
    <w:name w:val="Document 8a"/>
    <w:basedOn w:val="DefaultParagraphFont"/>
    <w:rsid w:val="00CE7A55"/>
  </w:style>
  <w:style w:type="character" w:customStyle="1" w:styleId="Document4a">
    <w:name w:val="Document 4a"/>
    <w:rsid w:val="00CE7A55"/>
    <w:rPr>
      <w:b/>
      <w:i/>
      <w:sz w:val="24"/>
    </w:rPr>
  </w:style>
  <w:style w:type="paragraph" w:styleId="Footer">
    <w:name w:val="footer"/>
    <w:basedOn w:val="Normal"/>
    <w:rsid w:val="00CE7A55"/>
    <w:pPr>
      <w:tabs>
        <w:tab w:val="left" w:pos="0"/>
        <w:tab w:val="center" w:pos="4320"/>
        <w:tab w:val="right" w:pos="8640"/>
      </w:tabs>
      <w:suppressAutoHyphens/>
    </w:pPr>
  </w:style>
  <w:style w:type="character" w:styleId="PageNumber">
    <w:name w:val="page number"/>
    <w:rsid w:val="00CE7A55"/>
    <w:rPr>
      <w:rFonts w:ascii="Courier New" w:hAnsi="Courier New"/>
      <w:noProof w:val="0"/>
      <w:sz w:val="24"/>
      <w:lang w:val="en-US"/>
    </w:rPr>
  </w:style>
  <w:style w:type="character" w:customStyle="1" w:styleId="Document6a">
    <w:name w:val="Document 6a"/>
    <w:basedOn w:val="DefaultParagraphFont"/>
    <w:rsid w:val="00CE7A55"/>
  </w:style>
  <w:style w:type="character" w:customStyle="1" w:styleId="Document5a">
    <w:name w:val="Document 5a"/>
    <w:basedOn w:val="DefaultParagraphFont"/>
    <w:rsid w:val="00CE7A55"/>
  </w:style>
  <w:style w:type="character" w:customStyle="1" w:styleId="Document2a">
    <w:name w:val="Document 2a"/>
    <w:basedOn w:val="DefaultParagraphFont"/>
    <w:rsid w:val="00CE7A55"/>
  </w:style>
  <w:style w:type="character" w:customStyle="1" w:styleId="Document7a">
    <w:name w:val="Document 7a"/>
    <w:basedOn w:val="DefaultParagraphFont"/>
    <w:rsid w:val="00CE7A55"/>
  </w:style>
  <w:style w:type="paragraph" w:customStyle="1" w:styleId="RightPar1a">
    <w:name w:val="Right Par 1a"/>
    <w:rsid w:val="00CE7A55"/>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CE7A55"/>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CE7A55"/>
  </w:style>
  <w:style w:type="paragraph" w:customStyle="1" w:styleId="RightPar3a">
    <w:name w:val="Right Par 3a"/>
    <w:rsid w:val="00CE7A55"/>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CE7A55"/>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CE7A55"/>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CE7A55"/>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CE7A55"/>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CE7A55"/>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CE7A55"/>
    <w:pPr>
      <w:keepNext/>
      <w:keepLines/>
      <w:widowControl w:val="0"/>
      <w:tabs>
        <w:tab w:val="left" w:pos="-720"/>
      </w:tabs>
      <w:suppressAutoHyphens/>
    </w:pPr>
    <w:rPr>
      <w:rFonts w:ascii="Courier New" w:hAnsi="Courier New"/>
      <w:sz w:val="24"/>
    </w:rPr>
  </w:style>
  <w:style w:type="paragraph" w:customStyle="1" w:styleId="Technical5a">
    <w:name w:val="Technical 5a"/>
    <w:rsid w:val="00CE7A55"/>
    <w:pPr>
      <w:widowControl w:val="0"/>
      <w:tabs>
        <w:tab w:val="left" w:pos="-720"/>
      </w:tabs>
      <w:suppressAutoHyphens/>
    </w:pPr>
    <w:rPr>
      <w:rFonts w:ascii="Courier New" w:hAnsi="Courier New"/>
      <w:b/>
      <w:sz w:val="24"/>
    </w:rPr>
  </w:style>
  <w:style w:type="paragraph" w:customStyle="1" w:styleId="Technical6a">
    <w:name w:val="Technical 6a"/>
    <w:rsid w:val="00CE7A55"/>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CE7A55"/>
  </w:style>
  <w:style w:type="character" w:customStyle="1" w:styleId="Technical3a">
    <w:name w:val="Technical 3a"/>
    <w:basedOn w:val="DefaultParagraphFont"/>
    <w:rsid w:val="00CE7A55"/>
  </w:style>
  <w:style w:type="paragraph" w:customStyle="1" w:styleId="Technical4a">
    <w:name w:val="Technical 4a"/>
    <w:rsid w:val="00CE7A55"/>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CE7A55"/>
  </w:style>
  <w:style w:type="paragraph" w:customStyle="1" w:styleId="Technical7a">
    <w:name w:val="Technical 7a"/>
    <w:rsid w:val="00CE7A55"/>
    <w:pPr>
      <w:widowControl w:val="0"/>
      <w:tabs>
        <w:tab w:val="left" w:pos="-720"/>
      </w:tabs>
      <w:suppressAutoHyphens/>
    </w:pPr>
    <w:rPr>
      <w:rFonts w:ascii="Courier New" w:hAnsi="Courier New"/>
      <w:b/>
      <w:sz w:val="24"/>
    </w:rPr>
  </w:style>
  <w:style w:type="paragraph" w:customStyle="1" w:styleId="Technical8a">
    <w:name w:val="Technical 8a"/>
    <w:rsid w:val="00CE7A55"/>
    <w:pPr>
      <w:widowControl w:val="0"/>
      <w:tabs>
        <w:tab w:val="left" w:pos="-720"/>
      </w:tabs>
      <w:suppressAutoHyphens/>
    </w:pPr>
    <w:rPr>
      <w:rFonts w:ascii="Courier New" w:hAnsi="Courier New"/>
      <w:b/>
      <w:sz w:val="24"/>
    </w:rPr>
  </w:style>
  <w:style w:type="paragraph" w:customStyle="1" w:styleId="MACNormal">
    <w:name w:val="MACNormal"/>
    <w:rsid w:val="00CE7A55"/>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0072B4"/>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rsid w:val="00CE7A55"/>
    <w:pPr>
      <w:tabs>
        <w:tab w:val="right" w:leader="dot" w:pos="9360"/>
      </w:tabs>
      <w:suppressAutoHyphens/>
      <w:ind w:left="1440" w:right="720" w:hanging="720"/>
    </w:pPr>
  </w:style>
  <w:style w:type="paragraph" w:styleId="TOC3">
    <w:name w:val="toc 3"/>
    <w:basedOn w:val="Normal"/>
    <w:next w:val="Normal"/>
    <w:semiHidden/>
    <w:rsid w:val="00CE7A55"/>
    <w:pPr>
      <w:tabs>
        <w:tab w:val="right" w:leader="dot" w:pos="9360"/>
      </w:tabs>
      <w:suppressAutoHyphens/>
      <w:ind w:left="2160" w:right="720" w:hanging="720"/>
    </w:pPr>
  </w:style>
  <w:style w:type="paragraph" w:styleId="TOC4">
    <w:name w:val="toc 4"/>
    <w:basedOn w:val="Normal"/>
    <w:next w:val="Normal"/>
    <w:semiHidden/>
    <w:rsid w:val="00CE7A55"/>
    <w:pPr>
      <w:tabs>
        <w:tab w:val="right" w:leader="dot" w:pos="9360"/>
      </w:tabs>
      <w:suppressAutoHyphens/>
      <w:ind w:left="2880" w:right="720" w:hanging="720"/>
    </w:pPr>
  </w:style>
  <w:style w:type="paragraph" w:styleId="TOC5">
    <w:name w:val="toc 5"/>
    <w:basedOn w:val="Normal"/>
    <w:next w:val="Normal"/>
    <w:semiHidden/>
    <w:rsid w:val="00CE7A55"/>
    <w:pPr>
      <w:tabs>
        <w:tab w:val="right" w:leader="dot" w:pos="9360"/>
      </w:tabs>
      <w:suppressAutoHyphens/>
      <w:ind w:left="3600" w:right="720" w:hanging="720"/>
    </w:pPr>
  </w:style>
  <w:style w:type="paragraph" w:styleId="TOC6">
    <w:name w:val="toc 6"/>
    <w:basedOn w:val="Normal"/>
    <w:next w:val="Normal"/>
    <w:semiHidden/>
    <w:rsid w:val="00CE7A55"/>
    <w:pPr>
      <w:tabs>
        <w:tab w:val="right" w:pos="9360"/>
      </w:tabs>
      <w:suppressAutoHyphens/>
      <w:ind w:left="720" w:hanging="720"/>
    </w:pPr>
  </w:style>
  <w:style w:type="paragraph" w:styleId="TOC7">
    <w:name w:val="toc 7"/>
    <w:basedOn w:val="Normal"/>
    <w:next w:val="Normal"/>
    <w:semiHidden/>
    <w:rsid w:val="00CE7A55"/>
    <w:pPr>
      <w:suppressAutoHyphens/>
      <w:ind w:left="720" w:hanging="720"/>
    </w:pPr>
  </w:style>
  <w:style w:type="paragraph" w:styleId="TOC8">
    <w:name w:val="toc 8"/>
    <w:basedOn w:val="Normal"/>
    <w:next w:val="Normal"/>
    <w:semiHidden/>
    <w:rsid w:val="00CE7A55"/>
    <w:pPr>
      <w:tabs>
        <w:tab w:val="right" w:pos="9360"/>
      </w:tabs>
      <w:suppressAutoHyphens/>
      <w:ind w:left="720" w:hanging="720"/>
    </w:pPr>
  </w:style>
  <w:style w:type="paragraph" w:styleId="TOC9">
    <w:name w:val="toc 9"/>
    <w:basedOn w:val="Normal"/>
    <w:next w:val="Normal"/>
    <w:semiHidden/>
    <w:rsid w:val="00CE7A55"/>
    <w:pPr>
      <w:tabs>
        <w:tab w:val="right" w:leader="dot" w:pos="9360"/>
      </w:tabs>
      <w:suppressAutoHyphens/>
      <w:ind w:left="720" w:hanging="720"/>
    </w:pPr>
  </w:style>
  <w:style w:type="paragraph" w:styleId="Index1">
    <w:name w:val="index 1"/>
    <w:basedOn w:val="Normal"/>
    <w:next w:val="Normal"/>
    <w:semiHidden/>
    <w:rsid w:val="00CE7A55"/>
    <w:pPr>
      <w:tabs>
        <w:tab w:val="right" w:leader="dot" w:pos="9360"/>
      </w:tabs>
      <w:suppressAutoHyphens/>
      <w:ind w:left="1440" w:right="720" w:hanging="1440"/>
    </w:pPr>
  </w:style>
  <w:style w:type="paragraph" w:styleId="Index2">
    <w:name w:val="index 2"/>
    <w:basedOn w:val="Normal"/>
    <w:next w:val="Normal"/>
    <w:semiHidden/>
    <w:rsid w:val="00CE7A55"/>
    <w:pPr>
      <w:tabs>
        <w:tab w:val="right" w:leader="dot" w:pos="9360"/>
      </w:tabs>
      <w:suppressAutoHyphens/>
      <w:ind w:left="1440" w:right="720" w:hanging="720"/>
    </w:pPr>
  </w:style>
  <w:style w:type="paragraph" w:styleId="TOAHeading">
    <w:name w:val="toa heading"/>
    <w:basedOn w:val="Normal"/>
    <w:next w:val="Normal"/>
    <w:semiHidden/>
    <w:rsid w:val="00CE7A55"/>
    <w:pPr>
      <w:tabs>
        <w:tab w:val="right" w:pos="9360"/>
      </w:tabs>
      <w:suppressAutoHyphens/>
    </w:pPr>
  </w:style>
  <w:style w:type="paragraph" w:styleId="Caption">
    <w:name w:val="caption"/>
    <w:basedOn w:val="Normal"/>
    <w:next w:val="Normal"/>
    <w:qFormat/>
    <w:rsid w:val="00CE7A55"/>
  </w:style>
  <w:style w:type="character" w:customStyle="1" w:styleId="EquationCaption">
    <w:name w:val="_Equation Caption"/>
    <w:rsid w:val="00CE7A55"/>
  </w:style>
  <w:style w:type="paragraph" w:styleId="Header">
    <w:name w:val="header"/>
    <w:basedOn w:val="Normal"/>
    <w:link w:val="HeaderChar"/>
    <w:rsid w:val="00CE7A55"/>
    <w:pPr>
      <w:tabs>
        <w:tab w:val="center" w:pos="4320"/>
        <w:tab w:val="right" w:pos="8640"/>
      </w:tabs>
    </w:pPr>
    <w:rPr>
      <w:lang w:val="x-none" w:eastAsia="x-none"/>
    </w:r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2A028B"/>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uiPriority w:val="99"/>
    <w:rsid w:val="003F1F44"/>
    <w:rPr>
      <w:color w:val="0000FF"/>
      <w:spacing w:val="0"/>
      <w:u w:val="double"/>
    </w:rPr>
  </w:style>
  <w:style w:type="character" w:customStyle="1" w:styleId="DeltaViewDeletion">
    <w:name w:val="DeltaView Deletion"/>
    <w:rsid w:val="003F1F44"/>
    <w:rPr>
      <w:strike/>
      <w:color w:val="FF0000"/>
      <w:spacing w:val="0"/>
    </w:rPr>
  </w:style>
  <w:style w:type="table" w:styleId="TableGrid">
    <w:name w:val="Table Grid"/>
    <w:basedOn w:val="TableNormal"/>
    <w:rsid w:val="009B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A028B"/>
    <w:pPr>
      <w:spacing w:after="240"/>
      <w:ind w:firstLine="720"/>
    </w:pPr>
    <w:rPr>
      <w:spacing w:val="0"/>
    </w:rPr>
  </w:style>
  <w:style w:type="character" w:customStyle="1" w:styleId="BodyTextChar">
    <w:name w:val="Body Text Char"/>
    <w:link w:val="BodyText"/>
    <w:rsid w:val="002A028B"/>
    <w:rPr>
      <w:sz w:val="24"/>
      <w:lang w:val="en-US" w:eastAsia="en-US" w:bidi="ar-SA"/>
    </w:rPr>
  </w:style>
  <w:style w:type="character" w:customStyle="1" w:styleId="definedterm1">
    <w:name w:val="definedterm1"/>
    <w:rsid w:val="00B24E1D"/>
    <w:rPr>
      <w:rFonts w:ascii="Times New Roman" w:hAnsi="Times New Roman" w:cs="Times New Roman"/>
      <w:b/>
      <w:bCs/>
      <w:sz w:val="24"/>
      <w:szCs w:val="24"/>
      <w:lang w:val="en-US"/>
    </w:rPr>
  </w:style>
  <w:style w:type="character" w:customStyle="1" w:styleId="DeltaViewDelimiter">
    <w:name w:val="DeltaView Delimiter"/>
    <w:rsid w:val="009A35E6"/>
  </w:style>
  <w:style w:type="character" w:customStyle="1" w:styleId="msoins0">
    <w:name w:val="msoins"/>
    <w:rsid w:val="0005634A"/>
    <w:rPr>
      <w:color w:val="008080"/>
      <w:u w:val="single"/>
    </w:rPr>
  </w:style>
  <w:style w:type="paragraph" w:customStyle="1" w:styleId="ah-bdsinglesp5j">
    <w:name w:val="ah-bdsinglesp5j"/>
    <w:basedOn w:val="Normal"/>
    <w:rsid w:val="00511D3C"/>
    <w:pPr>
      <w:spacing w:after="240"/>
      <w:ind w:firstLine="720"/>
    </w:pPr>
    <w:rPr>
      <w:spacing w:val="0"/>
      <w:szCs w:val="24"/>
    </w:rPr>
  </w:style>
  <w:style w:type="character" w:customStyle="1" w:styleId="HeaderChar">
    <w:name w:val="Header Char"/>
    <w:link w:val="Header"/>
    <w:rsid w:val="00CA15D4"/>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7322">
      <w:bodyDiv w:val="1"/>
      <w:marLeft w:val="0"/>
      <w:marRight w:val="0"/>
      <w:marTop w:val="0"/>
      <w:marBottom w:val="0"/>
      <w:divBdr>
        <w:top w:val="none" w:sz="0" w:space="0" w:color="auto"/>
        <w:left w:val="none" w:sz="0" w:space="0" w:color="auto"/>
        <w:bottom w:val="none" w:sz="0" w:space="0" w:color="auto"/>
        <w:right w:val="none" w:sz="0" w:space="0" w:color="auto"/>
      </w:divBdr>
    </w:div>
    <w:div w:id="316687501">
      <w:bodyDiv w:val="1"/>
      <w:marLeft w:val="0"/>
      <w:marRight w:val="0"/>
      <w:marTop w:val="0"/>
      <w:marBottom w:val="0"/>
      <w:divBdr>
        <w:top w:val="none" w:sz="0" w:space="0" w:color="auto"/>
        <w:left w:val="none" w:sz="0" w:space="0" w:color="auto"/>
        <w:bottom w:val="none" w:sz="0" w:space="0" w:color="auto"/>
        <w:right w:val="none" w:sz="0" w:space="0" w:color="auto"/>
      </w:divBdr>
    </w:div>
    <w:div w:id="319818962">
      <w:bodyDiv w:val="1"/>
      <w:marLeft w:val="0"/>
      <w:marRight w:val="0"/>
      <w:marTop w:val="0"/>
      <w:marBottom w:val="0"/>
      <w:divBdr>
        <w:top w:val="none" w:sz="0" w:space="0" w:color="auto"/>
        <w:left w:val="none" w:sz="0" w:space="0" w:color="auto"/>
        <w:bottom w:val="none" w:sz="0" w:space="0" w:color="auto"/>
        <w:right w:val="none" w:sz="0" w:space="0" w:color="auto"/>
      </w:divBdr>
    </w:div>
    <w:div w:id="373389827">
      <w:bodyDiv w:val="1"/>
      <w:marLeft w:val="0"/>
      <w:marRight w:val="0"/>
      <w:marTop w:val="0"/>
      <w:marBottom w:val="0"/>
      <w:divBdr>
        <w:top w:val="none" w:sz="0" w:space="0" w:color="auto"/>
        <w:left w:val="none" w:sz="0" w:space="0" w:color="auto"/>
        <w:bottom w:val="none" w:sz="0" w:space="0" w:color="auto"/>
        <w:right w:val="none" w:sz="0" w:space="0" w:color="auto"/>
      </w:divBdr>
    </w:div>
    <w:div w:id="379524230">
      <w:bodyDiv w:val="1"/>
      <w:marLeft w:val="0"/>
      <w:marRight w:val="0"/>
      <w:marTop w:val="0"/>
      <w:marBottom w:val="0"/>
      <w:divBdr>
        <w:top w:val="none" w:sz="0" w:space="0" w:color="auto"/>
        <w:left w:val="none" w:sz="0" w:space="0" w:color="auto"/>
        <w:bottom w:val="none" w:sz="0" w:space="0" w:color="auto"/>
        <w:right w:val="none" w:sz="0" w:space="0" w:color="auto"/>
      </w:divBdr>
    </w:div>
    <w:div w:id="550654042">
      <w:bodyDiv w:val="1"/>
      <w:marLeft w:val="0"/>
      <w:marRight w:val="0"/>
      <w:marTop w:val="0"/>
      <w:marBottom w:val="0"/>
      <w:divBdr>
        <w:top w:val="none" w:sz="0" w:space="0" w:color="auto"/>
        <w:left w:val="none" w:sz="0" w:space="0" w:color="auto"/>
        <w:bottom w:val="none" w:sz="0" w:space="0" w:color="auto"/>
        <w:right w:val="none" w:sz="0" w:space="0" w:color="auto"/>
      </w:divBdr>
    </w:div>
    <w:div w:id="560216019">
      <w:bodyDiv w:val="1"/>
      <w:marLeft w:val="0"/>
      <w:marRight w:val="0"/>
      <w:marTop w:val="0"/>
      <w:marBottom w:val="0"/>
      <w:divBdr>
        <w:top w:val="none" w:sz="0" w:space="0" w:color="auto"/>
        <w:left w:val="none" w:sz="0" w:space="0" w:color="auto"/>
        <w:bottom w:val="none" w:sz="0" w:space="0" w:color="auto"/>
        <w:right w:val="none" w:sz="0" w:space="0" w:color="auto"/>
      </w:divBdr>
    </w:div>
    <w:div w:id="606161509">
      <w:bodyDiv w:val="1"/>
      <w:marLeft w:val="0"/>
      <w:marRight w:val="0"/>
      <w:marTop w:val="0"/>
      <w:marBottom w:val="0"/>
      <w:divBdr>
        <w:top w:val="none" w:sz="0" w:space="0" w:color="auto"/>
        <w:left w:val="none" w:sz="0" w:space="0" w:color="auto"/>
        <w:bottom w:val="none" w:sz="0" w:space="0" w:color="auto"/>
        <w:right w:val="none" w:sz="0" w:space="0" w:color="auto"/>
      </w:divBdr>
    </w:div>
    <w:div w:id="769353587">
      <w:bodyDiv w:val="1"/>
      <w:marLeft w:val="0"/>
      <w:marRight w:val="0"/>
      <w:marTop w:val="0"/>
      <w:marBottom w:val="0"/>
      <w:divBdr>
        <w:top w:val="none" w:sz="0" w:space="0" w:color="auto"/>
        <w:left w:val="none" w:sz="0" w:space="0" w:color="auto"/>
        <w:bottom w:val="none" w:sz="0" w:space="0" w:color="auto"/>
        <w:right w:val="none" w:sz="0" w:space="0" w:color="auto"/>
      </w:divBdr>
    </w:div>
    <w:div w:id="802772765">
      <w:bodyDiv w:val="1"/>
      <w:marLeft w:val="0"/>
      <w:marRight w:val="0"/>
      <w:marTop w:val="0"/>
      <w:marBottom w:val="0"/>
      <w:divBdr>
        <w:top w:val="none" w:sz="0" w:space="0" w:color="auto"/>
        <w:left w:val="none" w:sz="0" w:space="0" w:color="auto"/>
        <w:bottom w:val="none" w:sz="0" w:space="0" w:color="auto"/>
        <w:right w:val="none" w:sz="0" w:space="0" w:color="auto"/>
      </w:divBdr>
    </w:div>
    <w:div w:id="954678895">
      <w:bodyDiv w:val="1"/>
      <w:marLeft w:val="0"/>
      <w:marRight w:val="0"/>
      <w:marTop w:val="0"/>
      <w:marBottom w:val="0"/>
      <w:divBdr>
        <w:top w:val="none" w:sz="0" w:space="0" w:color="auto"/>
        <w:left w:val="none" w:sz="0" w:space="0" w:color="auto"/>
        <w:bottom w:val="none" w:sz="0" w:space="0" w:color="auto"/>
        <w:right w:val="none" w:sz="0" w:space="0" w:color="auto"/>
      </w:divBdr>
    </w:div>
    <w:div w:id="1111321376">
      <w:bodyDiv w:val="1"/>
      <w:marLeft w:val="0"/>
      <w:marRight w:val="0"/>
      <w:marTop w:val="0"/>
      <w:marBottom w:val="0"/>
      <w:divBdr>
        <w:top w:val="none" w:sz="0" w:space="0" w:color="auto"/>
        <w:left w:val="none" w:sz="0" w:space="0" w:color="auto"/>
        <w:bottom w:val="none" w:sz="0" w:space="0" w:color="auto"/>
        <w:right w:val="none" w:sz="0" w:space="0" w:color="auto"/>
      </w:divBdr>
    </w:div>
    <w:div w:id="1181041134">
      <w:bodyDiv w:val="1"/>
      <w:marLeft w:val="0"/>
      <w:marRight w:val="0"/>
      <w:marTop w:val="0"/>
      <w:marBottom w:val="0"/>
      <w:divBdr>
        <w:top w:val="none" w:sz="0" w:space="0" w:color="auto"/>
        <w:left w:val="none" w:sz="0" w:space="0" w:color="auto"/>
        <w:bottom w:val="none" w:sz="0" w:space="0" w:color="auto"/>
        <w:right w:val="none" w:sz="0" w:space="0" w:color="auto"/>
      </w:divBdr>
    </w:div>
    <w:div w:id="1310793634">
      <w:bodyDiv w:val="1"/>
      <w:marLeft w:val="0"/>
      <w:marRight w:val="0"/>
      <w:marTop w:val="0"/>
      <w:marBottom w:val="0"/>
      <w:divBdr>
        <w:top w:val="none" w:sz="0" w:space="0" w:color="auto"/>
        <w:left w:val="none" w:sz="0" w:space="0" w:color="auto"/>
        <w:bottom w:val="none" w:sz="0" w:space="0" w:color="auto"/>
        <w:right w:val="none" w:sz="0" w:space="0" w:color="auto"/>
      </w:divBdr>
    </w:div>
    <w:div w:id="1334409605">
      <w:bodyDiv w:val="1"/>
      <w:marLeft w:val="0"/>
      <w:marRight w:val="0"/>
      <w:marTop w:val="0"/>
      <w:marBottom w:val="0"/>
      <w:divBdr>
        <w:top w:val="none" w:sz="0" w:space="0" w:color="auto"/>
        <w:left w:val="none" w:sz="0" w:space="0" w:color="auto"/>
        <w:bottom w:val="none" w:sz="0" w:space="0" w:color="auto"/>
        <w:right w:val="none" w:sz="0" w:space="0" w:color="auto"/>
      </w:divBdr>
    </w:div>
    <w:div w:id="1340619032">
      <w:bodyDiv w:val="1"/>
      <w:marLeft w:val="0"/>
      <w:marRight w:val="0"/>
      <w:marTop w:val="0"/>
      <w:marBottom w:val="0"/>
      <w:divBdr>
        <w:top w:val="none" w:sz="0" w:space="0" w:color="auto"/>
        <w:left w:val="none" w:sz="0" w:space="0" w:color="auto"/>
        <w:bottom w:val="none" w:sz="0" w:space="0" w:color="auto"/>
        <w:right w:val="none" w:sz="0" w:space="0" w:color="auto"/>
      </w:divBdr>
    </w:div>
    <w:div w:id="1340815624">
      <w:bodyDiv w:val="1"/>
      <w:marLeft w:val="0"/>
      <w:marRight w:val="0"/>
      <w:marTop w:val="0"/>
      <w:marBottom w:val="0"/>
      <w:divBdr>
        <w:top w:val="none" w:sz="0" w:space="0" w:color="auto"/>
        <w:left w:val="none" w:sz="0" w:space="0" w:color="auto"/>
        <w:bottom w:val="none" w:sz="0" w:space="0" w:color="auto"/>
        <w:right w:val="none" w:sz="0" w:space="0" w:color="auto"/>
      </w:divBdr>
    </w:div>
    <w:div w:id="1384016479">
      <w:bodyDiv w:val="1"/>
      <w:marLeft w:val="0"/>
      <w:marRight w:val="0"/>
      <w:marTop w:val="0"/>
      <w:marBottom w:val="0"/>
      <w:divBdr>
        <w:top w:val="none" w:sz="0" w:space="0" w:color="auto"/>
        <w:left w:val="none" w:sz="0" w:space="0" w:color="auto"/>
        <w:bottom w:val="none" w:sz="0" w:space="0" w:color="auto"/>
        <w:right w:val="none" w:sz="0" w:space="0" w:color="auto"/>
      </w:divBdr>
    </w:div>
    <w:div w:id="1489980927">
      <w:bodyDiv w:val="1"/>
      <w:marLeft w:val="0"/>
      <w:marRight w:val="0"/>
      <w:marTop w:val="0"/>
      <w:marBottom w:val="0"/>
      <w:divBdr>
        <w:top w:val="none" w:sz="0" w:space="0" w:color="auto"/>
        <w:left w:val="none" w:sz="0" w:space="0" w:color="auto"/>
        <w:bottom w:val="none" w:sz="0" w:space="0" w:color="auto"/>
        <w:right w:val="none" w:sz="0" w:space="0" w:color="auto"/>
      </w:divBdr>
    </w:div>
    <w:div w:id="1569147366">
      <w:bodyDiv w:val="1"/>
      <w:marLeft w:val="0"/>
      <w:marRight w:val="0"/>
      <w:marTop w:val="0"/>
      <w:marBottom w:val="0"/>
      <w:divBdr>
        <w:top w:val="none" w:sz="0" w:space="0" w:color="auto"/>
        <w:left w:val="none" w:sz="0" w:space="0" w:color="auto"/>
        <w:bottom w:val="none" w:sz="0" w:space="0" w:color="auto"/>
        <w:right w:val="none" w:sz="0" w:space="0" w:color="auto"/>
      </w:divBdr>
    </w:div>
    <w:div w:id="1871643412">
      <w:bodyDiv w:val="1"/>
      <w:marLeft w:val="0"/>
      <w:marRight w:val="0"/>
      <w:marTop w:val="0"/>
      <w:marBottom w:val="0"/>
      <w:divBdr>
        <w:top w:val="none" w:sz="0" w:space="0" w:color="auto"/>
        <w:left w:val="none" w:sz="0" w:space="0" w:color="auto"/>
        <w:bottom w:val="none" w:sz="0" w:space="0" w:color="auto"/>
        <w:right w:val="none" w:sz="0" w:space="0" w:color="auto"/>
      </w:divBdr>
    </w:div>
    <w:div w:id="1962303969">
      <w:bodyDiv w:val="1"/>
      <w:marLeft w:val="0"/>
      <w:marRight w:val="0"/>
      <w:marTop w:val="0"/>
      <w:marBottom w:val="0"/>
      <w:divBdr>
        <w:top w:val="none" w:sz="0" w:space="0" w:color="auto"/>
        <w:left w:val="none" w:sz="0" w:space="0" w:color="auto"/>
        <w:bottom w:val="none" w:sz="0" w:space="0" w:color="auto"/>
        <w:right w:val="none" w:sz="0" w:space="0" w:color="auto"/>
      </w:divBdr>
    </w:div>
    <w:div w:id="1967274815">
      <w:bodyDiv w:val="1"/>
      <w:marLeft w:val="0"/>
      <w:marRight w:val="0"/>
      <w:marTop w:val="0"/>
      <w:marBottom w:val="0"/>
      <w:divBdr>
        <w:top w:val="none" w:sz="0" w:space="0" w:color="auto"/>
        <w:left w:val="none" w:sz="0" w:space="0" w:color="auto"/>
        <w:bottom w:val="none" w:sz="0" w:space="0" w:color="auto"/>
        <w:right w:val="none" w:sz="0" w:space="0" w:color="auto"/>
      </w:divBdr>
    </w:div>
    <w:div w:id="2016104912">
      <w:bodyDiv w:val="1"/>
      <w:marLeft w:val="0"/>
      <w:marRight w:val="0"/>
      <w:marTop w:val="0"/>
      <w:marBottom w:val="0"/>
      <w:divBdr>
        <w:top w:val="none" w:sz="0" w:space="0" w:color="auto"/>
        <w:left w:val="none" w:sz="0" w:space="0" w:color="auto"/>
        <w:bottom w:val="none" w:sz="0" w:space="0" w:color="auto"/>
        <w:right w:val="none" w:sz="0" w:space="0" w:color="auto"/>
      </w:divBdr>
    </w:div>
    <w:div w:id="213498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DCC3B-488F-4369-85A5-79F19E48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9209</Words>
  <Characters>50560</Characters>
  <Application>Microsoft Office Word</Application>
  <DocSecurity>0</DocSecurity>
  <Lines>421</Lines>
  <Paragraphs>119</Paragraphs>
  <ScaleCrop>false</ScaleCrop>
  <HeadingPairs>
    <vt:vector size="2" baseType="variant">
      <vt:variant>
        <vt:lpstr>Title</vt:lpstr>
      </vt:variant>
      <vt:variant>
        <vt:i4>1</vt:i4>
      </vt:variant>
    </vt:vector>
  </HeadingPairs>
  <TitlesOfParts>
    <vt:vector size="1" baseType="lpstr">
      <vt:lpstr>6025.FL.AR</vt:lpstr>
    </vt:vector>
  </TitlesOfParts>
  <LinksUpToDate>false</LinksUpToDate>
  <CharactersWithSpaces>59650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6025.FL.AR</dc:title>
  <dc:subject>Consolidated, Amended and Restated Multifamily Security Instrument (Amended and Restated Florida Mortgage)</dc:subject>
  <dc:creator/>
  <cp:keywords/>
  <cp:lastModifiedBy/>
  <cp:revision>1</cp:revision>
  <dcterms:created xsi:type="dcterms:W3CDTF">2025-06-07T19:08:00Z</dcterms:created>
  <dcterms:modified xsi:type="dcterms:W3CDTF">2025-06-07T19:08:00Z</dcterms:modified>
</cp:coreProperties>
</file>