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F8F" w:rsidRPr="00E1612A" w:rsidRDefault="000C5F8F" w:rsidP="000C5F8F">
      <w:pPr>
        <w:suppressAutoHyphens/>
        <w:spacing w:after="360"/>
        <w:jc w:val="center"/>
        <w:rPr>
          <w:sz w:val="24"/>
          <w:szCs w:val="24"/>
        </w:rPr>
      </w:pPr>
      <w:bookmarkStart w:id="0" w:name="_GoBack"/>
      <w:bookmarkEnd w:id="0"/>
      <w:r w:rsidRPr="00E1612A">
        <w:rPr>
          <w:b/>
          <w:sz w:val="24"/>
          <w:szCs w:val="24"/>
        </w:rPr>
        <w:t>MULTIFAMILY NOTE</w:t>
      </w:r>
    </w:p>
    <w:tbl>
      <w:tblPr>
        <w:tblW w:w="0" w:type="auto"/>
        <w:tblLayout w:type="fixed"/>
        <w:tblLook w:val="0000" w:firstRow="0" w:lastRow="0" w:firstColumn="0" w:lastColumn="0" w:noHBand="0" w:noVBand="0"/>
      </w:tblPr>
      <w:tblGrid>
        <w:gridCol w:w="4788"/>
        <w:gridCol w:w="4788"/>
      </w:tblGrid>
      <w:tr w:rsidR="000C5F8F" w:rsidRPr="00E1612A" w:rsidTr="00CE0180">
        <w:tc>
          <w:tcPr>
            <w:tcW w:w="4788" w:type="dxa"/>
          </w:tcPr>
          <w:p w:rsidR="000C5F8F" w:rsidRPr="00E1612A" w:rsidRDefault="000C5F8F" w:rsidP="00CE0180">
            <w:pPr>
              <w:suppressAutoHyphens/>
              <w:spacing w:after="360"/>
              <w:rPr>
                <w:sz w:val="24"/>
                <w:szCs w:val="24"/>
              </w:rPr>
            </w:pPr>
            <w:r w:rsidRPr="00E1612A">
              <w:rPr>
                <w:sz w:val="24"/>
                <w:szCs w:val="24"/>
              </w:rPr>
              <w:t>US $___________________________</w:t>
            </w:r>
          </w:p>
        </w:tc>
        <w:tc>
          <w:tcPr>
            <w:tcW w:w="4788" w:type="dxa"/>
          </w:tcPr>
          <w:p w:rsidR="000C5F8F" w:rsidRPr="00E1612A" w:rsidRDefault="000C5F8F" w:rsidP="00CE0180">
            <w:pPr>
              <w:suppressAutoHyphens/>
              <w:spacing w:after="360"/>
              <w:jc w:val="right"/>
              <w:rPr>
                <w:sz w:val="24"/>
                <w:szCs w:val="24"/>
              </w:rPr>
            </w:pPr>
            <w:r w:rsidRPr="00E1612A">
              <w:rPr>
                <w:sz w:val="24"/>
                <w:szCs w:val="24"/>
              </w:rPr>
              <w:t>_______________, ____</w:t>
            </w:r>
          </w:p>
        </w:tc>
      </w:tr>
    </w:tbl>
    <w:p w:rsidR="000C5F8F" w:rsidRPr="00E1612A" w:rsidRDefault="000C5F8F" w:rsidP="000C5F8F">
      <w:pPr>
        <w:spacing w:after="240"/>
        <w:ind w:firstLine="720"/>
        <w:rPr>
          <w:sz w:val="24"/>
          <w:szCs w:val="24"/>
        </w:rPr>
      </w:pPr>
      <w:r w:rsidRPr="00E1612A">
        <w:rPr>
          <w:b/>
          <w:sz w:val="24"/>
          <w:szCs w:val="24"/>
        </w:rPr>
        <w:t>FOR VALUE RECEIVED</w:t>
      </w:r>
      <w:r w:rsidRPr="00E1612A">
        <w:rPr>
          <w:sz w:val="24"/>
          <w:szCs w:val="24"/>
        </w:rPr>
        <w:t>, the undersigned (“</w:t>
      </w:r>
      <w:r w:rsidRPr="00E1612A">
        <w:rPr>
          <w:b/>
          <w:sz w:val="24"/>
          <w:szCs w:val="24"/>
        </w:rPr>
        <w:t>Borrower</w:t>
      </w:r>
      <w:r w:rsidRPr="00E1612A">
        <w:rPr>
          <w:sz w:val="24"/>
          <w:szCs w:val="24"/>
        </w:rPr>
        <w:t>”) promises to pay to the order of __________________________________, a ____________________________ (“</w:t>
      </w:r>
      <w:r w:rsidRPr="00E1612A">
        <w:rPr>
          <w:b/>
          <w:sz w:val="24"/>
          <w:szCs w:val="24"/>
        </w:rPr>
        <w:t>Lender</w:t>
      </w:r>
      <w:r w:rsidRPr="00E1612A">
        <w:rPr>
          <w:sz w:val="24"/>
          <w:szCs w:val="24"/>
        </w:rPr>
        <w:t>”), the principal amount of __________________________________________ Dollars (US $____________________) (the “</w:t>
      </w:r>
      <w:r w:rsidRPr="00E1612A">
        <w:rPr>
          <w:b/>
          <w:sz w:val="24"/>
          <w:szCs w:val="24"/>
        </w:rPr>
        <w:t>Mortgage</w:t>
      </w:r>
      <w:r w:rsidRPr="00E1612A">
        <w:rPr>
          <w:sz w:val="24"/>
          <w:szCs w:val="24"/>
        </w:rPr>
        <w:t xml:space="preserve"> </w:t>
      </w:r>
      <w:r w:rsidRPr="00E1612A">
        <w:rPr>
          <w:b/>
          <w:sz w:val="24"/>
          <w:szCs w:val="24"/>
        </w:rPr>
        <w:t>Loan</w:t>
      </w:r>
      <w:r w:rsidRPr="00E1612A">
        <w:rPr>
          <w:sz w:val="24"/>
          <w:szCs w:val="24"/>
        </w:rPr>
        <w:t xml:space="preserve">”), together with interest thereon accruing at the Interest Rate on the unpaid principal balance from the </w:t>
      </w:r>
      <w:r>
        <w:rPr>
          <w:sz w:val="24"/>
          <w:szCs w:val="24"/>
        </w:rPr>
        <w:t>d</w:t>
      </w:r>
      <w:r w:rsidRPr="00E1612A">
        <w:rPr>
          <w:sz w:val="24"/>
          <w:szCs w:val="24"/>
        </w:rPr>
        <w:t xml:space="preserve">ate </w:t>
      </w:r>
      <w:r>
        <w:rPr>
          <w:sz w:val="24"/>
          <w:szCs w:val="24"/>
        </w:rPr>
        <w:t xml:space="preserve">the Mortgage Loan proceeds are disbursed </w:t>
      </w:r>
      <w:r w:rsidRPr="00E1612A">
        <w:rPr>
          <w:sz w:val="24"/>
          <w:szCs w:val="24"/>
        </w:rPr>
        <w:t>until fully paid in accordance with the terms hereof and of that certain Multifamily Loan and Security Agreement dated as of the date hereof, by and between Borrower and Lender (as the same may be amended, restated, replaced, supplemented or otherwise modified from time to time, the “</w:t>
      </w:r>
      <w:r w:rsidRPr="00E1612A">
        <w:rPr>
          <w:b/>
          <w:sz w:val="24"/>
          <w:szCs w:val="24"/>
        </w:rPr>
        <w:t>Loan Agreement</w:t>
      </w:r>
      <w:r w:rsidRPr="00E1612A">
        <w:rPr>
          <w:sz w:val="24"/>
          <w:szCs w:val="24"/>
        </w:rPr>
        <w:t>”).</w:t>
      </w:r>
    </w:p>
    <w:p w:rsidR="000C5F8F" w:rsidRPr="00E1612A" w:rsidRDefault="000C5F8F" w:rsidP="000C5F8F">
      <w:pPr>
        <w:keepNext/>
        <w:numPr>
          <w:ilvl w:val="0"/>
          <w:numId w:val="11"/>
        </w:numPr>
        <w:suppressAutoHyphens/>
        <w:spacing w:after="240"/>
        <w:rPr>
          <w:sz w:val="24"/>
          <w:szCs w:val="24"/>
        </w:rPr>
      </w:pPr>
      <w:r w:rsidRPr="00E1612A">
        <w:rPr>
          <w:b/>
          <w:bCs/>
          <w:sz w:val="24"/>
          <w:szCs w:val="24"/>
        </w:rPr>
        <w:t>Defined Terms.</w:t>
      </w:r>
    </w:p>
    <w:p w:rsidR="000C5F8F" w:rsidRPr="00E1612A" w:rsidRDefault="000C5F8F" w:rsidP="000C5F8F">
      <w:pPr>
        <w:suppressAutoHyphens/>
        <w:spacing w:after="240"/>
        <w:ind w:firstLine="720"/>
        <w:rPr>
          <w:sz w:val="24"/>
        </w:rPr>
      </w:pPr>
      <w:r w:rsidRPr="00E1612A">
        <w:rPr>
          <w:sz w:val="24"/>
          <w:szCs w:val="24"/>
        </w:rPr>
        <w:t>Capitalized terms used and not specifically defined in this Multifamily Note (this “</w:t>
      </w:r>
      <w:r w:rsidRPr="00E1612A">
        <w:rPr>
          <w:b/>
          <w:sz w:val="24"/>
          <w:szCs w:val="24"/>
        </w:rPr>
        <w:t>Note</w:t>
      </w:r>
      <w:r w:rsidRPr="00E1612A">
        <w:rPr>
          <w:sz w:val="24"/>
          <w:szCs w:val="24"/>
        </w:rPr>
        <w:t>”) have the meanings given to such terms in the Loan Agreement.</w:t>
      </w:r>
    </w:p>
    <w:p w:rsidR="000C5F8F" w:rsidRPr="00E1612A" w:rsidRDefault="000C5F8F" w:rsidP="000C5F8F">
      <w:pPr>
        <w:keepNext/>
        <w:numPr>
          <w:ilvl w:val="0"/>
          <w:numId w:val="11"/>
        </w:numPr>
        <w:suppressAutoHyphens/>
        <w:spacing w:after="240"/>
        <w:rPr>
          <w:b/>
          <w:sz w:val="24"/>
          <w:szCs w:val="24"/>
        </w:rPr>
      </w:pPr>
      <w:r w:rsidRPr="00E1612A">
        <w:rPr>
          <w:b/>
          <w:sz w:val="24"/>
          <w:szCs w:val="24"/>
        </w:rPr>
        <w:t>Repayment.</w:t>
      </w:r>
    </w:p>
    <w:p w:rsidR="000C5F8F" w:rsidRPr="00E1612A" w:rsidRDefault="000C5F8F" w:rsidP="000C5F8F">
      <w:pPr>
        <w:suppressAutoHyphens/>
        <w:spacing w:after="240"/>
        <w:ind w:firstLine="720"/>
        <w:rPr>
          <w:sz w:val="24"/>
          <w:szCs w:val="24"/>
        </w:rPr>
      </w:pPr>
      <w:r w:rsidRPr="00E1612A">
        <w:rPr>
          <w:sz w:val="24"/>
          <w:szCs w:val="24"/>
        </w:rPr>
        <w:t xml:space="preserve">Borrower agrees to pay the principal amount of the Mortgage Loan and interest on the </w:t>
      </w:r>
      <w:r w:rsidRPr="00E1612A">
        <w:rPr>
          <w:rStyle w:val="DeltaViewInsertion"/>
          <w:color w:val="auto"/>
          <w:sz w:val="24"/>
          <w:szCs w:val="24"/>
          <w:u w:val="none"/>
          <w:lang w:bidi="ar-SA"/>
        </w:rPr>
        <w:t>principal</w:t>
      </w:r>
      <w:r w:rsidRPr="00E1612A">
        <w:rPr>
          <w:sz w:val="24"/>
          <w:szCs w:val="24"/>
        </w:rPr>
        <w:t xml:space="preserve"> amount of the Mortgage Loan from time to time outstanding at the Interest Rate or such other rate or rates and at the times specified in the Loan Agreement, together with all other amounts due to Lender under the Loan Documents.  The outstanding balance of the Mortgage Loan and all accrued and unpaid interest thereon shall be due and payable on the Maturity Date, together with all other amounts due to Lender under the Loan Documents.</w:t>
      </w:r>
    </w:p>
    <w:p w:rsidR="000C5F8F" w:rsidRPr="00E1612A" w:rsidRDefault="000C5F8F" w:rsidP="000C5F8F">
      <w:pPr>
        <w:keepNext/>
        <w:numPr>
          <w:ilvl w:val="0"/>
          <w:numId w:val="11"/>
        </w:numPr>
        <w:suppressAutoHyphens/>
        <w:spacing w:after="240"/>
        <w:rPr>
          <w:b/>
          <w:sz w:val="24"/>
          <w:szCs w:val="24"/>
        </w:rPr>
      </w:pPr>
      <w:r w:rsidRPr="00E1612A">
        <w:rPr>
          <w:b/>
          <w:sz w:val="24"/>
          <w:szCs w:val="24"/>
        </w:rPr>
        <w:t>Security.</w:t>
      </w:r>
    </w:p>
    <w:p w:rsidR="000C5F8F" w:rsidRPr="00E1612A" w:rsidRDefault="000C5F8F" w:rsidP="000C5F8F">
      <w:pPr>
        <w:suppressAutoHyphens/>
        <w:spacing w:after="240"/>
        <w:ind w:firstLine="720"/>
        <w:rPr>
          <w:sz w:val="24"/>
          <w:szCs w:val="24"/>
          <w:lang w:bidi="ar-SA"/>
        </w:rPr>
      </w:pPr>
      <w:r w:rsidRPr="00E1612A">
        <w:rPr>
          <w:sz w:val="24"/>
          <w:szCs w:val="24"/>
          <w:lang w:bidi="ar-SA"/>
        </w:rPr>
        <w:t xml:space="preserve">The Mortgage Loan </w:t>
      </w:r>
      <w:bookmarkStart w:id="1" w:name="_DV_C6"/>
      <w:r w:rsidRPr="00E1612A">
        <w:rPr>
          <w:rStyle w:val="DeltaViewInsertion"/>
          <w:color w:val="auto"/>
          <w:sz w:val="24"/>
          <w:szCs w:val="24"/>
          <w:u w:val="none"/>
          <w:lang w:bidi="ar-SA"/>
        </w:rPr>
        <w:t xml:space="preserve">evidenced by this Note, together </w:t>
      </w:r>
      <w:bookmarkStart w:id="2" w:name="_DV_M8"/>
      <w:bookmarkEnd w:id="1"/>
      <w:bookmarkEnd w:id="2"/>
      <w:r w:rsidRPr="00E1612A">
        <w:rPr>
          <w:rStyle w:val="DeltaViewInsertion"/>
          <w:color w:val="auto"/>
          <w:sz w:val="24"/>
          <w:szCs w:val="24"/>
          <w:u w:val="none"/>
          <w:lang w:bidi="ar-SA"/>
        </w:rPr>
        <w:t xml:space="preserve">with all other Indebtedness </w:t>
      </w:r>
      <w:r w:rsidRPr="00E1612A">
        <w:rPr>
          <w:sz w:val="24"/>
          <w:szCs w:val="24"/>
          <w:lang w:bidi="ar-SA"/>
        </w:rPr>
        <w:t>is secured by, among other things, the Security Instrument</w:t>
      </w:r>
      <w:bookmarkStart w:id="3" w:name="_DV_C8"/>
      <w:r w:rsidRPr="00E1612A">
        <w:rPr>
          <w:rStyle w:val="DeltaViewInsertion"/>
          <w:color w:val="auto"/>
          <w:sz w:val="24"/>
          <w:szCs w:val="24"/>
          <w:u w:val="none"/>
          <w:lang w:bidi="ar-SA"/>
        </w:rPr>
        <w:t>, the Loan Agreement and the other Loan Documents.  All of the terms, covenants and conditions contained in the Loan Agreement,</w:t>
      </w:r>
      <w:bookmarkStart w:id="4" w:name="_DV_M9"/>
      <w:bookmarkEnd w:id="3"/>
      <w:bookmarkEnd w:id="4"/>
      <w:r w:rsidRPr="00E1612A">
        <w:rPr>
          <w:sz w:val="24"/>
          <w:szCs w:val="24"/>
          <w:lang w:bidi="ar-SA"/>
        </w:rPr>
        <w:t xml:space="preserve"> the Security Instrument</w:t>
      </w:r>
      <w:r w:rsidRPr="00E1612A">
        <w:rPr>
          <w:b/>
          <w:sz w:val="24"/>
          <w:szCs w:val="24"/>
          <w:lang w:bidi="ar-SA"/>
        </w:rPr>
        <w:t xml:space="preserve"> </w:t>
      </w:r>
      <w:r w:rsidRPr="00E1612A">
        <w:rPr>
          <w:sz w:val="24"/>
          <w:szCs w:val="24"/>
          <w:lang w:bidi="ar-SA"/>
        </w:rPr>
        <w:t xml:space="preserve">and the </w:t>
      </w:r>
      <w:bookmarkStart w:id="5" w:name="_DV_C10"/>
      <w:r w:rsidRPr="00E1612A">
        <w:rPr>
          <w:rStyle w:val="DeltaViewInsertion"/>
          <w:color w:val="auto"/>
          <w:sz w:val="24"/>
          <w:szCs w:val="24"/>
          <w:u w:val="none"/>
          <w:lang w:bidi="ar-SA"/>
        </w:rPr>
        <w:t>other Loan Documents are hereby made part of this Note to the same extent and with the same force as if they were fully set forth herein</w:t>
      </w:r>
      <w:bookmarkStart w:id="6" w:name="_DV_M10"/>
      <w:bookmarkEnd w:id="5"/>
      <w:bookmarkEnd w:id="6"/>
      <w:r w:rsidRPr="00E1612A">
        <w:rPr>
          <w:sz w:val="24"/>
          <w:szCs w:val="24"/>
          <w:lang w:bidi="ar-SA"/>
        </w:rPr>
        <w:t>.  In the event of a conflict or inconsistency between the terms of this Note and the Loan Agreement, the terms and provisions of the Loan Agreement shall govern.</w:t>
      </w:r>
    </w:p>
    <w:p w:rsidR="000C5F8F" w:rsidRPr="00E1612A" w:rsidRDefault="000C5F8F" w:rsidP="000C5F8F">
      <w:pPr>
        <w:keepNext/>
        <w:numPr>
          <w:ilvl w:val="0"/>
          <w:numId w:val="11"/>
        </w:numPr>
        <w:suppressAutoHyphens/>
        <w:spacing w:after="240"/>
        <w:rPr>
          <w:b/>
          <w:sz w:val="24"/>
          <w:szCs w:val="24"/>
        </w:rPr>
      </w:pPr>
      <w:r w:rsidRPr="00E1612A">
        <w:rPr>
          <w:b/>
          <w:sz w:val="24"/>
          <w:szCs w:val="24"/>
        </w:rPr>
        <w:t>Acceleration.</w:t>
      </w:r>
    </w:p>
    <w:p w:rsidR="000C5F8F" w:rsidRPr="00E1612A" w:rsidRDefault="000C5F8F" w:rsidP="000C5F8F">
      <w:pPr>
        <w:suppressAutoHyphens/>
        <w:spacing w:after="240"/>
        <w:ind w:firstLine="720"/>
        <w:rPr>
          <w:sz w:val="24"/>
          <w:szCs w:val="24"/>
        </w:rPr>
      </w:pPr>
      <w:r w:rsidRPr="00E1612A">
        <w:rPr>
          <w:sz w:val="24"/>
          <w:szCs w:val="24"/>
        </w:rPr>
        <w:t xml:space="preserve">In accordance with the Loan Agreement, </w:t>
      </w:r>
      <w:r>
        <w:rPr>
          <w:sz w:val="24"/>
          <w:szCs w:val="24"/>
        </w:rPr>
        <w:t xml:space="preserve">if an </w:t>
      </w:r>
      <w:r w:rsidRPr="00E1612A">
        <w:rPr>
          <w:sz w:val="24"/>
          <w:szCs w:val="24"/>
        </w:rPr>
        <w:t>Event of Default</w:t>
      </w:r>
      <w:r>
        <w:rPr>
          <w:sz w:val="24"/>
          <w:szCs w:val="24"/>
        </w:rPr>
        <w:t xml:space="preserve"> has occurred and is continuing</w:t>
      </w:r>
      <w:r w:rsidRPr="00E1612A">
        <w:rPr>
          <w:sz w:val="24"/>
          <w:szCs w:val="24"/>
        </w:rPr>
        <w:t xml:space="preserve">, the entire unpaid principal balance of the Mortgage Loan, any accrued and unpaid interest, including </w:t>
      </w:r>
      <w:r w:rsidRPr="00E1612A">
        <w:rPr>
          <w:rStyle w:val="DeltaViewInsertion"/>
          <w:color w:val="auto"/>
          <w:sz w:val="24"/>
          <w:szCs w:val="24"/>
          <w:u w:val="none"/>
          <w:lang w:bidi="ar-SA"/>
        </w:rPr>
        <w:t>interest</w:t>
      </w:r>
      <w:r w:rsidRPr="00E1612A">
        <w:rPr>
          <w:sz w:val="24"/>
          <w:szCs w:val="24"/>
        </w:rPr>
        <w:t xml:space="preserve"> accruing at the Default Rate, the Prepayment Premium (if applicable), and all other amounts payable under this Note, the Loan Agreement and any other Loan Document shall at once become due and payable, at the option of Lender, without any prior notice to </w:t>
      </w:r>
      <w:r w:rsidRPr="00E1612A">
        <w:rPr>
          <w:sz w:val="24"/>
          <w:szCs w:val="24"/>
        </w:rPr>
        <w:lastRenderedPageBreak/>
        <w:t>Borrower, unless applicable law requires otherwise (and in such case, after satisfactory notice has been given).</w:t>
      </w:r>
    </w:p>
    <w:p w:rsidR="000C5F8F" w:rsidRPr="00E1612A" w:rsidRDefault="000C5F8F" w:rsidP="000C5F8F">
      <w:pPr>
        <w:keepNext/>
        <w:numPr>
          <w:ilvl w:val="0"/>
          <w:numId w:val="11"/>
        </w:numPr>
        <w:suppressAutoHyphens/>
        <w:spacing w:after="240"/>
        <w:rPr>
          <w:sz w:val="24"/>
          <w:szCs w:val="24"/>
        </w:rPr>
      </w:pPr>
      <w:r w:rsidRPr="00E1612A">
        <w:rPr>
          <w:b/>
          <w:sz w:val="24"/>
          <w:szCs w:val="24"/>
        </w:rPr>
        <w:t>Personal Liability.</w:t>
      </w:r>
    </w:p>
    <w:p w:rsidR="000C5F8F" w:rsidRPr="00E1612A" w:rsidRDefault="000C5F8F" w:rsidP="000C5F8F">
      <w:pPr>
        <w:suppressAutoHyphens/>
        <w:spacing w:after="240"/>
        <w:ind w:firstLine="720"/>
        <w:rPr>
          <w:sz w:val="24"/>
          <w:szCs w:val="24"/>
        </w:rPr>
      </w:pPr>
      <w:r w:rsidRPr="00E1612A">
        <w:rPr>
          <w:sz w:val="24"/>
          <w:szCs w:val="24"/>
        </w:rPr>
        <w:t xml:space="preserve">The provisions of Article 3 (Personal Liability) of the Loan Agreement are hereby </w:t>
      </w:r>
      <w:r w:rsidRPr="00E1612A">
        <w:rPr>
          <w:rStyle w:val="DeltaViewInsertion"/>
          <w:color w:val="auto"/>
          <w:sz w:val="24"/>
          <w:szCs w:val="24"/>
          <w:u w:val="none"/>
          <w:lang w:bidi="ar-SA"/>
        </w:rPr>
        <w:t>incorporated</w:t>
      </w:r>
      <w:r w:rsidRPr="00E1612A">
        <w:rPr>
          <w:sz w:val="24"/>
          <w:szCs w:val="24"/>
        </w:rPr>
        <w:t xml:space="preserve"> by reference into this Note to the same extent and with the same force as if fully set forth herein.</w:t>
      </w:r>
    </w:p>
    <w:p w:rsidR="000C5F8F" w:rsidRPr="00E1612A" w:rsidRDefault="000C5F8F" w:rsidP="000C5F8F">
      <w:pPr>
        <w:keepNext/>
        <w:numPr>
          <w:ilvl w:val="0"/>
          <w:numId w:val="11"/>
        </w:numPr>
        <w:suppressAutoHyphens/>
        <w:spacing w:after="240"/>
        <w:rPr>
          <w:b/>
          <w:sz w:val="24"/>
          <w:szCs w:val="24"/>
        </w:rPr>
      </w:pPr>
      <w:r w:rsidRPr="00E1612A">
        <w:rPr>
          <w:b/>
          <w:sz w:val="24"/>
          <w:szCs w:val="24"/>
        </w:rPr>
        <w:t>Governing Law.</w:t>
      </w:r>
    </w:p>
    <w:p w:rsidR="000C5F8F" w:rsidRPr="00E1612A" w:rsidRDefault="000C5F8F" w:rsidP="000C5F8F">
      <w:pPr>
        <w:suppressAutoHyphens/>
        <w:spacing w:after="240"/>
        <w:ind w:firstLine="720"/>
        <w:rPr>
          <w:sz w:val="24"/>
          <w:szCs w:val="24"/>
        </w:rPr>
      </w:pPr>
      <w:r w:rsidRPr="00E1612A">
        <w:rPr>
          <w:sz w:val="24"/>
          <w:szCs w:val="24"/>
        </w:rPr>
        <w:t>This Note shall be governed in accordance with the terms and provisions of Section 15.01 (Governing Law; Consent to Jurisdiction and Venue) of the Loan Agreement.</w:t>
      </w:r>
    </w:p>
    <w:p w:rsidR="000C5F8F" w:rsidRPr="00E1612A" w:rsidRDefault="000C5F8F" w:rsidP="000C5F8F">
      <w:pPr>
        <w:keepNext/>
        <w:numPr>
          <w:ilvl w:val="0"/>
          <w:numId w:val="11"/>
        </w:numPr>
        <w:suppressAutoHyphens/>
        <w:spacing w:after="240"/>
        <w:rPr>
          <w:b/>
          <w:sz w:val="24"/>
          <w:szCs w:val="24"/>
        </w:rPr>
      </w:pPr>
      <w:r w:rsidRPr="00E1612A">
        <w:rPr>
          <w:b/>
          <w:sz w:val="24"/>
          <w:szCs w:val="24"/>
        </w:rPr>
        <w:t>Waivers.</w:t>
      </w:r>
    </w:p>
    <w:p w:rsidR="000C5F8F" w:rsidRPr="00E1612A" w:rsidRDefault="000C5F8F" w:rsidP="000C5F8F">
      <w:pPr>
        <w:suppressAutoHyphens/>
        <w:spacing w:after="240"/>
        <w:ind w:firstLine="720"/>
        <w:rPr>
          <w:color w:val="000000"/>
          <w:sz w:val="24"/>
          <w:szCs w:val="24"/>
          <w:lang w:bidi="ar-SA"/>
        </w:rPr>
      </w:pPr>
      <w:r w:rsidRPr="00E1612A">
        <w:rPr>
          <w:sz w:val="24"/>
          <w:szCs w:val="24"/>
          <w:lang w:bidi="ar-SA"/>
        </w:rPr>
        <w:t>Presentment, demand</w:t>
      </w:r>
      <w:bookmarkStart w:id="7" w:name="_DV_C12"/>
      <w:r w:rsidRPr="00E1612A">
        <w:rPr>
          <w:sz w:val="24"/>
          <w:szCs w:val="24"/>
          <w:lang w:bidi="ar-SA"/>
        </w:rPr>
        <w:t xml:space="preserve"> </w:t>
      </w:r>
      <w:r w:rsidRPr="00E1612A">
        <w:rPr>
          <w:rStyle w:val="DeltaViewInsertion"/>
          <w:color w:val="auto"/>
          <w:sz w:val="24"/>
          <w:szCs w:val="24"/>
          <w:u w:val="none"/>
          <w:lang w:bidi="ar-SA"/>
        </w:rPr>
        <w:t>for payment</w:t>
      </w:r>
      <w:bookmarkStart w:id="8" w:name="_DV_M16"/>
      <w:bookmarkEnd w:id="7"/>
      <w:bookmarkEnd w:id="8"/>
      <w:r w:rsidRPr="00E1612A">
        <w:rPr>
          <w:sz w:val="24"/>
          <w:szCs w:val="24"/>
          <w:lang w:bidi="ar-SA"/>
        </w:rPr>
        <w:t>, notice of nonpayment and dishonor, protest</w:t>
      </w:r>
      <w:bookmarkStart w:id="9" w:name="_DV_C13"/>
      <w:r w:rsidRPr="00E1612A">
        <w:rPr>
          <w:rStyle w:val="DeltaViewInsertion"/>
          <w:color w:val="auto"/>
          <w:sz w:val="24"/>
          <w:szCs w:val="24"/>
          <w:u w:val="none"/>
          <w:lang w:bidi="ar-SA"/>
        </w:rPr>
        <w:t xml:space="preserve"> and notice of protest</w:t>
      </w:r>
      <w:bookmarkStart w:id="10" w:name="_DV_M17"/>
      <w:bookmarkEnd w:id="9"/>
      <w:bookmarkEnd w:id="10"/>
      <w:r w:rsidRPr="00E1612A">
        <w:rPr>
          <w:sz w:val="24"/>
          <w:szCs w:val="24"/>
          <w:lang w:bidi="ar-SA"/>
        </w:rPr>
        <w:t xml:space="preserve">, notice of acceleration, notice of intent to demand or accelerate payment or maturity, </w:t>
      </w:r>
      <w:r w:rsidRPr="00E1612A">
        <w:rPr>
          <w:rStyle w:val="DeltaViewInsertion"/>
          <w:color w:val="auto"/>
          <w:sz w:val="24"/>
          <w:szCs w:val="24"/>
          <w:u w:val="none"/>
        </w:rPr>
        <w:t>presentment</w:t>
      </w:r>
      <w:r w:rsidRPr="00E1612A">
        <w:rPr>
          <w:sz w:val="24"/>
          <w:szCs w:val="24"/>
          <w:lang w:bidi="ar-SA"/>
        </w:rPr>
        <w:t xml:space="preserve"> for payment, notice of nonpayment,</w:t>
      </w:r>
      <w:r>
        <w:rPr>
          <w:sz w:val="24"/>
          <w:szCs w:val="24"/>
          <w:lang w:bidi="ar-SA"/>
        </w:rPr>
        <w:t xml:space="preserve"> and</w:t>
      </w:r>
      <w:r w:rsidRPr="00E1612A">
        <w:rPr>
          <w:sz w:val="24"/>
          <w:szCs w:val="24"/>
          <w:lang w:bidi="ar-SA"/>
        </w:rPr>
        <w:t xml:space="preserve"> grace and diligence in collecting the Indebtedness are waived by Borrower, for and on behalf of itself, Guarantor and Key Principal, and all endorsers and guarantors of this Note and all </w:t>
      </w:r>
      <w:bookmarkStart w:id="11" w:name="_DV_C14"/>
      <w:r w:rsidRPr="00E1612A">
        <w:rPr>
          <w:rStyle w:val="DeltaViewDeletion"/>
          <w:strike w:val="0"/>
          <w:color w:val="auto"/>
          <w:sz w:val="24"/>
          <w:szCs w:val="24"/>
          <w:lang w:bidi="ar-SA"/>
        </w:rPr>
        <w:t>other third party obligors</w:t>
      </w:r>
      <w:bookmarkStart w:id="12" w:name="_DV_C15"/>
      <w:bookmarkEnd w:id="11"/>
      <w:r w:rsidRPr="00E1612A">
        <w:rPr>
          <w:rStyle w:val="DeltaViewDeletion"/>
          <w:strike w:val="0"/>
          <w:color w:val="auto"/>
          <w:sz w:val="24"/>
          <w:szCs w:val="24"/>
          <w:lang w:bidi="ar-SA"/>
        </w:rPr>
        <w:t xml:space="preserve"> or </w:t>
      </w:r>
      <w:r w:rsidRPr="00E1612A">
        <w:rPr>
          <w:rStyle w:val="DeltaViewInsertion"/>
          <w:color w:val="auto"/>
          <w:sz w:val="24"/>
          <w:szCs w:val="24"/>
          <w:u w:val="none"/>
          <w:lang w:bidi="ar-SA"/>
        </w:rPr>
        <w:t>others who may become liable for the payment of all or any part of the Indebtedness</w:t>
      </w:r>
      <w:bookmarkStart w:id="13" w:name="_DV_M18"/>
      <w:bookmarkEnd w:id="12"/>
      <w:bookmarkEnd w:id="13"/>
      <w:r w:rsidRPr="00E1612A">
        <w:rPr>
          <w:sz w:val="24"/>
          <w:szCs w:val="24"/>
          <w:lang w:bidi="ar-SA"/>
        </w:rPr>
        <w:t>.</w:t>
      </w:r>
    </w:p>
    <w:p w:rsidR="000C5F8F" w:rsidRPr="00E1612A" w:rsidRDefault="000C5F8F" w:rsidP="000C5F8F">
      <w:pPr>
        <w:keepNext/>
        <w:numPr>
          <w:ilvl w:val="0"/>
          <w:numId w:val="11"/>
        </w:numPr>
        <w:suppressAutoHyphens/>
        <w:spacing w:after="240"/>
        <w:rPr>
          <w:b/>
          <w:sz w:val="24"/>
          <w:szCs w:val="24"/>
        </w:rPr>
      </w:pPr>
      <w:bookmarkStart w:id="14" w:name="LOAN_CHARGES"/>
      <w:bookmarkEnd w:id="14"/>
      <w:r w:rsidRPr="00E1612A">
        <w:rPr>
          <w:b/>
          <w:sz w:val="24"/>
          <w:szCs w:val="24"/>
        </w:rPr>
        <w:t>Commercial Purpose.</w:t>
      </w:r>
    </w:p>
    <w:p w:rsidR="000C5F8F" w:rsidRPr="00E1612A" w:rsidRDefault="000C5F8F" w:rsidP="000C5F8F">
      <w:pPr>
        <w:suppressAutoHyphens/>
        <w:spacing w:after="240"/>
        <w:ind w:firstLine="720"/>
        <w:rPr>
          <w:sz w:val="24"/>
          <w:szCs w:val="24"/>
        </w:rPr>
      </w:pPr>
      <w:r w:rsidRPr="00E1612A">
        <w:rPr>
          <w:sz w:val="24"/>
          <w:szCs w:val="24"/>
        </w:rPr>
        <w:t xml:space="preserve">Borrower represents that the Indebtedness is being incurred by </w:t>
      </w:r>
      <w:r w:rsidRPr="00E1612A">
        <w:rPr>
          <w:rStyle w:val="DeltaViewInsertion"/>
          <w:color w:val="auto"/>
          <w:sz w:val="24"/>
          <w:szCs w:val="24"/>
          <w:u w:val="none"/>
          <w:lang w:bidi="ar-SA"/>
        </w:rPr>
        <w:t>Borrower</w:t>
      </w:r>
      <w:r w:rsidRPr="00E1612A">
        <w:rPr>
          <w:sz w:val="24"/>
          <w:szCs w:val="24"/>
        </w:rPr>
        <w:t xml:space="preserve"> solely for the purpose of carrying on a business or commercial enterprise or activity, and not for agricultural, personal, family or household purposes.</w:t>
      </w:r>
    </w:p>
    <w:p w:rsidR="000C5F8F" w:rsidRPr="00E1612A" w:rsidRDefault="000C5F8F" w:rsidP="000C5F8F">
      <w:pPr>
        <w:keepNext/>
        <w:numPr>
          <w:ilvl w:val="0"/>
          <w:numId w:val="11"/>
        </w:numPr>
        <w:suppressAutoHyphens/>
        <w:spacing w:after="240"/>
        <w:rPr>
          <w:b/>
          <w:sz w:val="24"/>
          <w:szCs w:val="24"/>
        </w:rPr>
      </w:pPr>
      <w:bookmarkStart w:id="15" w:name="CAPTIONS_AND_CROSS"/>
      <w:bookmarkEnd w:id="15"/>
      <w:r w:rsidRPr="00E1612A">
        <w:rPr>
          <w:b/>
          <w:sz w:val="24"/>
          <w:szCs w:val="24"/>
        </w:rPr>
        <w:t>Construction; Joint and Several (or Solidary, as applicable) Liability.</w:t>
      </w:r>
    </w:p>
    <w:p w:rsidR="000C5F8F" w:rsidRPr="00E1612A" w:rsidRDefault="000C5F8F" w:rsidP="000C5F8F">
      <w:pPr>
        <w:numPr>
          <w:ilvl w:val="1"/>
          <w:numId w:val="11"/>
        </w:numPr>
        <w:suppressAutoHyphens/>
        <w:spacing w:after="240"/>
        <w:rPr>
          <w:b/>
          <w:sz w:val="24"/>
          <w:szCs w:val="24"/>
        </w:rPr>
      </w:pPr>
      <w:r w:rsidRPr="00E1612A">
        <w:rPr>
          <w:sz w:val="24"/>
          <w:szCs w:val="24"/>
        </w:rPr>
        <w:t>Section 15.08 (Construction) of the Loan Agreement is hereby incorporated herein as if fully set forth in the body of this Note.</w:t>
      </w:r>
    </w:p>
    <w:p w:rsidR="000C5F8F" w:rsidRPr="00E1612A" w:rsidRDefault="000C5F8F" w:rsidP="000C5F8F">
      <w:pPr>
        <w:numPr>
          <w:ilvl w:val="1"/>
          <w:numId w:val="11"/>
        </w:numPr>
        <w:suppressAutoHyphens/>
        <w:spacing w:after="240"/>
        <w:rPr>
          <w:sz w:val="24"/>
          <w:szCs w:val="24"/>
        </w:rPr>
      </w:pPr>
      <w:r w:rsidRPr="00E1612A">
        <w:rPr>
          <w:sz w:val="24"/>
          <w:szCs w:val="24"/>
        </w:rPr>
        <w:t xml:space="preserve">If more than one Person executes this Note as Borrower, the obligations of </w:t>
      </w:r>
      <w:r w:rsidR="00D47B79">
        <w:rPr>
          <w:sz w:val="24"/>
          <w:szCs w:val="24"/>
        </w:rPr>
        <w:t xml:space="preserve">each </w:t>
      </w:r>
      <w:r w:rsidRPr="00E1612A">
        <w:rPr>
          <w:sz w:val="24"/>
          <w:szCs w:val="24"/>
        </w:rPr>
        <w:t>such Person</w:t>
      </w:r>
      <w:r w:rsidR="00D47B79">
        <w:rPr>
          <w:sz w:val="24"/>
          <w:szCs w:val="24"/>
        </w:rPr>
        <w:t xml:space="preserve"> executing this Note</w:t>
      </w:r>
      <w:r w:rsidRPr="00E1612A">
        <w:rPr>
          <w:sz w:val="24"/>
          <w:szCs w:val="24"/>
        </w:rPr>
        <w:t xml:space="preserve"> shall be joint and several (solidary instead for purposes of Louisiana law).</w:t>
      </w:r>
    </w:p>
    <w:p w:rsidR="000C5F8F" w:rsidRPr="00E1612A" w:rsidRDefault="000C5F8F" w:rsidP="000C5F8F">
      <w:pPr>
        <w:keepNext/>
        <w:numPr>
          <w:ilvl w:val="0"/>
          <w:numId w:val="11"/>
        </w:numPr>
        <w:suppressAutoHyphens/>
        <w:spacing w:after="240"/>
        <w:rPr>
          <w:sz w:val="24"/>
          <w:szCs w:val="24"/>
        </w:rPr>
      </w:pPr>
      <w:r w:rsidRPr="00E1612A">
        <w:rPr>
          <w:b/>
          <w:sz w:val="24"/>
          <w:szCs w:val="24"/>
        </w:rPr>
        <w:t>Notices.</w:t>
      </w:r>
    </w:p>
    <w:p w:rsidR="000C5F8F" w:rsidRPr="00E1612A" w:rsidRDefault="000C5F8F" w:rsidP="000C5F8F">
      <w:pPr>
        <w:suppressAutoHyphens/>
        <w:spacing w:after="240"/>
        <w:ind w:left="90" w:firstLine="630"/>
        <w:rPr>
          <w:sz w:val="24"/>
          <w:szCs w:val="24"/>
        </w:rPr>
      </w:pPr>
      <w:r w:rsidRPr="00E1612A">
        <w:rPr>
          <w:sz w:val="24"/>
          <w:szCs w:val="24"/>
        </w:rPr>
        <w:t>All Notices required or permitted to be given by Lender to Borrower pursuant to this Note shall be given in accordance with Section 15.02 (Notice) of the Loan Agreement.</w:t>
      </w:r>
    </w:p>
    <w:p w:rsidR="000C5F8F" w:rsidRPr="00E1612A" w:rsidRDefault="000C5F8F" w:rsidP="000C5F8F">
      <w:pPr>
        <w:keepNext/>
        <w:numPr>
          <w:ilvl w:val="0"/>
          <w:numId w:val="11"/>
        </w:numPr>
        <w:suppressAutoHyphens/>
        <w:spacing w:after="240"/>
        <w:rPr>
          <w:b/>
          <w:sz w:val="24"/>
          <w:szCs w:val="24"/>
        </w:rPr>
      </w:pPr>
      <w:bookmarkStart w:id="16" w:name="_Toc275937450"/>
      <w:r w:rsidRPr="00E1612A">
        <w:rPr>
          <w:b/>
          <w:sz w:val="24"/>
          <w:szCs w:val="24"/>
        </w:rPr>
        <w:t>Time is of the Essence</w:t>
      </w:r>
      <w:bookmarkStart w:id="17" w:name="_DV_M814"/>
      <w:bookmarkEnd w:id="17"/>
      <w:r w:rsidRPr="00E1612A">
        <w:rPr>
          <w:b/>
          <w:sz w:val="24"/>
          <w:szCs w:val="24"/>
        </w:rPr>
        <w:t>.</w:t>
      </w:r>
      <w:bookmarkEnd w:id="16"/>
    </w:p>
    <w:p w:rsidR="000C5F8F" w:rsidRPr="00E1612A" w:rsidRDefault="000C5F8F" w:rsidP="000C5F8F">
      <w:pPr>
        <w:suppressAutoHyphens/>
        <w:spacing w:after="240"/>
        <w:ind w:firstLine="720"/>
        <w:rPr>
          <w:sz w:val="24"/>
          <w:szCs w:val="24"/>
        </w:rPr>
      </w:pPr>
      <w:r w:rsidRPr="00E1612A">
        <w:rPr>
          <w:sz w:val="24"/>
          <w:szCs w:val="24"/>
        </w:rPr>
        <w:t>Borrower agrees that, with respect to each and every obligation and covenant contained in this Note, time is of the essence.</w:t>
      </w:r>
    </w:p>
    <w:p w:rsidR="000C5F8F" w:rsidRPr="00E1612A" w:rsidRDefault="000C5F8F" w:rsidP="000C5F8F">
      <w:pPr>
        <w:keepNext/>
        <w:numPr>
          <w:ilvl w:val="0"/>
          <w:numId w:val="11"/>
        </w:numPr>
        <w:suppressAutoHyphens/>
        <w:spacing w:after="240"/>
        <w:rPr>
          <w:sz w:val="24"/>
          <w:szCs w:val="24"/>
        </w:rPr>
      </w:pPr>
      <w:bookmarkStart w:id="18" w:name="_Ref279696705"/>
      <w:r w:rsidRPr="00E1612A">
        <w:rPr>
          <w:b/>
          <w:sz w:val="24"/>
          <w:szCs w:val="24"/>
        </w:rPr>
        <w:lastRenderedPageBreak/>
        <w:t>Loan Charges Savings Clause.</w:t>
      </w:r>
      <w:bookmarkEnd w:id="18"/>
    </w:p>
    <w:p w:rsidR="000C5F8F" w:rsidRPr="00E1612A" w:rsidRDefault="000C5F8F" w:rsidP="000C5F8F">
      <w:pPr>
        <w:suppressAutoHyphens/>
        <w:spacing w:after="240"/>
        <w:ind w:firstLine="720"/>
        <w:rPr>
          <w:b/>
          <w:sz w:val="24"/>
          <w:szCs w:val="24"/>
        </w:rPr>
      </w:pPr>
      <w:r w:rsidRPr="00E1612A">
        <w:rPr>
          <w:sz w:val="24"/>
          <w:szCs w:val="24"/>
        </w:rPr>
        <w:t>Borrower agrees to pay an effective rate of interest equal to the sum of the Interest Rate and any additional rate of interest resulting from any other charges of interest or in the nature of interest paid or to be paid in connection with the Mortgage Loan and any other fees or amounts to be paid by Borrower pursuant to any of the other Loan Documents.  Neither this Note, the Loan Agreement nor any of the other Loan Documents shall be construed to create a contract for the use, forbearance or detention of money requiring payment of interest at a rate greater than the maximum interest rate permitted to be charged under applicable law.  It is expressly stipulated and agreed to be the intent of Borrower and Lender at all times to comply with all applicable laws governing the maximum rate or amount of interest payable on the Indebtedness evidenced by this Note and the other Loan Documents.  If any applicable law limiting the amount of interest or other charges permitted to be collected from Borrower is interpreted so that any interest or other charge or amount provided for in any Loan Document, whether considered separately or together with other charges or amounts provided for in any other Loan Document, or otherwise charged, taken, reserved or received in connection with the Mortgage Loan, or on acceleration of the maturity of the Mortgage Loan or as a result of any prepayment by Borrower or otherwise, violates that law, and Borrower is entitled to the benefit of that law, that interest or charge is hereby reduced to the extent necessary to eliminate any such violation.  Amounts, if any, previously paid to Lender in excess of the permitted amounts shall be applied by Lender to reduce the unpaid principal balance of the Mortgage Loan without the payment of any prepayment premium (or, if the Mortgage Loan has been or would thereby be paid in full, shall be refunded to Borrower), and the provisions of the Loan Agreement and any other Loan Documents immediately shall be deemed reformed and the amounts thereafter collectible under the Loan Agreement and any other Loan Documents reduced, without the necessity of the execution of any new documents, so as to comply with any applicable law, but so as to permit the recovery of the fullest amount otherwise payable under the Loan Documents.  For the purpose of determining whether any applicable law limiting the amount of interest or other charges permitted to be collected from Borrower has been violated, all Indebtedness that constitutes interest, as well as all other charges made in connection with the Indebtedness that constitute interest, and any amount paid or agreed to be paid to Lender for the use, forbearance or detention of the Indebtedness, shall be deemed to be allocated and spread ratably over the stated term of the Mortgage Loan.  Unless otherwise required by applicable law, such allocation and spreading shall be effected in such a manner that the rate of interest so computed is uniform throughout the stated term of the Mortgage Loan.</w:t>
      </w:r>
    </w:p>
    <w:p w:rsidR="000C5F8F" w:rsidRPr="00E1612A" w:rsidRDefault="000C5F8F" w:rsidP="000C5F8F">
      <w:pPr>
        <w:keepNext/>
        <w:numPr>
          <w:ilvl w:val="0"/>
          <w:numId w:val="11"/>
        </w:numPr>
        <w:suppressAutoHyphens/>
        <w:spacing w:after="240"/>
        <w:rPr>
          <w:b/>
          <w:sz w:val="24"/>
          <w:szCs w:val="24"/>
        </w:rPr>
      </w:pPr>
      <w:r w:rsidRPr="00E1612A">
        <w:rPr>
          <w:b/>
          <w:sz w:val="24"/>
          <w:szCs w:val="24"/>
        </w:rPr>
        <w:t>WAIVER OF TRIAL BY JURY.</w:t>
      </w:r>
    </w:p>
    <w:p w:rsidR="000C5F8F" w:rsidRPr="00E1612A" w:rsidRDefault="000C5F8F" w:rsidP="000C5F8F">
      <w:pPr>
        <w:suppressAutoHyphens/>
        <w:spacing w:after="240"/>
        <w:ind w:firstLine="720"/>
        <w:rPr>
          <w:b/>
          <w:sz w:val="24"/>
          <w:szCs w:val="24"/>
        </w:rPr>
      </w:pPr>
      <w:r>
        <w:rPr>
          <w:b/>
          <w:sz w:val="24"/>
          <w:szCs w:val="24"/>
        </w:rPr>
        <w:t xml:space="preserve">TO THE MAXIMUM EXTENT PERMITTED BY LAW, </w:t>
      </w:r>
      <w:r w:rsidRPr="00E1612A">
        <w:rPr>
          <w:b/>
          <w:sz w:val="24"/>
          <w:szCs w:val="24"/>
        </w:rPr>
        <w:t>EACH OF BORROWER AND LENDER (A) AGREES NOT TO ELECT A TRIAL BY JURY WITH RESPECT TO ANY ISSUE ARISING OUT OF THIS NOTE OR THE RELATIONSHIP BETWEEN THE PARTIES AS LENDER AND BORROWER THAT IS TRIABLE OF RIGHT BY A JURY AND (B) WAIVES ANY RIGHT TO TRIAL BY JURY WITH RESPECT TO SUCH ISSUE TO THE EXTENT THAT ANY SUCH RIGHT EXISTS NOW OR IN THE FUTURE.  THIS WAIVER OF RIGHT TO TRIAL BY JURY IS SEPARATELY GIVEN BY EACH PARTY, KNOWINGLY AND VOLUNTARILY WITH THE BENEFIT OF COMPETENT LEGAL COUNSEL.</w:t>
      </w:r>
    </w:p>
    <w:p w:rsidR="000C5F8F" w:rsidRPr="00E1612A" w:rsidRDefault="000C5F8F" w:rsidP="000C5F8F">
      <w:pPr>
        <w:keepNext/>
        <w:numPr>
          <w:ilvl w:val="0"/>
          <w:numId w:val="11"/>
        </w:numPr>
        <w:suppressAutoHyphens/>
        <w:spacing w:after="240"/>
        <w:rPr>
          <w:sz w:val="24"/>
          <w:szCs w:val="24"/>
        </w:rPr>
      </w:pPr>
      <w:r w:rsidRPr="00E1612A">
        <w:rPr>
          <w:b/>
          <w:sz w:val="24"/>
          <w:szCs w:val="24"/>
        </w:rPr>
        <w:lastRenderedPageBreak/>
        <w:t>Receipt of Loan Documents</w:t>
      </w:r>
      <w:r w:rsidRPr="00E1612A">
        <w:rPr>
          <w:sz w:val="24"/>
          <w:szCs w:val="24"/>
        </w:rPr>
        <w:t>.</w:t>
      </w:r>
    </w:p>
    <w:p w:rsidR="000C5F8F" w:rsidRPr="00E1612A" w:rsidRDefault="000C5F8F" w:rsidP="000C5F8F">
      <w:pPr>
        <w:suppressAutoHyphens/>
        <w:spacing w:after="240"/>
        <w:ind w:firstLine="720"/>
        <w:rPr>
          <w:sz w:val="24"/>
          <w:szCs w:val="24"/>
        </w:rPr>
      </w:pPr>
      <w:r w:rsidRPr="00E1612A">
        <w:rPr>
          <w:sz w:val="24"/>
          <w:szCs w:val="24"/>
        </w:rPr>
        <w:t>Borrower acknowledges receipt of a copy of each of the Loan Documents.</w:t>
      </w:r>
    </w:p>
    <w:p w:rsidR="000C5F8F" w:rsidRPr="00E1612A" w:rsidRDefault="000C5F8F" w:rsidP="000C5F8F">
      <w:pPr>
        <w:keepNext/>
        <w:numPr>
          <w:ilvl w:val="0"/>
          <w:numId w:val="11"/>
        </w:numPr>
        <w:suppressAutoHyphens/>
        <w:spacing w:after="240"/>
        <w:rPr>
          <w:sz w:val="24"/>
          <w:szCs w:val="24"/>
        </w:rPr>
      </w:pPr>
      <w:r w:rsidRPr="00E1612A">
        <w:rPr>
          <w:b/>
          <w:sz w:val="24"/>
          <w:szCs w:val="24"/>
        </w:rPr>
        <w:t>Incorporation of Schedules</w:t>
      </w:r>
      <w:r w:rsidRPr="00E1612A">
        <w:rPr>
          <w:sz w:val="24"/>
          <w:szCs w:val="24"/>
        </w:rPr>
        <w:t>.</w:t>
      </w:r>
    </w:p>
    <w:p w:rsidR="000C5F8F" w:rsidRPr="00E1612A" w:rsidRDefault="000C5F8F" w:rsidP="000C5F8F">
      <w:pPr>
        <w:suppressAutoHyphens/>
        <w:spacing w:after="240"/>
        <w:ind w:firstLine="720"/>
        <w:rPr>
          <w:sz w:val="24"/>
          <w:szCs w:val="24"/>
        </w:rPr>
      </w:pPr>
      <w:r w:rsidRPr="00E1612A">
        <w:rPr>
          <w:sz w:val="24"/>
          <w:szCs w:val="24"/>
        </w:rPr>
        <w:t>The schedules, if any, attached to this Note are incorporated fully into this Note by this reference and each constitutes a substantive part of this Note.</w:t>
      </w:r>
    </w:p>
    <w:p w:rsidR="000C5F8F" w:rsidRPr="00E1612A" w:rsidRDefault="000C5F8F" w:rsidP="000C5F8F">
      <w:pPr>
        <w:suppressAutoHyphens/>
        <w:spacing w:after="240"/>
        <w:rPr>
          <w:b/>
          <w:bCs/>
          <w:iCs/>
          <w:color w:val="000000"/>
          <w:sz w:val="24"/>
          <w:szCs w:val="24"/>
          <w:lang w:bidi="ar-SA"/>
        </w:rPr>
      </w:pPr>
      <w:r w:rsidRPr="00E1612A">
        <w:rPr>
          <w:b/>
          <w:bCs/>
          <w:iCs/>
          <w:color w:val="000000"/>
          <w:sz w:val="24"/>
          <w:szCs w:val="24"/>
          <w:lang w:bidi="ar-SA"/>
        </w:rPr>
        <w:t>[</w:t>
      </w:r>
      <w:r w:rsidR="00161E3A">
        <w:rPr>
          <w:b/>
          <w:bCs/>
          <w:iCs/>
          <w:color w:val="000000"/>
          <w:sz w:val="24"/>
          <w:szCs w:val="24"/>
          <w:lang w:bidi="ar-SA"/>
        </w:rPr>
        <w:t>DRAFTING NOTE</w:t>
      </w:r>
      <w:r w:rsidRPr="00E1612A">
        <w:rPr>
          <w:b/>
          <w:bCs/>
          <w:iCs/>
          <w:color w:val="000000"/>
          <w:sz w:val="24"/>
          <w:szCs w:val="24"/>
          <w:lang w:bidi="ar-SA"/>
        </w:rPr>
        <w:t>:  INCLUDE AND UNBRACKET ANY OF THE FOLLOWING PROVISIONS APPLICABLE TO THE PROPERTY JURISDICTION AND DELETE ALL OTHERS:]</w:t>
      </w:r>
    </w:p>
    <w:p w:rsidR="000C5F8F" w:rsidRPr="00E1612A" w:rsidRDefault="000C5F8F" w:rsidP="000C5F8F">
      <w:pPr>
        <w:keepNext/>
        <w:suppressAutoHyphens/>
        <w:spacing w:after="240"/>
        <w:ind w:left="720"/>
        <w:rPr>
          <w:b/>
          <w:sz w:val="24"/>
          <w:szCs w:val="24"/>
        </w:rPr>
      </w:pPr>
      <w:r w:rsidRPr="00E1612A">
        <w:rPr>
          <w:b/>
          <w:sz w:val="24"/>
          <w:szCs w:val="24"/>
        </w:rPr>
        <w:t>FOR ALASKA PROPERTIES ONLY:</w:t>
      </w:r>
    </w:p>
    <w:p w:rsidR="000C5F8F" w:rsidRPr="00E1612A" w:rsidRDefault="000C5F8F" w:rsidP="000C5F8F">
      <w:pPr>
        <w:keepNext/>
        <w:suppressAutoHyphens/>
        <w:spacing w:after="240"/>
        <w:ind w:left="720" w:right="720"/>
        <w:rPr>
          <w:b/>
          <w:sz w:val="24"/>
          <w:szCs w:val="24"/>
        </w:rPr>
      </w:pPr>
      <w:r w:rsidRPr="00E1612A">
        <w:rPr>
          <w:b/>
          <w:sz w:val="24"/>
          <w:szCs w:val="24"/>
        </w:rPr>
        <w:t>[16.</w:t>
      </w:r>
      <w:r w:rsidRPr="00E1612A">
        <w:rPr>
          <w:b/>
          <w:sz w:val="24"/>
          <w:szCs w:val="24"/>
        </w:rPr>
        <w:tab/>
        <w:t>Notice to Borrower.</w:t>
      </w:r>
    </w:p>
    <w:p w:rsidR="000C5F8F" w:rsidRPr="00E1612A" w:rsidRDefault="000C5F8F" w:rsidP="000C5F8F">
      <w:pPr>
        <w:suppressAutoHyphens/>
        <w:spacing w:after="240"/>
        <w:ind w:left="720" w:right="720" w:firstLine="720"/>
        <w:rPr>
          <w:b/>
          <w:sz w:val="24"/>
          <w:szCs w:val="24"/>
        </w:rPr>
      </w:pPr>
      <w:r w:rsidRPr="00E1612A">
        <w:rPr>
          <w:sz w:val="24"/>
          <w:szCs w:val="24"/>
        </w:rPr>
        <w:t>The mortgagor or trustor (Borrower) is personally obligated and fully liable for the amount of the Mortgage Loan to the extent provided in Article 3 (Personal Liability) of the Loan Agreement.  The mortgagee or beneficiary (Lender) has the right to sue on this Note and obtain a personal judgment against the mortgagor or trustor (Borrower) for satisfaction of the amount due under Article 3 (Personal Liability) of the Loan Agreement either before or after a judicial foreclosure pursuant to the Security Instrument under AS 09.45.170-09.45.220.</w:t>
      </w:r>
      <w:r w:rsidRPr="00E1612A">
        <w:rPr>
          <w:b/>
          <w:sz w:val="24"/>
          <w:szCs w:val="24"/>
        </w:rPr>
        <w:t>]</w:t>
      </w:r>
    </w:p>
    <w:p w:rsidR="00802A77" w:rsidRPr="00E1612A" w:rsidRDefault="00802A77" w:rsidP="00802A77">
      <w:pPr>
        <w:keepNext/>
        <w:suppressAutoHyphens/>
        <w:spacing w:after="240"/>
        <w:ind w:left="720"/>
        <w:rPr>
          <w:b/>
          <w:sz w:val="24"/>
          <w:szCs w:val="24"/>
        </w:rPr>
      </w:pPr>
      <w:r w:rsidRPr="00E1612A">
        <w:rPr>
          <w:b/>
          <w:sz w:val="24"/>
          <w:szCs w:val="24"/>
        </w:rPr>
        <w:t xml:space="preserve">FOR </w:t>
      </w:r>
      <w:r>
        <w:rPr>
          <w:b/>
          <w:sz w:val="24"/>
          <w:szCs w:val="24"/>
        </w:rPr>
        <w:t>ARIZONA</w:t>
      </w:r>
      <w:r w:rsidRPr="00E1612A">
        <w:rPr>
          <w:b/>
          <w:sz w:val="24"/>
          <w:szCs w:val="24"/>
        </w:rPr>
        <w:t xml:space="preserve"> PROPERTIES ONLY:</w:t>
      </w:r>
    </w:p>
    <w:p w:rsidR="00802A77" w:rsidRDefault="00802A77" w:rsidP="00802A77">
      <w:pPr>
        <w:keepNext/>
        <w:suppressAutoHyphens/>
        <w:spacing w:after="240"/>
        <w:ind w:left="720" w:right="720"/>
        <w:rPr>
          <w:b/>
          <w:sz w:val="24"/>
          <w:szCs w:val="24"/>
        </w:rPr>
      </w:pPr>
      <w:r w:rsidRPr="00E1612A">
        <w:rPr>
          <w:b/>
          <w:sz w:val="24"/>
          <w:szCs w:val="24"/>
        </w:rPr>
        <w:t>[16.</w:t>
      </w:r>
      <w:r w:rsidRPr="00E1612A">
        <w:rPr>
          <w:b/>
          <w:sz w:val="24"/>
          <w:szCs w:val="24"/>
        </w:rPr>
        <w:tab/>
      </w:r>
      <w:r>
        <w:rPr>
          <w:b/>
          <w:sz w:val="24"/>
          <w:szCs w:val="24"/>
        </w:rPr>
        <w:t>Contracted Rate of Interest</w:t>
      </w:r>
      <w:r w:rsidRPr="00E1612A">
        <w:rPr>
          <w:b/>
          <w:sz w:val="24"/>
          <w:szCs w:val="24"/>
        </w:rPr>
        <w:t>.</w:t>
      </w:r>
    </w:p>
    <w:p w:rsidR="00802A77" w:rsidRPr="00802A77" w:rsidRDefault="00802A77" w:rsidP="00802A77">
      <w:pPr>
        <w:keepNext/>
        <w:suppressAutoHyphens/>
        <w:spacing w:after="240"/>
        <w:ind w:left="720" w:right="720" w:firstLine="720"/>
        <w:rPr>
          <w:b/>
          <w:sz w:val="24"/>
          <w:szCs w:val="24"/>
        </w:rPr>
      </w:pPr>
      <w:r>
        <w:rPr>
          <w:sz w:val="24"/>
          <w:szCs w:val="24"/>
        </w:rPr>
        <w:t xml:space="preserve">All interest and other charges, fees, goods, things in action or any other sums, things of value and reimbursable costs that </w:t>
      </w:r>
      <w:r w:rsidR="006B6677">
        <w:rPr>
          <w:sz w:val="24"/>
          <w:szCs w:val="24"/>
        </w:rPr>
        <w:t xml:space="preserve">Borrower </w:t>
      </w:r>
      <w:r>
        <w:rPr>
          <w:sz w:val="24"/>
          <w:szCs w:val="24"/>
        </w:rPr>
        <w:t xml:space="preserve">is or may become obligated to pay or reimburse in connection with the </w:t>
      </w:r>
      <w:r w:rsidRPr="006B6677">
        <w:rPr>
          <w:sz w:val="24"/>
          <w:szCs w:val="24"/>
        </w:rPr>
        <w:t>Mortgage Loan</w:t>
      </w:r>
      <w:r>
        <w:rPr>
          <w:sz w:val="24"/>
          <w:szCs w:val="24"/>
        </w:rPr>
        <w:t xml:space="preserve"> evidenced by this Note, and which may be deemed to constitute “interest” within the meaning of A.R.S. Section 44-1201, et seq., shall be deemed to constitute items of interest in addition to the rate(s) of interest specified above, which Borrower hereby contracts in writing to pay.</w:t>
      </w:r>
      <w:r>
        <w:rPr>
          <w:b/>
          <w:sz w:val="24"/>
          <w:szCs w:val="24"/>
        </w:rPr>
        <w:t>]</w:t>
      </w:r>
    </w:p>
    <w:p w:rsidR="000C5F8F" w:rsidRPr="00E1612A" w:rsidRDefault="000C5F8F" w:rsidP="000C5F8F">
      <w:pPr>
        <w:keepNext/>
        <w:spacing w:after="240"/>
        <w:ind w:left="720" w:right="144"/>
        <w:rPr>
          <w:b/>
          <w:sz w:val="24"/>
          <w:szCs w:val="24"/>
        </w:rPr>
      </w:pPr>
      <w:r w:rsidRPr="00E1612A">
        <w:rPr>
          <w:b/>
          <w:sz w:val="24"/>
          <w:szCs w:val="24"/>
        </w:rPr>
        <w:t>FOR CALIFORNIA PROPERTIES ONLY:</w:t>
      </w:r>
    </w:p>
    <w:p w:rsidR="000C5F8F" w:rsidRPr="00E1612A" w:rsidRDefault="000C5F8F" w:rsidP="000C5F8F">
      <w:pPr>
        <w:keepNext/>
        <w:spacing w:after="240"/>
        <w:ind w:left="720" w:right="720"/>
        <w:rPr>
          <w:sz w:val="24"/>
          <w:szCs w:val="24"/>
        </w:rPr>
      </w:pPr>
      <w:r w:rsidRPr="00E1612A">
        <w:rPr>
          <w:b/>
          <w:sz w:val="24"/>
          <w:szCs w:val="24"/>
        </w:rPr>
        <w:t>[16.</w:t>
      </w:r>
      <w:r w:rsidRPr="00E1612A">
        <w:rPr>
          <w:sz w:val="24"/>
          <w:szCs w:val="24"/>
        </w:rPr>
        <w:tab/>
      </w:r>
      <w:r w:rsidRPr="00E1612A">
        <w:rPr>
          <w:b/>
          <w:sz w:val="24"/>
          <w:szCs w:val="24"/>
        </w:rPr>
        <w:t>Prepayment.</w:t>
      </w:r>
    </w:p>
    <w:p w:rsidR="000C5F8F" w:rsidRPr="00E1612A" w:rsidRDefault="000C5F8F" w:rsidP="000C5F8F">
      <w:pPr>
        <w:spacing w:after="240"/>
        <w:ind w:left="720" w:right="720" w:firstLine="720"/>
        <w:rPr>
          <w:sz w:val="24"/>
          <w:szCs w:val="24"/>
        </w:rPr>
      </w:pPr>
      <w:r w:rsidRPr="00E1612A">
        <w:rPr>
          <w:sz w:val="24"/>
          <w:szCs w:val="24"/>
        </w:rPr>
        <w:t xml:space="preserve">Borrower waives any right, under California Civil Code Section 2954.10 or otherwise, to prepay any portion of the outstanding principal balance under this Note without a prepayment fee to the extent required </w:t>
      </w:r>
      <w:r>
        <w:rPr>
          <w:sz w:val="24"/>
          <w:szCs w:val="24"/>
        </w:rPr>
        <w:t>by the Loan Documents</w:t>
      </w:r>
      <w:r w:rsidRPr="00E1612A">
        <w:rPr>
          <w:sz w:val="24"/>
          <w:szCs w:val="24"/>
        </w:rPr>
        <w:t xml:space="preserve">.  Borrower acknowledges that prepayment of the principal balance may result in Lender incurring additional losses, costs, expenses and liabilities, including lost revenue and lost profits.  Borrower therefore agrees to pay a prepayment fee to the </w:t>
      </w:r>
      <w:r w:rsidRPr="00E1612A">
        <w:rPr>
          <w:sz w:val="24"/>
          <w:szCs w:val="24"/>
        </w:rPr>
        <w:lastRenderedPageBreak/>
        <w:t>extent described by the Loan Documents if any principal amount is prepaid, whether voluntarily or by reason of acceleration, including acceleration upon any sale or other transfer of any interest in the Mortgaged Property in violation of the provisions of the Loan Documents.  Borrower further agrees that Lender’s willingness to offer the interest rate described above to Borrower is sufficient and independent consideration, given individual weight by Lender, for this waiver.  Borrower understands that Lender would not offer such an interest rate to Borrower absent this waiver.</w:t>
      </w:r>
    </w:p>
    <w:p w:rsidR="000C5F8F" w:rsidRPr="00E1612A" w:rsidRDefault="000C5F8F" w:rsidP="000C5F8F">
      <w:pPr>
        <w:keepLines/>
        <w:ind w:left="5760" w:right="144"/>
        <w:rPr>
          <w:sz w:val="24"/>
          <w:szCs w:val="24"/>
        </w:rPr>
      </w:pPr>
      <w:r w:rsidRPr="00E1612A">
        <w:rPr>
          <w:sz w:val="24"/>
          <w:szCs w:val="24"/>
        </w:rPr>
        <w:t>_______________________</w:t>
      </w:r>
    </w:p>
    <w:p w:rsidR="000C5F8F" w:rsidRPr="00E1612A" w:rsidRDefault="000C5F8F" w:rsidP="000C5F8F">
      <w:pPr>
        <w:keepLines/>
        <w:spacing w:after="240"/>
        <w:ind w:left="5760" w:right="144"/>
        <w:rPr>
          <w:b/>
          <w:sz w:val="24"/>
          <w:szCs w:val="24"/>
        </w:rPr>
      </w:pPr>
      <w:r w:rsidRPr="00E1612A">
        <w:rPr>
          <w:sz w:val="24"/>
          <w:szCs w:val="24"/>
        </w:rPr>
        <w:t>Borrower Initials</w:t>
      </w:r>
      <w:r w:rsidRPr="00E1612A">
        <w:rPr>
          <w:b/>
          <w:sz w:val="24"/>
          <w:szCs w:val="24"/>
        </w:rPr>
        <w:t>]</w:t>
      </w:r>
    </w:p>
    <w:p w:rsidR="000C5F8F" w:rsidRPr="00E1612A" w:rsidRDefault="000C5F8F" w:rsidP="000C5F8F">
      <w:pPr>
        <w:keepNext/>
        <w:spacing w:after="240"/>
        <w:ind w:left="720" w:right="144"/>
        <w:rPr>
          <w:b/>
          <w:sz w:val="24"/>
          <w:szCs w:val="24"/>
        </w:rPr>
      </w:pPr>
      <w:r w:rsidRPr="00E1612A">
        <w:rPr>
          <w:b/>
          <w:sz w:val="24"/>
          <w:szCs w:val="24"/>
        </w:rPr>
        <w:t xml:space="preserve">FOR </w:t>
      </w:r>
      <w:r>
        <w:rPr>
          <w:b/>
          <w:sz w:val="24"/>
          <w:szCs w:val="24"/>
        </w:rPr>
        <w:t xml:space="preserve">FLORIDA </w:t>
      </w:r>
      <w:r w:rsidRPr="00E1612A">
        <w:rPr>
          <w:b/>
          <w:sz w:val="24"/>
          <w:szCs w:val="24"/>
        </w:rPr>
        <w:t>PROPERTIES ONLY:</w:t>
      </w:r>
    </w:p>
    <w:p w:rsidR="000C5F8F" w:rsidRPr="00E1612A" w:rsidRDefault="000C5F8F" w:rsidP="000C5F8F">
      <w:pPr>
        <w:keepNext/>
        <w:spacing w:after="240"/>
        <w:ind w:left="720" w:right="720"/>
        <w:rPr>
          <w:sz w:val="24"/>
          <w:szCs w:val="24"/>
        </w:rPr>
      </w:pPr>
      <w:r w:rsidRPr="00E1612A">
        <w:rPr>
          <w:b/>
          <w:sz w:val="24"/>
          <w:szCs w:val="24"/>
        </w:rPr>
        <w:t>[16.</w:t>
      </w:r>
      <w:r w:rsidRPr="00E1612A">
        <w:rPr>
          <w:sz w:val="24"/>
          <w:szCs w:val="24"/>
        </w:rPr>
        <w:tab/>
      </w:r>
      <w:r>
        <w:rPr>
          <w:b/>
          <w:sz w:val="24"/>
          <w:szCs w:val="24"/>
        </w:rPr>
        <w:t>Notice</w:t>
      </w:r>
      <w:r w:rsidRPr="00E1612A">
        <w:rPr>
          <w:b/>
          <w:sz w:val="24"/>
          <w:szCs w:val="24"/>
        </w:rPr>
        <w:t>.</w:t>
      </w:r>
    </w:p>
    <w:p w:rsidR="000C3664" w:rsidRDefault="000C5F8F" w:rsidP="000C5F8F">
      <w:pPr>
        <w:spacing w:after="240"/>
        <w:ind w:left="720" w:right="720" w:firstLine="720"/>
        <w:rPr>
          <w:sz w:val="24"/>
          <w:szCs w:val="24"/>
        </w:rPr>
      </w:pPr>
      <w:r w:rsidRPr="003C5D70">
        <w:rPr>
          <w:sz w:val="24"/>
          <w:szCs w:val="24"/>
        </w:rPr>
        <w:t xml:space="preserve">AS THIS NOTE IS SECURED BY A MORTGAGE, FLORIDA DOCUMENTARY STAMP TAXES </w:t>
      </w:r>
      <w:r w:rsidR="006879B8">
        <w:rPr>
          <w:sz w:val="24"/>
          <w:szCs w:val="24"/>
        </w:rPr>
        <w:t xml:space="preserve">AND NONRECURRING INTANGIBLE TAXES </w:t>
      </w:r>
      <w:r w:rsidRPr="003C5D70">
        <w:rPr>
          <w:sz w:val="24"/>
          <w:szCs w:val="24"/>
        </w:rPr>
        <w:t>ARE BEING PAID IN CONNECTION WITH THIS NOTE, AS REQUIRED BY FLORIDA LAW, AND EVIDENCE OF SUCH PAYMENT SHALL BE AFFIXED TO THE MORTGAGE.</w:t>
      </w:r>
    </w:p>
    <w:p w:rsidR="000C3664" w:rsidRDefault="000C3664" w:rsidP="000C3664">
      <w:pPr>
        <w:spacing w:after="240"/>
        <w:ind w:right="720" w:firstLine="720"/>
        <w:rPr>
          <w:b/>
          <w:sz w:val="24"/>
          <w:szCs w:val="24"/>
        </w:rPr>
      </w:pPr>
      <w:r w:rsidRPr="000C3664">
        <w:rPr>
          <w:b/>
          <w:sz w:val="24"/>
          <w:szCs w:val="24"/>
        </w:rPr>
        <w:t>17.</w:t>
      </w:r>
      <w:r w:rsidRPr="000C3664">
        <w:rPr>
          <w:b/>
          <w:sz w:val="24"/>
          <w:szCs w:val="24"/>
        </w:rPr>
        <w:tab/>
      </w:r>
      <w:r>
        <w:rPr>
          <w:b/>
          <w:sz w:val="24"/>
          <w:szCs w:val="24"/>
        </w:rPr>
        <w:t>Prepayment.</w:t>
      </w:r>
    </w:p>
    <w:p w:rsidR="000C5F8F" w:rsidRPr="00E1612A" w:rsidRDefault="000C3664" w:rsidP="000C3664">
      <w:pPr>
        <w:spacing w:after="240"/>
        <w:ind w:left="720" w:right="720" w:firstLine="720"/>
        <w:rPr>
          <w:sz w:val="24"/>
          <w:szCs w:val="24"/>
        </w:rPr>
      </w:pPr>
      <w:r w:rsidRPr="000C3664">
        <w:rPr>
          <w:sz w:val="24"/>
          <w:szCs w:val="24"/>
        </w:rPr>
        <w:t>The rights and obligations of prepayment of this Note and the Mortgage Loan (including a prepayment premium (if applicable)) are governed by the Loan Agreement.</w:t>
      </w:r>
      <w:r w:rsidRPr="000C3664">
        <w:rPr>
          <w:b/>
          <w:sz w:val="24"/>
          <w:szCs w:val="24"/>
        </w:rPr>
        <w:t>]</w:t>
      </w:r>
    </w:p>
    <w:p w:rsidR="000E76D3" w:rsidRPr="00E1612A" w:rsidRDefault="000E76D3" w:rsidP="000E76D3">
      <w:pPr>
        <w:keepNext/>
        <w:spacing w:after="240"/>
        <w:ind w:left="720" w:right="144"/>
        <w:rPr>
          <w:b/>
          <w:sz w:val="24"/>
          <w:szCs w:val="24"/>
        </w:rPr>
      </w:pPr>
      <w:r w:rsidRPr="00E1612A">
        <w:rPr>
          <w:b/>
          <w:sz w:val="24"/>
          <w:szCs w:val="24"/>
        </w:rPr>
        <w:t xml:space="preserve">FOR </w:t>
      </w:r>
      <w:r>
        <w:rPr>
          <w:b/>
          <w:sz w:val="24"/>
          <w:szCs w:val="24"/>
        </w:rPr>
        <w:t>ILLINOIS</w:t>
      </w:r>
      <w:r w:rsidRPr="00E1612A">
        <w:rPr>
          <w:b/>
          <w:sz w:val="24"/>
          <w:szCs w:val="24"/>
        </w:rPr>
        <w:t xml:space="preserve"> PROPERTIES ONLY:</w:t>
      </w:r>
    </w:p>
    <w:p w:rsidR="000E76D3" w:rsidRPr="00E1612A" w:rsidRDefault="000E76D3" w:rsidP="000E76D3">
      <w:pPr>
        <w:keepNext/>
        <w:spacing w:after="240"/>
        <w:ind w:left="720" w:right="720"/>
        <w:rPr>
          <w:sz w:val="24"/>
          <w:szCs w:val="24"/>
        </w:rPr>
      </w:pPr>
      <w:r w:rsidRPr="00E1612A">
        <w:rPr>
          <w:b/>
          <w:sz w:val="24"/>
          <w:szCs w:val="24"/>
        </w:rPr>
        <w:t>[16.</w:t>
      </w:r>
      <w:r w:rsidRPr="00E1612A">
        <w:rPr>
          <w:sz w:val="24"/>
          <w:szCs w:val="24"/>
        </w:rPr>
        <w:tab/>
      </w:r>
      <w:r>
        <w:rPr>
          <w:b/>
          <w:sz w:val="24"/>
          <w:szCs w:val="24"/>
        </w:rPr>
        <w:t>Business Loan.</w:t>
      </w:r>
    </w:p>
    <w:p w:rsidR="000E76D3" w:rsidRPr="00E1612A" w:rsidRDefault="000E76D3" w:rsidP="000E76D3">
      <w:pPr>
        <w:spacing w:after="240"/>
        <w:ind w:left="720" w:right="720" w:firstLine="720"/>
        <w:rPr>
          <w:b/>
          <w:sz w:val="24"/>
          <w:szCs w:val="24"/>
        </w:rPr>
      </w:pPr>
      <w:r>
        <w:rPr>
          <w:sz w:val="24"/>
          <w:szCs w:val="24"/>
        </w:rPr>
        <w:t xml:space="preserve">Borrower represents, warrants, covenants, and agrees that all proceeds of the </w:t>
      </w:r>
      <w:r w:rsidR="00EB791F">
        <w:rPr>
          <w:sz w:val="24"/>
          <w:szCs w:val="24"/>
        </w:rPr>
        <w:t xml:space="preserve">Mortgage </w:t>
      </w:r>
      <w:r>
        <w:rPr>
          <w:sz w:val="24"/>
          <w:szCs w:val="24"/>
        </w:rPr>
        <w:t>Loan evidenced by this Note will be used for the purposes specified in 815 </w:t>
      </w:r>
      <w:proofErr w:type="spellStart"/>
      <w:r>
        <w:rPr>
          <w:sz w:val="24"/>
          <w:szCs w:val="24"/>
        </w:rPr>
        <w:t>ILCS</w:t>
      </w:r>
      <w:proofErr w:type="spellEnd"/>
      <w:r>
        <w:rPr>
          <w:sz w:val="24"/>
          <w:szCs w:val="24"/>
        </w:rPr>
        <w:t xml:space="preserve"> 205/4(1)(c) of the Illinois Compiled Statutes, and that the </w:t>
      </w:r>
      <w:r w:rsidR="00EB791F">
        <w:rPr>
          <w:sz w:val="24"/>
          <w:szCs w:val="24"/>
        </w:rPr>
        <w:t>I</w:t>
      </w:r>
      <w:r>
        <w:rPr>
          <w:sz w:val="24"/>
          <w:szCs w:val="24"/>
        </w:rPr>
        <w:t>ndebtedness secured hereby constitutes a business loan which comes within the purview of such statute</w:t>
      </w:r>
      <w:r w:rsidRPr="00E1612A">
        <w:rPr>
          <w:sz w:val="24"/>
          <w:szCs w:val="24"/>
        </w:rPr>
        <w:t>.</w:t>
      </w:r>
      <w:r w:rsidRPr="00E1612A">
        <w:rPr>
          <w:b/>
          <w:sz w:val="24"/>
          <w:szCs w:val="24"/>
        </w:rPr>
        <w:t>]</w:t>
      </w:r>
    </w:p>
    <w:p w:rsidR="000C5F8F" w:rsidRPr="00E1612A" w:rsidRDefault="000C5F8F" w:rsidP="000C5F8F">
      <w:pPr>
        <w:keepNext/>
        <w:spacing w:after="240"/>
        <w:ind w:left="720" w:right="144"/>
        <w:rPr>
          <w:b/>
          <w:sz w:val="24"/>
          <w:szCs w:val="24"/>
        </w:rPr>
      </w:pPr>
      <w:r w:rsidRPr="00E1612A">
        <w:rPr>
          <w:b/>
          <w:sz w:val="24"/>
          <w:szCs w:val="24"/>
        </w:rPr>
        <w:t>FOR MAINE PROPERTIES ONLY:</w:t>
      </w:r>
    </w:p>
    <w:p w:rsidR="000C5F8F" w:rsidRPr="00E1612A" w:rsidRDefault="000C5F8F" w:rsidP="000C5F8F">
      <w:pPr>
        <w:keepNext/>
        <w:spacing w:after="240"/>
        <w:ind w:left="720" w:right="720"/>
        <w:rPr>
          <w:sz w:val="24"/>
          <w:szCs w:val="24"/>
        </w:rPr>
      </w:pPr>
      <w:r w:rsidRPr="00E1612A">
        <w:rPr>
          <w:b/>
          <w:sz w:val="24"/>
          <w:szCs w:val="24"/>
        </w:rPr>
        <w:t>[16.</w:t>
      </w:r>
      <w:r w:rsidRPr="00E1612A">
        <w:rPr>
          <w:sz w:val="24"/>
          <w:szCs w:val="24"/>
        </w:rPr>
        <w:tab/>
      </w:r>
      <w:r w:rsidRPr="00E1612A">
        <w:rPr>
          <w:b/>
          <w:sz w:val="24"/>
          <w:szCs w:val="24"/>
        </w:rPr>
        <w:t>NOTICE.</w:t>
      </w:r>
    </w:p>
    <w:p w:rsidR="000C5F8F" w:rsidRPr="00E1612A" w:rsidRDefault="000C5F8F" w:rsidP="000C5F8F">
      <w:pPr>
        <w:spacing w:after="240"/>
        <w:ind w:left="720" w:right="720" w:firstLine="720"/>
        <w:rPr>
          <w:b/>
          <w:sz w:val="24"/>
          <w:szCs w:val="24"/>
        </w:rPr>
      </w:pPr>
      <w:r w:rsidRPr="00E1612A">
        <w:rPr>
          <w:sz w:val="24"/>
          <w:szCs w:val="24"/>
        </w:rPr>
        <w:t>BORROWER MAY NOT MAINTAIN ANY ACTION ON ANY AGREEMENT WITH LENDER TO LEND MONEY, EXTEND CREDIT, FORBEAR FROM COLLECTION OF THE INDEBTEDNESS OR MAKE ANY OTHER ACCOMMODATION FOR THE REPAYMENT OF THE INDEBTEDNESS</w:t>
      </w:r>
      <w:r w:rsidR="00196227">
        <w:rPr>
          <w:sz w:val="24"/>
          <w:szCs w:val="24"/>
        </w:rPr>
        <w:t xml:space="preserve"> FOR MORE THAN $250,000</w:t>
      </w:r>
      <w:r w:rsidRPr="00E1612A">
        <w:rPr>
          <w:sz w:val="24"/>
          <w:szCs w:val="24"/>
        </w:rPr>
        <w:t xml:space="preserve">, UNLESS THE AGREEMENT </w:t>
      </w:r>
      <w:r w:rsidRPr="00E1612A">
        <w:rPr>
          <w:sz w:val="24"/>
          <w:szCs w:val="24"/>
        </w:rPr>
        <w:lastRenderedPageBreak/>
        <w:t>ON WHICH THE ACTION IS BROUGHT, OR SOME MEMORANDUM OF IT, IS IN WRITING AND SIGNED BY AN INDIVIDUAL AUTHORIZED TO SIGN FOR LENDER.</w:t>
      </w:r>
      <w:r w:rsidRPr="00E1612A">
        <w:rPr>
          <w:b/>
          <w:sz w:val="24"/>
          <w:szCs w:val="24"/>
        </w:rPr>
        <w:t>]</w:t>
      </w:r>
    </w:p>
    <w:p w:rsidR="00AB5E56" w:rsidRPr="00E1612A" w:rsidRDefault="00AB5E56" w:rsidP="00AB5E56">
      <w:pPr>
        <w:keepNext/>
        <w:spacing w:after="240"/>
        <w:ind w:left="720" w:right="144"/>
        <w:rPr>
          <w:b/>
          <w:sz w:val="24"/>
          <w:szCs w:val="24"/>
        </w:rPr>
      </w:pPr>
      <w:r w:rsidRPr="00E1612A">
        <w:rPr>
          <w:b/>
          <w:sz w:val="24"/>
          <w:szCs w:val="24"/>
        </w:rPr>
        <w:t xml:space="preserve">FOR </w:t>
      </w:r>
      <w:r>
        <w:rPr>
          <w:b/>
          <w:sz w:val="24"/>
          <w:szCs w:val="24"/>
        </w:rPr>
        <w:t xml:space="preserve">MARYLAND </w:t>
      </w:r>
      <w:r w:rsidRPr="00E1612A">
        <w:rPr>
          <w:b/>
          <w:sz w:val="24"/>
          <w:szCs w:val="24"/>
        </w:rPr>
        <w:t>PROPERTIES ONLY:</w:t>
      </w:r>
    </w:p>
    <w:p w:rsidR="00AB5E56" w:rsidRDefault="00AB5E56" w:rsidP="00AB5E56">
      <w:pPr>
        <w:keepNext/>
        <w:spacing w:after="240"/>
        <w:ind w:left="720" w:right="720"/>
        <w:rPr>
          <w:sz w:val="24"/>
          <w:szCs w:val="24"/>
        </w:rPr>
      </w:pPr>
      <w:r w:rsidRPr="00E1612A">
        <w:rPr>
          <w:b/>
          <w:sz w:val="24"/>
          <w:szCs w:val="24"/>
        </w:rPr>
        <w:t>[16.</w:t>
      </w:r>
      <w:r w:rsidRPr="00E1612A">
        <w:rPr>
          <w:sz w:val="24"/>
          <w:szCs w:val="24"/>
        </w:rPr>
        <w:tab/>
      </w:r>
      <w:r>
        <w:rPr>
          <w:b/>
          <w:sz w:val="24"/>
          <w:szCs w:val="24"/>
        </w:rPr>
        <w:t>LENDER’S ELECTION</w:t>
      </w:r>
      <w:r w:rsidRPr="00E1612A">
        <w:rPr>
          <w:b/>
          <w:sz w:val="24"/>
          <w:szCs w:val="24"/>
        </w:rPr>
        <w:t>.</w:t>
      </w:r>
    </w:p>
    <w:p w:rsidR="00AB5E56" w:rsidRPr="00AB5E56" w:rsidRDefault="00AB5E56" w:rsidP="00AB5E56">
      <w:pPr>
        <w:keepNext/>
        <w:spacing w:after="240"/>
        <w:ind w:left="720" w:right="720" w:firstLine="720"/>
        <w:rPr>
          <w:b/>
          <w:sz w:val="24"/>
          <w:szCs w:val="24"/>
        </w:rPr>
      </w:pPr>
      <w:r>
        <w:rPr>
          <w:sz w:val="24"/>
          <w:szCs w:val="24"/>
        </w:rPr>
        <w:t xml:space="preserve">PURSUANT TO SECTION 12-101.1 OF THE COMMERCIAL LAW ARTICLE OF THE ANNOTATED CODE OF MARYLAND, AS MAY BE AMENDED. </w:t>
      </w:r>
      <w:r w:rsidR="005D68CB">
        <w:rPr>
          <w:sz w:val="24"/>
          <w:szCs w:val="24"/>
        </w:rPr>
        <w:t xml:space="preserve"> </w:t>
      </w:r>
      <w:r>
        <w:rPr>
          <w:sz w:val="24"/>
          <w:szCs w:val="24"/>
        </w:rPr>
        <w:t>LENDER HAS ELECTED THAT SUBTITLE 1 OF TITLE 12 OF THAT ARTICLE WILL GOVERN THE MORTGAGE LOAN.</w:t>
      </w:r>
      <w:r>
        <w:rPr>
          <w:b/>
          <w:sz w:val="24"/>
          <w:szCs w:val="24"/>
        </w:rPr>
        <w:t>]</w:t>
      </w:r>
    </w:p>
    <w:p w:rsidR="000C5F8F" w:rsidRPr="00E1612A" w:rsidRDefault="000C5F8F" w:rsidP="00166408">
      <w:pPr>
        <w:pStyle w:val="Footer"/>
        <w:keepNext/>
        <w:tabs>
          <w:tab w:val="clear" w:pos="0"/>
          <w:tab w:val="clear" w:pos="4320"/>
          <w:tab w:val="clear" w:pos="8640"/>
        </w:tabs>
        <w:spacing w:after="240"/>
        <w:ind w:left="720" w:right="720"/>
        <w:rPr>
          <w:b/>
          <w:sz w:val="24"/>
          <w:szCs w:val="24"/>
        </w:rPr>
      </w:pPr>
      <w:r w:rsidRPr="00E1612A">
        <w:rPr>
          <w:b/>
          <w:sz w:val="24"/>
          <w:szCs w:val="24"/>
        </w:rPr>
        <w:t>FOR NEW MEXICO PROPERTIES ONLY:</w:t>
      </w:r>
    </w:p>
    <w:p w:rsidR="000C5F8F" w:rsidRPr="00E1612A" w:rsidRDefault="000C5F8F" w:rsidP="000C5F8F">
      <w:pPr>
        <w:pStyle w:val="Footer"/>
        <w:keepNext/>
        <w:tabs>
          <w:tab w:val="clear" w:pos="0"/>
          <w:tab w:val="clear" w:pos="4320"/>
          <w:tab w:val="clear" w:pos="8640"/>
        </w:tabs>
        <w:spacing w:after="240"/>
        <w:ind w:left="720" w:right="720"/>
        <w:rPr>
          <w:sz w:val="24"/>
          <w:szCs w:val="24"/>
        </w:rPr>
      </w:pPr>
      <w:r w:rsidRPr="00E1612A">
        <w:rPr>
          <w:b/>
          <w:sz w:val="24"/>
          <w:szCs w:val="24"/>
        </w:rPr>
        <w:t>[16.</w:t>
      </w:r>
      <w:r w:rsidRPr="00E1612A">
        <w:rPr>
          <w:sz w:val="24"/>
          <w:szCs w:val="24"/>
        </w:rPr>
        <w:tab/>
      </w:r>
      <w:r w:rsidRPr="00E1612A">
        <w:rPr>
          <w:b/>
          <w:sz w:val="24"/>
          <w:szCs w:val="24"/>
        </w:rPr>
        <w:t>No Oral Agreements.</w:t>
      </w:r>
    </w:p>
    <w:p w:rsidR="000C5F8F" w:rsidRPr="00E1612A" w:rsidRDefault="000C5F8F" w:rsidP="000C5F8F">
      <w:pPr>
        <w:pStyle w:val="Footer"/>
        <w:tabs>
          <w:tab w:val="clear" w:pos="0"/>
          <w:tab w:val="clear" w:pos="4320"/>
          <w:tab w:val="clear" w:pos="8640"/>
        </w:tabs>
        <w:spacing w:after="240"/>
        <w:ind w:left="720" w:right="720" w:firstLine="720"/>
        <w:rPr>
          <w:b/>
          <w:sz w:val="24"/>
          <w:szCs w:val="24"/>
        </w:rPr>
      </w:pPr>
      <w:r w:rsidRPr="00E1612A">
        <w:rPr>
          <w:sz w:val="24"/>
          <w:szCs w:val="24"/>
        </w:rPr>
        <w:t>Pursuant to Section 58-6-5 NMSA 1978, a contract, promise or commitment to loan money or to grant, extend or renew credit, or any modification thereof, in an amount greater than Twenty-five Thousand and No/100 Dollars ($25,000.00) not primarily for personal, family or household purposes made by a financial institution is not enforceable unless made in writing and signed by the party to be charged or that party’s authorized representatives.</w:t>
      </w:r>
      <w:r w:rsidRPr="00E1612A">
        <w:rPr>
          <w:b/>
          <w:sz w:val="24"/>
          <w:szCs w:val="24"/>
        </w:rPr>
        <w:t>]</w:t>
      </w:r>
    </w:p>
    <w:p w:rsidR="000C5F8F" w:rsidRPr="00E1612A" w:rsidRDefault="000C5F8F" w:rsidP="000C5F8F">
      <w:pPr>
        <w:pStyle w:val="Footer"/>
        <w:keepNext/>
        <w:tabs>
          <w:tab w:val="clear" w:pos="0"/>
          <w:tab w:val="clear" w:pos="4320"/>
          <w:tab w:val="clear" w:pos="8640"/>
        </w:tabs>
        <w:spacing w:after="240"/>
        <w:ind w:left="720"/>
        <w:rPr>
          <w:b/>
          <w:sz w:val="24"/>
          <w:szCs w:val="24"/>
        </w:rPr>
      </w:pPr>
      <w:r w:rsidRPr="00E1612A">
        <w:rPr>
          <w:b/>
          <w:sz w:val="24"/>
          <w:szCs w:val="24"/>
        </w:rPr>
        <w:t>FOR OREGON PROPERTIES ONLY:</w:t>
      </w:r>
    </w:p>
    <w:p w:rsidR="000C5F8F" w:rsidRPr="00E1612A" w:rsidRDefault="000C5F8F" w:rsidP="000C5F8F">
      <w:pPr>
        <w:pStyle w:val="Footer"/>
        <w:keepNext/>
        <w:tabs>
          <w:tab w:val="clear" w:pos="0"/>
          <w:tab w:val="clear" w:pos="4320"/>
          <w:tab w:val="clear" w:pos="8640"/>
        </w:tabs>
        <w:spacing w:after="240"/>
        <w:ind w:left="720" w:right="720"/>
        <w:rPr>
          <w:sz w:val="24"/>
          <w:szCs w:val="24"/>
        </w:rPr>
      </w:pPr>
      <w:r w:rsidRPr="00E1612A">
        <w:rPr>
          <w:b/>
          <w:sz w:val="24"/>
          <w:szCs w:val="24"/>
        </w:rPr>
        <w:t>[16.</w:t>
      </w:r>
      <w:r w:rsidRPr="00E1612A">
        <w:rPr>
          <w:b/>
          <w:sz w:val="24"/>
          <w:szCs w:val="24"/>
        </w:rPr>
        <w:tab/>
        <w:t>AGREEMENT TO BE IN WRITING.</w:t>
      </w:r>
    </w:p>
    <w:p w:rsidR="00D64CBF" w:rsidRDefault="000C5F8F" w:rsidP="000C5F8F">
      <w:pPr>
        <w:pStyle w:val="Footer"/>
        <w:tabs>
          <w:tab w:val="clear" w:pos="0"/>
          <w:tab w:val="clear" w:pos="4320"/>
          <w:tab w:val="clear" w:pos="8640"/>
        </w:tabs>
        <w:spacing w:after="240"/>
        <w:ind w:left="720" w:right="720" w:firstLine="720"/>
        <w:rPr>
          <w:sz w:val="24"/>
          <w:szCs w:val="24"/>
        </w:rPr>
      </w:pPr>
      <w:r w:rsidRPr="00E1612A">
        <w:rPr>
          <w:sz w:val="24"/>
          <w:szCs w:val="24"/>
        </w:rPr>
        <w:t>UNDER OREGON LAW, MOST AGREEMENTS, PROMISES AND COMMITMENTS MADE BY LENDER CONCERNING LOANS AND OTHER CREDIT EXTENSIONS WHICH ARE NOT FOR PERSONAL, FAMILY OR HOUSEHOLD PURPOSES OR SECURED SOLELY BY BORROWER’S RESIDENCE MUST BE IN WRITING, EXPRESS CONSIDERATION AND BE SIGNED BY LENDER TO BE ENFORCEABLE.</w:t>
      </w:r>
    </w:p>
    <w:p w:rsidR="00C70BC1" w:rsidRPr="006B6677" w:rsidRDefault="00C70BC1" w:rsidP="00C70BC1">
      <w:pPr>
        <w:pStyle w:val="Footer"/>
        <w:spacing w:after="240"/>
        <w:ind w:left="720" w:right="720" w:firstLine="720"/>
        <w:rPr>
          <w:b/>
          <w:sz w:val="24"/>
          <w:szCs w:val="24"/>
        </w:rPr>
      </w:pPr>
      <w:r w:rsidRPr="006B6677">
        <w:rPr>
          <w:b/>
          <w:sz w:val="24"/>
          <w:szCs w:val="24"/>
        </w:rPr>
        <w:t>NOTICE TO THE BORROWER</w:t>
      </w:r>
    </w:p>
    <w:p w:rsidR="00C70BC1" w:rsidRPr="006B6677" w:rsidRDefault="00C70BC1" w:rsidP="00C70BC1">
      <w:pPr>
        <w:pStyle w:val="Footer"/>
        <w:tabs>
          <w:tab w:val="clear" w:pos="0"/>
          <w:tab w:val="clear" w:pos="4320"/>
          <w:tab w:val="clear" w:pos="8640"/>
        </w:tabs>
        <w:spacing w:after="240"/>
        <w:ind w:left="720" w:right="720" w:firstLine="720"/>
        <w:rPr>
          <w:b/>
          <w:sz w:val="24"/>
          <w:szCs w:val="24"/>
        </w:rPr>
      </w:pPr>
      <w:r w:rsidRPr="006B6677">
        <w:rPr>
          <w:b/>
          <w:sz w:val="24"/>
          <w:szCs w:val="24"/>
        </w:rPr>
        <w:t>Do not sign the Loan Documents before you read them.  The Loan Documents provide for the payment of a penalty if you wish to repay the Mortgage Loan prior to the date provided for repayment in the Loan Documents.</w:t>
      </w:r>
    </w:p>
    <w:p w:rsidR="00C70BC1" w:rsidRPr="006B6677" w:rsidRDefault="00C70BC1" w:rsidP="00C70BC1">
      <w:pPr>
        <w:pStyle w:val="Footer"/>
        <w:spacing w:after="240"/>
        <w:ind w:left="720" w:right="720" w:firstLine="720"/>
        <w:rPr>
          <w:b/>
          <w:sz w:val="24"/>
          <w:szCs w:val="24"/>
        </w:rPr>
      </w:pPr>
      <w:r w:rsidRPr="006B6677">
        <w:rPr>
          <w:b/>
          <w:sz w:val="24"/>
          <w:szCs w:val="24"/>
        </w:rPr>
        <w:t>NOTICE TO THE BORROWER</w:t>
      </w:r>
    </w:p>
    <w:p w:rsidR="00C70BC1" w:rsidRPr="006B6677" w:rsidRDefault="00C70BC1" w:rsidP="00C70BC1">
      <w:pPr>
        <w:pStyle w:val="Footer"/>
        <w:tabs>
          <w:tab w:val="clear" w:pos="0"/>
          <w:tab w:val="clear" w:pos="4320"/>
          <w:tab w:val="clear" w:pos="8640"/>
        </w:tabs>
        <w:spacing w:after="240"/>
        <w:ind w:left="720" w:right="720" w:firstLine="720"/>
        <w:rPr>
          <w:b/>
          <w:sz w:val="24"/>
          <w:szCs w:val="24"/>
        </w:rPr>
      </w:pPr>
      <w:r w:rsidRPr="006B6677">
        <w:rPr>
          <w:b/>
          <w:sz w:val="24"/>
          <w:szCs w:val="24"/>
        </w:rPr>
        <w:t>Do not sign the Loan Documents before you read them.  The Loan Documents authorize Lender to refuse to accept repayment of the Mortgage Loan prior to the date provided for repayment in the Loan Documents.]</w:t>
      </w:r>
    </w:p>
    <w:p w:rsidR="000C5F8F" w:rsidRPr="00E1612A" w:rsidRDefault="000C5F8F" w:rsidP="000C5F8F">
      <w:pPr>
        <w:keepNext/>
        <w:spacing w:after="240"/>
        <w:ind w:left="720" w:right="144"/>
        <w:rPr>
          <w:b/>
          <w:sz w:val="24"/>
          <w:szCs w:val="24"/>
        </w:rPr>
      </w:pPr>
      <w:r w:rsidRPr="00E1612A">
        <w:rPr>
          <w:b/>
          <w:sz w:val="24"/>
          <w:szCs w:val="24"/>
        </w:rPr>
        <w:lastRenderedPageBreak/>
        <w:t>FOR TEXAS PROPERTIES ONLY:</w:t>
      </w:r>
    </w:p>
    <w:p w:rsidR="000C5F8F" w:rsidRPr="00E1612A" w:rsidRDefault="000C5F8F" w:rsidP="000C5F8F">
      <w:pPr>
        <w:keepNext/>
        <w:spacing w:after="240"/>
        <w:ind w:left="720"/>
        <w:rPr>
          <w:b/>
          <w:sz w:val="24"/>
          <w:szCs w:val="24"/>
        </w:rPr>
      </w:pPr>
      <w:r w:rsidRPr="00E1612A">
        <w:rPr>
          <w:b/>
          <w:sz w:val="24"/>
          <w:szCs w:val="24"/>
        </w:rPr>
        <w:t>[16.</w:t>
      </w:r>
      <w:r w:rsidRPr="00E1612A">
        <w:rPr>
          <w:b/>
          <w:sz w:val="24"/>
          <w:szCs w:val="24"/>
        </w:rPr>
        <w:tab/>
        <w:t>Defined Terms.</w:t>
      </w:r>
    </w:p>
    <w:p w:rsidR="000C5F8F" w:rsidRPr="00E1612A" w:rsidRDefault="000C5F8F" w:rsidP="000C5F8F">
      <w:pPr>
        <w:spacing w:after="240"/>
        <w:ind w:left="720" w:right="720" w:firstLine="720"/>
        <w:rPr>
          <w:sz w:val="24"/>
          <w:szCs w:val="24"/>
        </w:rPr>
      </w:pPr>
      <w:r w:rsidRPr="00E1612A">
        <w:rPr>
          <w:sz w:val="24"/>
          <w:szCs w:val="24"/>
        </w:rPr>
        <w:t>(a)</w:t>
      </w:r>
      <w:r w:rsidRPr="00E1612A">
        <w:rPr>
          <w:sz w:val="24"/>
          <w:szCs w:val="24"/>
        </w:rPr>
        <w:tab/>
        <w:t>As used hereunder, the term “</w:t>
      </w:r>
      <w:r w:rsidRPr="00E1612A">
        <w:rPr>
          <w:b/>
          <w:sz w:val="24"/>
          <w:szCs w:val="24"/>
        </w:rPr>
        <w:t>Maximum Lawful Rate</w:t>
      </w:r>
      <w:r w:rsidRPr="00E1612A">
        <w:rPr>
          <w:sz w:val="24"/>
          <w:szCs w:val="24"/>
        </w:rPr>
        <w:t>” shall mean the maximum lawful rate of interest which may be contracted for, charged, taken, received or reserved by Lender in accordance with the applicable laws of the State of Texas (or applicable United States federal law to the extent that such law permits Lender to contract for, charge, take, receive or reserve a greater amount of interest than under Texas law), taking into account all Charges (as defined below) made in connection with the transaction evidenced by this Note and the other Loan Documents.</w:t>
      </w:r>
    </w:p>
    <w:p w:rsidR="000C5F8F" w:rsidRPr="00E1612A" w:rsidRDefault="000C5F8F" w:rsidP="000C5F8F">
      <w:pPr>
        <w:spacing w:after="240"/>
        <w:ind w:left="720" w:right="720" w:firstLine="720"/>
        <w:rPr>
          <w:sz w:val="24"/>
          <w:szCs w:val="24"/>
        </w:rPr>
      </w:pPr>
      <w:r w:rsidRPr="00E1612A">
        <w:rPr>
          <w:sz w:val="24"/>
          <w:szCs w:val="24"/>
        </w:rPr>
        <w:t>(b)</w:t>
      </w:r>
      <w:r w:rsidRPr="00E1612A">
        <w:rPr>
          <w:sz w:val="24"/>
          <w:szCs w:val="24"/>
        </w:rPr>
        <w:tab/>
        <w:t>As used hereunder, the term “</w:t>
      </w:r>
      <w:r w:rsidRPr="00E1612A">
        <w:rPr>
          <w:b/>
          <w:sz w:val="24"/>
          <w:szCs w:val="24"/>
        </w:rPr>
        <w:t>Charges</w:t>
      </w:r>
      <w:r w:rsidRPr="00E1612A">
        <w:rPr>
          <w:sz w:val="24"/>
          <w:szCs w:val="24"/>
        </w:rPr>
        <w:t>” shall mean all fees, charges and/or any other things of value, if any, contracted for, charged, taken, received or reserved by Lender in connection with the transactions relating to this Note and the other Loan Documents, which are treated as interest under applicable law.</w:t>
      </w:r>
    </w:p>
    <w:p w:rsidR="000C5F8F" w:rsidRPr="00E1612A" w:rsidRDefault="000C5F8F" w:rsidP="000C5F8F">
      <w:pPr>
        <w:keepNext/>
        <w:spacing w:after="240"/>
        <w:ind w:left="720"/>
        <w:rPr>
          <w:b/>
          <w:sz w:val="24"/>
          <w:szCs w:val="24"/>
        </w:rPr>
      </w:pPr>
      <w:r w:rsidRPr="00E1612A">
        <w:rPr>
          <w:b/>
          <w:sz w:val="24"/>
          <w:szCs w:val="24"/>
        </w:rPr>
        <w:t>17.</w:t>
      </w:r>
      <w:r w:rsidRPr="00E1612A">
        <w:rPr>
          <w:b/>
          <w:sz w:val="24"/>
          <w:szCs w:val="24"/>
        </w:rPr>
        <w:tab/>
        <w:t>Procedural Obligations of Borrower.</w:t>
      </w:r>
    </w:p>
    <w:p w:rsidR="000C5F8F" w:rsidRPr="00E1612A" w:rsidRDefault="000C5F8F" w:rsidP="000C5F8F">
      <w:pPr>
        <w:spacing w:after="240"/>
        <w:ind w:left="720" w:right="720" w:firstLine="720"/>
        <w:rPr>
          <w:sz w:val="24"/>
          <w:szCs w:val="24"/>
        </w:rPr>
      </w:pPr>
      <w:r w:rsidRPr="00E1612A">
        <w:rPr>
          <w:sz w:val="24"/>
          <w:szCs w:val="24"/>
        </w:rPr>
        <w:t>(a)</w:t>
      </w:r>
      <w:r w:rsidRPr="00E1612A">
        <w:rPr>
          <w:sz w:val="24"/>
          <w:szCs w:val="24"/>
        </w:rPr>
        <w:tab/>
        <w:t>In addition to the provisions of Section </w:t>
      </w:r>
      <w:r w:rsidRPr="00E1612A">
        <w:rPr>
          <w:sz w:val="24"/>
          <w:szCs w:val="24"/>
        </w:rPr>
        <w:fldChar w:fldCharType="begin"/>
      </w:r>
      <w:r w:rsidRPr="00E1612A">
        <w:rPr>
          <w:sz w:val="24"/>
          <w:szCs w:val="24"/>
        </w:rPr>
        <w:instrText xml:space="preserve"> REF _Ref279696705 \r \h </w:instrText>
      </w:r>
      <w:r>
        <w:rPr>
          <w:sz w:val="24"/>
          <w:szCs w:val="24"/>
        </w:rPr>
        <w:instrText xml:space="preserve"> \* MERGEFORMAT </w:instrText>
      </w:r>
      <w:r w:rsidRPr="00E1612A">
        <w:rPr>
          <w:sz w:val="24"/>
          <w:szCs w:val="24"/>
        </w:rPr>
      </w:r>
      <w:r w:rsidRPr="00E1612A">
        <w:rPr>
          <w:sz w:val="24"/>
          <w:szCs w:val="24"/>
        </w:rPr>
        <w:fldChar w:fldCharType="separate"/>
      </w:r>
      <w:r>
        <w:rPr>
          <w:sz w:val="24"/>
          <w:szCs w:val="24"/>
        </w:rPr>
        <w:t>12</w:t>
      </w:r>
      <w:r w:rsidRPr="00E1612A">
        <w:rPr>
          <w:sz w:val="24"/>
          <w:szCs w:val="24"/>
        </w:rPr>
        <w:fldChar w:fldCharType="end"/>
      </w:r>
      <w:r w:rsidRPr="00E1612A">
        <w:rPr>
          <w:sz w:val="24"/>
          <w:szCs w:val="24"/>
        </w:rPr>
        <w:t xml:space="preserve"> above, Borrower hereby agrees that as a condition precedent to any claim seeking usury penalties against Lender, Borrower will provide written notice to Lender, advising Lender in reasonable detail of the nature and amount of the violation, and Lender shall have sixty (60) days after receipt of such notice in which to correct such usury violation, if any, by either refunding such excess interest to Borrower or crediting such excess interest against this Note and/or the Indebtedness then owing by Borrower to Lender.  All calculations of the rate of interest contracted for, charged, taken, reserved or received by Lender for the use, forbearance or detention of any debt evidenced by this Note and/or any other Loan Documents, </w:t>
      </w:r>
      <w:r w:rsidRPr="00E1612A">
        <w:rPr>
          <w:color w:val="000000"/>
          <w:sz w:val="24"/>
          <w:szCs w:val="24"/>
        </w:rPr>
        <w:t xml:space="preserve">that are made for the purpose of determining whether such rate exceeds the Maximum Lawful Rate, </w:t>
      </w:r>
      <w:r w:rsidRPr="00E1612A">
        <w:rPr>
          <w:sz w:val="24"/>
          <w:szCs w:val="24"/>
        </w:rPr>
        <w:t>shall be made, to the extent permitted by applicable law, by amortizing, prorating, allocating and spreading, using the actuarial method, all interest contracted for, charged, taken, reserved or received by Lender throughout the full term of this Note and/or any other Loan Documents (including any and all renewal and extension periods).</w:t>
      </w:r>
    </w:p>
    <w:p w:rsidR="000C5F8F" w:rsidRPr="00E1612A" w:rsidRDefault="000C5F8F" w:rsidP="000C5F8F">
      <w:pPr>
        <w:spacing w:after="240"/>
        <w:ind w:left="720" w:right="720" w:firstLine="720"/>
        <w:rPr>
          <w:sz w:val="24"/>
          <w:szCs w:val="24"/>
        </w:rPr>
      </w:pPr>
      <w:r w:rsidRPr="00E1612A">
        <w:rPr>
          <w:sz w:val="24"/>
          <w:szCs w:val="24"/>
        </w:rPr>
        <w:t>(b)</w:t>
      </w:r>
      <w:r w:rsidRPr="00E1612A">
        <w:rPr>
          <w:sz w:val="24"/>
          <w:szCs w:val="24"/>
        </w:rPr>
        <w:tab/>
        <w:t>In no event shall the provisions of Chapter 346 of the Texas Finance Code (which regulates certain revolving credit loan accounts and revolving triparty accounts) apply to this Note and/or any Indebtedness.</w:t>
      </w:r>
    </w:p>
    <w:p w:rsidR="000C5F8F" w:rsidRPr="00E1612A" w:rsidRDefault="000C5F8F" w:rsidP="000C5F8F">
      <w:pPr>
        <w:spacing w:after="240"/>
        <w:ind w:left="720" w:right="720" w:firstLine="720"/>
        <w:rPr>
          <w:sz w:val="24"/>
          <w:szCs w:val="24"/>
        </w:rPr>
      </w:pPr>
      <w:r w:rsidRPr="00E1612A">
        <w:rPr>
          <w:sz w:val="24"/>
          <w:szCs w:val="24"/>
        </w:rPr>
        <w:t>(c)</w:t>
      </w:r>
      <w:r w:rsidRPr="00E1612A">
        <w:rPr>
          <w:sz w:val="24"/>
          <w:szCs w:val="24"/>
        </w:rPr>
        <w:tab/>
        <w:t xml:space="preserve">Not later than the sixty-first (61st) day before the date Borrower files suit seeking penalties for Lender’s violation of the usury law (or not later than the time of Borrower filing a counterclaim in an original action by Lender), Borrower is required to give Lender written notice stating in reasonable detail the nature and amount of the violation.  Lender is then entitled to correct such violation within the sixty (60) day period beginning with the date such notice is received.  If </w:t>
      </w:r>
      <w:r w:rsidRPr="00E1612A">
        <w:rPr>
          <w:sz w:val="24"/>
          <w:szCs w:val="24"/>
        </w:rPr>
        <w:lastRenderedPageBreak/>
        <w:t>the usury violation is raised on a counterclaim, Lender can petition the court to abate the proceedings for sixty (60) days to allow Lender to cure the violation.  If Lender timely corrects such violation, Lender will not be liable to Borrower for such violation, except to reimburse Borrower for reasonable attorneys’ fees in the event the issue is raised by Borrower in a counterclaim.  Lender is also not liable to Borrower for a violation of the usury penalty statute if Lender gives written notice to Borrower of Lender’s usury violation before Borrower itself gives written notice of the violation or files an action alleging the violation, and provided Lender corrects such violation not later than the sixtieth (60th) day after the date Lender actually discovered the violation that applies to the Note and/or any of the Indebtedness.  Notwithstanding anything to the contrary contained herein or in any of the other Loan Documents, it is not the intention of Lender to accelerate the maturity of any interest that has not accrued at the time of such acceleration or to collect unearned interest at the time of such acceleration.</w:t>
      </w:r>
    </w:p>
    <w:p w:rsidR="000C5F8F" w:rsidRPr="00E1612A" w:rsidRDefault="000C5F8F" w:rsidP="000C5F8F">
      <w:pPr>
        <w:keepNext/>
        <w:spacing w:after="240"/>
        <w:ind w:left="720"/>
        <w:rPr>
          <w:b/>
          <w:sz w:val="24"/>
          <w:szCs w:val="24"/>
        </w:rPr>
      </w:pPr>
      <w:r w:rsidRPr="00E1612A">
        <w:rPr>
          <w:b/>
          <w:sz w:val="24"/>
          <w:szCs w:val="24"/>
        </w:rPr>
        <w:t>18.</w:t>
      </w:r>
      <w:r w:rsidRPr="00E1612A">
        <w:rPr>
          <w:b/>
          <w:sz w:val="24"/>
          <w:szCs w:val="24"/>
        </w:rPr>
        <w:tab/>
        <w:t>Ceiling Election.</w:t>
      </w:r>
    </w:p>
    <w:p w:rsidR="000C5F8F" w:rsidRPr="00E1612A" w:rsidRDefault="000C5F8F" w:rsidP="000C5F8F">
      <w:pPr>
        <w:spacing w:after="240"/>
        <w:ind w:left="720" w:right="720" w:firstLine="720"/>
        <w:rPr>
          <w:b/>
          <w:sz w:val="24"/>
          <w:szCs w:val="24"/>
        </w:rPr>
      </w:pPr>
      <w:r w:rsidRPr="00E1612A">
        <w:rPr>
          <w:sz w:val="24"/>
          <w:szCs w:val="24"/>
        </w:rPr>
        <w:t>To the extent that Lender is relying on Chapter 303 of the Texas Finance Code to determine the Maximum Lawful Rate payable on the Note and/or any other portion of the Indebtedness, Lender will utilize the weekly ceiling from time to time in effect as provided in such Chapter 303, as amended.  To the extent United States federal law permits Lender to contract for, charge, take, receive or reserve a greater amount of interest than under Texas law, Lender will rely on United States federal law instead of such Chapter 303 for the purpose of determining the Maximum Lawful Rate.  Additionally, to the extent permitted by applicable law now or hereafter in effect, Lender may, at its option and from time to time, utilize any other method of establishing the Maximum Lawful Rate under such Chapter 303 or under other applicable law by giving notice, if required, to Borrower as provided by applicable law now or hereafter in effect.</w:t>
      </w:r>
      <w:r w:rsidRPr="00E1612A">
        <w:rPr>
          <w:b/>
          <w:sz w:val="24"/>
          <w:szCs w:val="24"/>
        </w:rPr>
        <w:t>]</w:t>
      </w:r>
    </w:p>
    <w:p w:rsidR="000C5F8F" w:rsidRPr="00E1612A" w:rsidRDefault="000C5F8F" w:rsidP="000C5F8F">
      <w:pPr>
        <w:keepNext/>
        <w:spacing w:after="240"/>
        <w:ind w:left="720" w:right="144"/>
        <w:rPr>
          <w:b/>
          <w:sz w:val="24"/>
          <w:szCs w:val="24"/>
        </w:rPr>
      </w:pPr>
      <w:r w:rsidRPr="00E1612A">
        <w:rPr>
          <w:b/>
          <w:sz w:val="24"/>
          <w:szCs w:val="24"/>
        </w:rPr>
        <w:t>FOR VERMONT PROPERTIES ONLY IF APPLICABLE:</w:t>
      </w:r>
    </w:p>
    <w:p w:rsidR="000C5F8F" w:rsidRPr="00E1612A" w:rsidRDefault="000C5F8F" w:rsidP="000C5F8F">
      <w:pPr>
        <w:pStyle w:val="Footer"/>
        <w:keepNext/>
        <w:tabs>
          <w:tab w:val="clear" w:pos="0"/>
          <w:tab w:val="clear" w:pos="4320"/>
          <w:tab w:val="clear" w:pos="8640"/>
        </w:tabs>
        <w:spacing w:after="240"/>
        <w:ind w:left="720" w:right="720"/>
        <w:rPr>
          <w:sz w:val="24"/>
          <w:szCs w:val="24"/>
        </w:rPr>
      </w:pPr>
      <w:r w:rsidRPr="00E1612A">
        <w:rPr>
          <w:b/>
          <w:sz w:val="24"/>
          <w:szCs w:val="24"/>
        </w:rPr>
        <w:t>[16.</w:t>
      </w:r>
      <w:r w:rsidRPr="00E1612A">
        <w:rPr>
          <w:b/>
          <w:sz w:val="24"/>
          <w:szCs w:val="24"/>
        </w:rPr>
        <w:tab/>
        <w:t>NOTICE TO CO-SIGNER.</w:t>
      </w:r>
    </w:p>
    <w:p w:rsidR="000C5F8F" w:rsidRDefault="000C5F8F" w:rsidP="000C5F8F">
      <w:pPr>
        <w:pStyle w:val="Footer"/>
        <w:tabs>
          <w:tab w:val="clear" w:pos="0"/>
          <w:tab w:val="clear" w:pos="4320"/>
          <w:tab w:val="clear" w:pos="8640"/>
        </w:tabs>
        <w:spacing w:after="240"/>
        <w:ind w:left="720" w:right="720" w:firstLine="720"/>
        <w:rPr>
          <w:b/>
          <w:sz w:val="24"/>
          <w:szCs w:val="24"/>
        </w:rPr>
      </w:pPr>
      <w:r w:rsidRPr="00E1612A">
        <w:rPr>
          <w:sz w:val="24"/>
          <w:szCs w:val="24"/>
        </w:rPr>
        <w:t>YOUR SIGNATURE ON THIS NOTE MEANS THAT YOU ARE EQUALLY LIABLE FOR REPAYMENT OF THIS MORTGAGE LOAN.  IF BORROWER DOES NOT PAY, LENDER HAS A LEGAL RIGHT TO COLLECT FROM YOU.</w:t>
      </w:r>
      <w:r w:rsidRPr="00E1612A">
        <w:rPr>
          <w:b/>
          <w:sz w:val="24"/>
          <w:szCs w:val="24"/>
        </w:rPr>
        <w:t>]</w:t>
      </w:r>
    </w:p>
    <w:p w:rsidR="00846544" w:rsidRPr="00846544" w:rsidRDefault="00846544" w:rsidP="00846544">
      <w:pPr>
        <w:pStyle w:val="Footer"/>
        <w:tabs>
          <w:tab w:val="clear" w:pos="0"/>
          <w:tab w:val="clear" w:pos="4320"/>
          <w:tab w:val="clear" w:pos="8640"/>
        </w:tabs>
        <w:spacing w:after="240"/>
        <w:ind w:left="720" w:right="720"/>
        <w:rPr>
          <w:b/>
          <w:sz w:val="24"/>
          <w:szCs w:val="24"/>
        </w:rPr>
      </w:pPr>
      <w:r>
        <w:rPr>
          <w:b/>
          <w:sz w:val="24"/>
          <w:szCs w:val="24"/>
        </w:rPr>
        <w:t>[</w:t>
      </w:r>
      <w:r w:rsidR="00161E3A">
        <w:rPr>
          <w:b/>
          <w:bCs/>
          <w:iCs/>
          <w:color w:val="000000"/>
          <w:sz w:val="24"/>
          <w:szCs w:val="24"/>
          <w:lang w:bidi="ar-SA"/>
        </w:rPr>
        <w:t>DRAFTING NOTE</w:t>
      </w:r>
      <w:r>
        <w:rPr>
          <w:b/>
          <w:sz w:val="24"/>
          <w:szCs w:val="24"/>
        </w:rPr>
        <w:t>:  INCLUDE WITNESS SIGNATURE LINE NEXT TO BORROWER SIGNATURE LINE ON PAGE S-1.]</w:t>
      </w:r>
    </w:p>
    <w:p w:rsidR="000C5F8F" w:rsidRPr="00E1612A" w:rsidRDefault="000C5F8F" w:rsidP="000C5F8F">
      <w:pPr>
        <w:pStyle w:val="Footer"/>
        <w:keepNext/>
        <w:tabs>
          <w:tab w:val="clear" w:pos="0"/>
          <w:tab w:val="clear" w:pos="4320"/>
          <w:tab w:val="clear" w:pos="8640"/>
        </w:tabs>
        <w:spacing w:after="240"/>
        <w:ind w:left="720"/>
        <w:rPr>
          <w:sz w:val="24"/>
          <w:szCs w:val="24"/>
        </w:rPr>
      </w:pPr>
      <w:r w:rsidRPr="00E1612A">
        <w:rPr>
          <w:b/>
          <w:sz w:val="24"/>
          <w:szCs w:val="24"/>
        </w:rPr>
        <w:lastRenderedPageBreak/>
        <w:t>FOR WASHINGTON PROPERTIES ONLY:</w:t>
      </w:r>
    </w:p>
    <w:p w:rsidR="000C5F8F" w:rsidRPr="00E1612A" w:rsidRDefault="000C5F8F" w:rsidP="000C5F8F">
      <w:pPr>
        <w:pStyle w:val="Footer"/>
        <w:keepNext/>
        <w:tabs>
          <w:tab w:val="clear" w:pos="0"/>
          <w:tab w:val="clear" w:pos="4320"/>
          <w:tab w:val="clear" w:pos="8640"/>
        </w:tabs>
        <w:spacing w:after="240"/>
        <w:ind w:left="720" w:right="720"/>
        <w:rPr>
          <w:sz w:val="24"/>
          <w:szCs w:val="24"/>
        </w:rPr>
      </w:pPr>
      <w:r w:rsidRPr="00E1612A">
        <w:rPr>
          <w:b/>
          <w:sz w:val="24"/>
          <w:szCs w:val="24"/>
        </w:rPr>
        <w:t>[16</w:t>
      </w:r>
      <w:r w:rsidRPr="00E1612A">
        <w:rPr>
          <w:sz w:val="24"/>
          <w:szCs w:val="24"/>
        </w:rPr>
        <w:t>.</w:t>
      </w:r>
      <w:r w:rsidRPr="00E1612A">
        <w:rPr>
          <w:sz w:val="24"/>
          <w:szCs w:val="24"/>
        </w:rPr>
        <w:tab/>
      </w:r>
      <w:r w:rsidRPr="00E1612A">
        <w:rPr>
          <w:b/>
          <w:sz w:val="24"/>
          <w:szCs w:val="24"/>
        </w:rPr>
        <w:t>NOTICE</w:t>
      </w:r>
      <w:r w:rsidRPr="00E1612A">
        <w:rPr>
          <w:sz w:val="24"/>
          <w:szCs w:val="24"/>
        </w:rPr>
        <w:t>.</w:t>
      </w:r>
    </w:p>
    <w:p w:rsidR="000C5F8F" w:rsidRDefault="000C5F8F" w:rsidP="00161E3A">
      <w:pPr>
        <w:pStyle w:val="Footer"/>
        <w:tabs>
          <w:tab w:val="clear" w:pos="0"/>
          <w:tab w:val="clear" w:pos="4320"/>
          <w:tab w:val="clear" w:pos="8640"/>
        </w:tabs>
        <w:spacing w:after="240"/>
        <w:ind w:left="720" w:right="720" w:firstLine="720"/>
        <w:rPr>
          <w:b/>
          <w:sz w:val="24"/>
          <w:szCs w:val="24"/>
        </w:rPr>
      </w:pPr>
      <w:r w:rsidRPr="00E1612A">
        <w:rPr>
          <w:sz w:val="24"/>
          <w:szCs w:val="24"/>
        </w:rPr>
        <w:t>ORAL AGREEMENTS OR ORAL COMMITMENTS TO LOAN MONEY, EXTEND CREDIT OR TO FORBEAR FROM ENFORCING REPAYMENT OF A DEBT ARE NOT ENFORCEABLE UNDER WASHINGTON LAW.</w:t>
      </w:r>
      <w:r w:rsidRPr="00E1612A">
        <w:rPr>
          <w:b/>
          <w:sz w:val="24"/>
          <w:szCs w:val="24"/>
        </w:rPr>
        <w:t>]</w:t>
      </w:r>
    </w:p>
    <w:p w:rsidR="00D46E94" w:rsidRPr="00A767F5" w:rsidRDefault="00D46E94" w:rsidP="00A767F5">
      <w:pPr>
        <w:pStyle w:val="Footer"/>
        <w:tabs>
          <w:tab w:val="clear" w:pos="0"/>
          <w:tab w:val="clear" w:pos="4320"/>
          <w:tab w:val="clear" w:pos="8640"/>
        </w:tabs>
        <w:spacing w:after="240"/>
        <w:ind w:left="720" w:right="720"/>
        <w:rPr>
          <w:b/>
          <w:sz w:val="24"/>
          <w:szCs w:val="24"/>
        </w:rPr>
      </w:pPr>
      <w:r>
        <w:rPr>
          <w:b/>
          <w:sz w:val="24"/>
          <w:szCs w:val="24"/>
        </w:rPr>
        <w:t>FOR WISCONSIN PROPERTIES ONLY</w:t>
      </w:r>
      <w:r w:rsidR="00A767F5">
        <w:rPr>
          <w:b/>
          <w:sz w:val="24"/>
          <w:szCs w:val="24"/>
        </w:rPr>
        <w:t xml:space="preserve"> IF BORROWER</w:t>
      </w:r>
      <w:r>
        <w:rPr>
          <w:b/>
          <w:sz w:val="24"/>
          <w:szCs w:val="24"/>
        </w:rPr>
        <w:t xml:space="preserve"> IS A MARRIED </w:t>
      </w:r>
      <w:r w:rsidR="00452E49">
        <w:rPr>
          <w:b/>
          <w:sz w:val="24"/>
          <w:szCs w:val="24"/>
        </w:rPr>
        <w:t>WISCONSIN RESIDENT</w:t>
      </w:r>
      <w:r w:rsidRPr="00A767F5">
        <w:rPr>
          <w:b/>
          <w:sz w:val="24"/>
          <w:szCs w:val="24"/>
        </w:rPr>
        <w:t>:</w:t>
      </w:r>
    </w:p>
    <w:p w:rsidR="00D46E94" w:rsidRPr="00A767F5" w:rsidRDefault="00D46E94" w:rsidP="00161E3A">
      <w:pPr>
        <w:suppressAutoHyphens/>
        <w:spacing w:after="240"/>
        <w:ind w:firstLine="720"/>
        <w:rPr>
          <w:b/>
          <w:sz w:val="24"/>
          <w:szCs w:val="24"/>
          <w:u w:val="single"/>
        </w:rPr>
      </w:pPr>
      <w:r w:rsidRPr="00A767F5">
        <w:rPr>
          <w:b/>
          <w:sz w:val="24"/>
          <w:szCs w:val="24"/>
        </w:rPr>
        <w:t>[16:</w:t>
      </w:r>
      <w:r w:rsidRPr="00A767F5">
        <w:rPr>
          <w:b/>
          <w:sz w:val="24"/>
          <w:szCs w:val="24"/>
        </w:rPr>
        <w:tab/>
      </w:r>
      <w:r w:rsidRPr="00A767F5">
        <w:rPr>
          <w:b/>
          <w:sz w:val="24"/>
          <w:szCs w:val="24"/>
          <w:u w:val="single"/>
        </w:rPr>
        <w:t>MARITAL PURPOSE STATEMENT</w:t>
      </w:r>
    </w:p>
    <w:p w:rsidR="00D46E94" w:rsidRPr="00A767F5" w:rsidRDefault="00D46E94" w:rsidP="00161E3A">
      <w:pPr>
        <w:suppressAutoHyphens/>
        <w:spacing w:after="240"/>
        <w:ind w:left="720" w:right="720" w:firstLine="720"/>
        <w:rPr>
          <w:sz w:val="24"/>
          <w:szCs w:val="24"/>
        </w:rPr>
      </w:pPr>
      <w:r w:rsidRPr="00A767F5">
        <w:rPr>
          <w:sz w:val="24"/>
          <w:szCs w:val="24"/>
        </w:rPr>
        <w:t xml:space="preserve">The undersigned </w:t>
      </w:r>
      <w:r w:rsidR="00A767F5" w:rsidRPr="00A767F5">
        <w:rPr>
          <w:sz w:val="24"/>
          <w:szCs w:val="24"/>
        </w:rPr>
        <w:t>Borrower</w:t>
      </w:r>
      <w:r w:rsidRPr="00A767F5">
        <w:rPr>
          <w:sz w:val="24"/>
          <w:szCs w:val="24"/>
        </w:rPr>
        <w:t xml:space="preserve"> acknowledges and agrees that </w:t>
      </w:r>
      <w:r w:rsidR="00A767F5" w:rsidRPr="00A767F5">
        <w:rPr>
          <w:sz w:val="24"/>
          <w:szCs w:val="24"/>
        </w:rPr>
        <w:t xml:space="preserve">Borrower’s </w:t>
      </w:r>
      <w:r w:rsidRPr="00A767F5">
        <w:rPr>
          <w:sz w:val="24"/>
          <w:szCs w:val="24"/>
        </w:rPr>
        <w:t xml:space="preserve">obligations under the foregoing </w:t>
      </w:r>
      <w:r w:rsidR="00A767F5" w:rsidRPr="00A767F5">
        <w:rPr>
          <w:sz w:val="24"/>
          <w:szCs w:val="24"/>
        </w:rPr>
        <w:t>Note</w:t>
      </w:r>
      <w:r w:rsidRPr="00A767F5">
        <w:rPr>
          <w:sz w:val="24"/>
          <w:szCs w:val="24"/>
        </w:rPr>
        <w:t xml:space="preserve"> are incur</w:t>
      </w:r>
      <w:r w:rsidR="00A767F5" w:rsidRPr="00A767F5">
        <w:rPr>
          <w:sz w:val="24"/>
          <w:szCs w:val="24"/>
        </w:rPr>
        <w:t>red in the interest of Borrower’s</w:t>
      </w:r>
      <w:r w:rsidRPr="00A767F5">
        <w:rPr>
          <w:sz w:val="24"/>
          <w:szCs w:val="24"/>
        </w:rPr>
        <w:t xml:space="preserve"> marriage or family.</w:t>
      </w:r>
    </w:p>
    <w:p w:rsidR="00D46E94" w:rsidRPr="00A767F5" w:rsidRDefault="00D46E94" w:rsidP="00A767F5">
      <w:pPr>
        <w:suppressAutoHyphens/>
        <w:ind w:right="720" w:firstLine="5040"/>
        <w:rPr>
          <w:sz w:val="24"/>
          <w:szCs w:val="24"/>
          <w:u w:val="single"/>
        </w:rPr>
      </w:pPr>
      <w:r w:rsidRPr="00A767F5">
        <w:rPr>
          <w:sz w:val="24"/>
          <w:szCs w:val="24"/>
          <w:u w:val="single"/>
        </w:rPr>
        <w:tab/>
      </w:r>
      <w:r w:rsidRPr="00A767F5">
        <w:rPr>
          <w:sz w:val="24"/>
          <w:szCs w:val="24"/>
          <w:u w:val="single"/>
        </w:rPr>
        <w:tab/>
      </w:r>
      <w:r w:rsidRPr="00A767F5">
        <w:rPr>
          <w:sz w:val="24"/>
          <w:szCs w:val="24"/>
          <w:u w:val="single"/>
        </w:rPr>
        <w:tab/>
      </w:r>
      <w:r w:rsidR="00A767F5">
        <w:rPr>
          <w:sz w:val="24"/>
          <w:szCs w:val="24"/>
          <w:u w:val="single"/>
        </w:rPr>
        <w:tab/>
      </w:r>
      <w:r w:rsidR="00A767F5">
        <w:rPr>
          <w:sz w:val="24"/>
          <w:szCs w:val="24"/>
          <w:u w:val="single"/>
        </w:rPr>
        <w:tab/>
      </w:r>
    </w:p>
    <w:p w:rsidR="00D46E94" w:rsidRPr="00A767F5" w:rsidRDefault="00A767F5" w:rsidP="00161E3A">
      <w:pPr>
        <w:suppressAutoHyphens/>
        <w:spacing w:after="480"/>
        <w:ind w:right="630" w:firstLine="5040"/>
        <w:rPr>
          <w:sz w:val="24"/>
          <w:szCs w:val="24"/>
          <w:u w:val="single"/>
        </w:rPr>
      </w:pPr>
      <w:r>
        <w:rPr>
          <w:sz w:val="24"/>
          <w:szCs w:val="24"/>
        </w:rPr>
        <w:t>Print Name:</w:t>
      </w:r>
      <w:r>
        <w:rPr>
          <w:sz w:val="24"/>
          <w:szCs w:val="24"/>
          <w:u w:val="single"/>
        </w:rPr>
        <w:tab/>
      </w:r>
      <w:r>
        <w:rPr>
          <w:sz w:val="24"/>
          <w:szCs w:val="24"/>
          <w:u w:val="single"/>
        </w:rPr>
        <w:tab/>
      </w:r>
      <w:r>
        <w:rPr>
          <w:sz w:val="24"/>
          <w:szCs w:val="24"/>
          <w:u w:val="single"/>
        </w:rPr>
        <w:tab/>
      </w:r>
      <w:r>
        <w:rPr>
          <w:sz w:val="24"/>
          <w:szCs w:val="24"/>
          <w:u w:val="single"/>
        </w:rPr>
        <w:tab/>
      </w:r>
      <w:r w:rsidR="001C37A0" w:rsidRPr="001C37A0">
        <w:rPr>
          <w:sz w:val="24"/>
          <w:szCs w:val="24"/>
        </w:rPr>
        <w:t>]</w:t>
      </w:r>
    </w:p>
    <w:p w:rsidR="000C5F8F" w:rsidRPr="00E1612A" w:rsidRDefault="000C5F8F" w:rsidP="000C5F8F">
      <w:pPr>
        <w:keepNext/>
        <w:keepLines/>
        <w:suppressAutoHyphens/>
        <w:spacing w:after="240"/>
        <w:ind w:firstLine="720"/>
        <w:rPr>
          <w:sz w:val="24"/>
          <w:szCs w:val="24"/>
        </w:rPr>
      </w:pPr>
      <w:r w:rsidRPr="00E1612A">
        <w:rPr>
          <w:b/>
          <w:sz w:val="24"/>
          <w:szCs w:val="24"/>
        </w:rPr>
        <w:t>ATTACHED SCHEDULE.</w:t>
      </w:r>
      <w:r w:rsidRPr="00E1612A">
        <w:rPr>
          <w:sz w:val="24"/>
          <w:szCs w:val="24"/>
        </w:rPr>
        <w:t xml:space="preserve">  The following Schedule is attached to this Note:</w:t>
      </w:r>
    </w:p>
    <w:bookmarkStart w:id="19" w:name="Check4"/>
    <w:p w:rsidR="000C5F8F" w:rsidRPr="00E1612A" w:rsidRDefault="000C5F8F" w:rsidP="00E00924">
      <w:pPr>
        <w:keepNext/>
        <w:keepLines/>
        <w:suppressAutoHyphens/>
        <w:spacing w:after="480"/>
        <w:ind w:left="2880" w:hanging="1440"/>
        <w:rPr>
          <w:sz w:val="24"/>
          <w:szCs w:val="24"/>
        </w:rPr>
      </w:pPr>
      <w:r w:rsidRPr="00E1612A">
        <w:rPr>
          <w:b/>
          <w:sz w:val="24"/>
          <w:szCs w:val="24"/>
        </w:rPr>
        <w:fldChar w:fldCharType="begin">
          <w:ffData>
            <w:name w:val="Check4"/>
            <w:enabled/>
            <w:calcOnExit w:val="0"/>
            <w:checkBox>
              <w:sizeAuto/>
              <w:default w:val="0"/>
            </w:checkBox>
          </w:ffData>
        </w:fldChar>
      </w:r>
      <w:r w:rsidRPr="00E1612A">
        <w:rPr>
          <w:b/>
          <w:sz w:val="24"/>
          <w:szCs w:val="24"/>
        </w:rPr>
        <w:instrText xml:space="preserve"> FORMCHECKBOX </w:instrText>
      </w:r>
      <w:r w:rsidR="00C621C6">
        <w:rPr>
          <w:b/>
          <w:sz w:val="24"/>
          <w:szCs w:val="24"/>
        </w:rPr>
      </w:r>
      <w:r w:rsidR="00C621C6">
        <w:rPr>
          <w:b/>
          <w:sz w:val="24"/>
          <w:szCs w:val="24"/>
        </w:rPr>
        <w:fldChar w:fldCharType="separate"/>
      </w:r>
      <w:r w:rsidRPr="00E1612A">
        <w:rPr>
          <w:b/>
          <w:sz w:val="24"/>
          <w:szCs w:val="24"/>
        </w:rPr>
        <w:fldChar w:fldCharType="end"/>
      </w:r>
      <w:bookmarkEnd w:id="19"/>
      <w:r w:rsidRPr="00E1612A">
        <w:rPr>
          <w:sz w:val="24"/>
          <w:szCs w:val="24"/>
        </w:rPr>
        <w:tab/>
        <w:t>Schedule 1</w:t>
      </w:r>
      <w:r w:rsidRPr="00E1612A">
        <w:rPr>
          <w:sz w:val="24"/>
          <w:szCs w:val="24"/>
        </w:rPr>
        <w:tab/>
      </w:r>
      <w:r w:rsidRPr="00E1612A">
        <w:rPr>
          <w:sz w:val="24"/>
          <w:szCs w:val="24"/>
        </w:rPr>
        <w:tab/>
        <w:t>Modifications to Note</w:t>
      </w:r>
    </w:p>
    <w:p w:rsidR="000C5F8F" w:rsidRPr="00E1612A" w:rsidRDefault="000C5F8F" w:rsidP="000C5F8F">
      <w:pPr>
        <w:suppressAutoHyphens/>
        <w:jc w:val="center"/>
        <w:rPr>
          <w:b/>
          <w:sz w:val="24"/>
          <w:szCs w:val="24"/>
        </w:rPr>
      </w:pPr>
      <w:r w:rsidRPr="00E1612A">
        <w:rPr>
          <w:b/>
          <w:sz w:val="24"/>
          <w:szCs w:val="24"/>
        </w:rPr>
        <w:t>[Remainder of Page Intentionally Blank]</w:t>
      </w:r>
    </w:p>
    <w:p w:rsidR="00AA630E" w:rsidRDefault="00AA630E" w:rsidP="000C5F8F">
      <w:pPr>
        <w:suppressAutoHyphens/>
        <w:spacing w:after="240"/>
        <w:ind w:firstLine="720"/>
        <w:rPr>
          <w:b/>
          <w:sz w:val="24"/>
          <w:szCs w:val="24"/>
        </w:rPr>
        <w:sectPr w:rsidR="00AA630E" w:rsidSect="00BC293A">
          <w:footerReference w:type="default" r:id="rId8"/>
          <w:footerReference w:type="first" r:id="rId9"/>
          <w:endnotePr>
            <w:numFmt w:val="decimal"/>
          </w:endnotePr>
          <w:pgSz w:w="12240" w:h="15840" w:code="1"/>
          <w:pgMar w:top="1440" w:right="1440" w:bottom="1440" w:left="1440" w:header="720" w:footer="720" w:gutter="0"/>
          <w:pgNumType w:start="1"/>
          <w:cols w:space="720"/>
          <w:noEndnote/>
          <w:titlePg/>
        </w:sectPr>
      </w:pPr>
    </w:p>
    <w:p w:rsidR="000C5F8F" w:rsidRPr="00E1612A" w:rsidRDefault="000C5F8F" w:rsidP="000C5F8F">
      <w:pPr>
        <w:suppressAutoHyphens/>
        <w:spacing w:after="240"/>
        <w:ind w:firstLine="720"/>
        <w:rPr>
          <w:sz w:val="24"/>
          <w:szCs w:val="24"/>
        </w:rPr>
      </w:pPr>
      <w:r w:rsidRPr="00E1612A">
        <w:rPr>
          <w:b/>
          <w:sz w:val="24"/>
          <w:szCs w:val="24"/>
        </w:rPr>
        <w:lastRenderedPageBreak/>
        <w:t>IN WITNESS WHEREOF</w:t>
      </w:r>
      <w:r w:rsidRPr="00E1612A">
        <w:rPr>
          <w:sz w:val="24"/>
          <w:szCs w:val="24"/>
        </w:rPr>
        <w:t>, B</w:t>
      </w:r>
      <w:r w:rsidRPr="00E1612A">
        <w:rPr>
          <w:noProof/>
          <w:sz w:val="24"/>
          <w:szCs w:val="24"/>
        </w:rPr>
        <w:t>orrower has signed and delivered this Note under seal (where applicable) or has caused this Note to be signed and delivered under seal (where applicable) by its duly authorized representative.  Where applicable law so provides, Borrower intends that this Note shall be deemed to be signed and delivered as a sealed instrument.</w:t>
      </w:r>
    </w:p>
    <w:p w:rsidR="000C5F8F" w:rsidRPr="00E1612A" w:rsidRDefault="000C5F8F" w:rsidP="000C5F8F">
      <w:pPr>
        <w:keepNext/>
        <w:keepLines/>
        <w:suppressAutoHyphens/>
        <w:ind w:left="4320"/>
        <w:rPr>
          <w:sz w:val="24"/>
          <w:szCs w:val="24"/>
          <w:u w:val="single"/>
        </w:rPr>
      </w:pPr>
      <w:r w:rsidRPr="00E1612A">
        <w:rPr>
          <w:b/>
          <w:sz w:val="24"/>
          <w:szCs w:val="24"/>
        </w:rPr>
        <w:t>BORROWER:</w:t>
      </w:r>
    </w:p>
    <w:p w:rsidR="000C5F8F" w:rsidRPr="00E1612A" w:rsidRDefault="000C5F8F" w:rsidP="000C5F8F">
      <w:pPr>
        <w:keepNext/>
        <w:keepLines/>
        <w:suppressAutoHyphens/>
        <w:ind w:left="4320"/>
        <w:rPr>
          <w:sz w:val="24"/>
          <w:szCs w:val="24"/>
          <w:u w:val="single"/>
        </w:rPr>
      </w:pPr>
    </w:p>
    <w:p w:rsidR="000C5F8F" w:rsidRPr="00E1612A" w:rsidRDefault="000C5F8F" w:rsidP="000C5F8F">
      <w:pPr>
        <w:keepNext/>
        <w:keepLines/>
        <w:suppressAutoHyphens/>
        <w:ind w:left="4320"/>
        <w:rPr>
          <w:sz w:val="24"/>
          <w:szCs w:val="24"/>
          <w:u w:val="single"/>
        </w:rPr>
      </w:pPr>
      <w:r w:rsidRPr="00E1612A">
        <w:rPr>
          <w:sz w:val="24"/>
          <w:szCs w:val="24"/>
          <w:u w:val="single"/>
        </w:rPr>
        <w:tab/>
      </w:r>
      <w:r w:rsidRPr="00E1612A">
        <w:rPr>
          <w:sz w:val="24"/>
          <w:szCs w:val="24"/>
          <w:u w:val="single"/>
        </w:rPr>
        <w:tab/>
      </w:r>
      <w:r w:rsidRPr="00E1612A">
        <w:rPr>
          <w:sz w:val="24"/>
          <w:szCs w:val="24"/>
          <w:u w:val="single"/>
        </w:rPr>
        <w:tab/>
      </w:r>
      <w:r w:rsidRPr="00E1612A">
        <w:rPr>
          <w:sz w:val="24"/>
          <w:szCs w:val="24"/>
          <w:u w:val="single"/>
        </w:rPr>
        <w:tab/>
      </w:r>
      <w:r w:rsidRPr="00E1612A">
        <w:rPr>
          <w:sz w:val="24"/>
          <w:szCs w:val="24"/>
          <w:u w:val="single"/>
        </w:rPr>
        <w:tab/>
      </w:r>
      <w:r w:rsidRPr="00E1612A">
        <w:rPr>
          <w:sz w:val="24"/>
          <w:szCs w:val="24"/>
          <w:u w:val="single"/>
        </w:rPr>
        <w:tab/>
      </w:r>
    </w:p>
    <w:p w:rsidR="000C5F8F" w:rsidRPr="00E1612A" w:rsidRDefault="000C5F8F" w:rsidP="000C5F8F">
      <w:pPr>
        <w:keepNext/>
        <w:keepLines/>
        <w:suppressAutoHyphens/>
        <w:ind w:left="4320"/>
        <w:rPr>
          <w:sz w:val="24"/>
          <w:szCs w:val="24"/>
        </w:rPr>
      </w:pPr>
    </w:p>
    <w:p w:rsidR="000C5F8F" w:rsidRPr="00E1612A" w:rsidRDefault="000C5F8F" w:rsidP="000C5F8F">
      <w:pPr>
        <w:keepNext/>
        <w:keepLines/>
        <w:suppressAutoHyphens/>
        <w:ind w:left="4320"/>
        <w:rPr>
          <w:sz w:val="24"/>
          <w:szCs w:val="24"/>
        </w:rPr>
      </w:pPr>
    </w:p>
    <w:p w:rsidR="000C5F8F" w:rsidRPr="00E1612A" w:rsidRDefault="000C5F8F" w:rsidP="000C5F8F">
      <w:pPr>
        <w:keepNext/>
        <w:keepLines/>
        <w:suppressAutoHyphens/>
        <w:ind w:left="4320"/>
        <w:rPr>
          <w:sz w:val="24"/>
          <w:szCs w:val="24"/>
        </w:rPr>
      </w:pPr>
    </w:p>
    <w:p w:rsidR="000C5F8F" w:rsidRPr="00E1612A" w:rsidRDefault="000C5F8F" w:rsidP="000C5F8F">
      <w:pPr>
        <w:keepNext/>
        <w:keepLines/>
        <w:suppressAutoHyphens/>
        <w:ind w:left="4320"/>
        <w:rPr>
          <w:sz w:val="24"/>
          <w:szCs w:val="24"/>
          <w:u w:val="single"/>
        </w:rPr>
      </w:pPr>
      <w:r w:rsidRPr="00E1612A">
        <w:rPr>
          <w:sz w:val="24"/>
          <w:szCs w:val="24"/>
        </w:rPr>
        <w:t>By:</w:t>
      </w:r>
      <w:r w:rsidRPr="00E1612A">
        <w:rPr>
          <w:sz w:val="24"/>
          <w:szCs w:val="24"/>
        </w:rPr>
        <w:tab/>
      </w:r>
      <w:r w:rsidRPr="00E1612A">
        <w:rPr>
          <w:sz w:val="24"/>
          <w:szCs w:val="24"/>
          <w:u w:val="single"/>
        </w:rPr>
        <w:tab/>
      </w:r>
      <w:r w:rsidRPr="00E1612A">
        <w:rPr>
          <w:sz w:val="24"/>
          <w:szCs w:val="24"/>
          <w:u w:val="single"/>
        </w:rPr>
        <w:tab/>
      </w:r>
      <w:r w:rsidRPr="00E1612A">
        <w:rPr>
          <w:sz w:val="24"/>
          <w:szCs w:val="24"/>
          <w:u w:val="single"/>
        </w:rPr>
        <w:tab/>
      </w:r>
      <w:r w:rsidRPr="00E1612A">
        <w:rPr>
          <w:sz w:val="24"/>
          <w:szCs w:val="24"/>
          <w:u w:val="single"/>
        </w:rPr>
        <w:tab/>
      </w:r>
      <w:r w:rsidRPr="00AA630E">
        <w:rPr>
          <w:sz w:val="24"/>
          <w:szCs w:val="24"/>
        </w:rPr>
        <w:t>(SEAL)</w:t>
      </w:r>
    </w:p>
    <w:p w:rsidR="000C5F8F" w:rsidRPr="00E1612A" w:rsidRDefault="000C5F8F" w:rsidP="000C5F8F">
      <w:pPr>
        <w:keepNext/>
        <w:keepLines/>
        <w:suppressAutoHyphens/>
        <w:ind w:left="4320"/>
        <w:rPr>
          <w:sz w:val="24"/>
          <w:szCs w:val="24"/>
          <w:u w:val="single"/>
        </w:rPr>
      </w:pPr>
      <w:r w:rsidRPr="00E1612A">
        <w:rPr>
          <w:sz w:val="24"/>
          <w:szCs w:val="24"/>
        </w:rPr>
        <w:t>Name:</w:t>
      </w:r>
      <w:r w:rsidRPr="00E1612A">
        <w:rPr>
          <w:sz w:val="24"/>
          <w:szCs w:val="24"/>
        </w:rPr>
        <w:tab/>
      </w:r>
      <w:r w:rsidRPr="00E1612A">
        <w:rPr>
          <w:sz w:val="24"/>
          <w:szCs w:val="24"/>
          <w:u w:val="single"/>
        </w:rPr>
        <w:tab/>
      </w:r>
      <w:r w:rsidRPr="00E1612A">
        <w:rPr>
          <w:sz w:val="24"/>
          <w:szCs w:val="24"/>
          <w:u w:val="single"/>
        </w:rPr>
        <w:tab/>
      </w:r>
      <w:r w:rsidRPr="00E1612A">
        <w:rPr>
          <w:sz w:val="24"/>
          <w:szCs w:val="24"/>
          <w:u w:val="single"/>
        </w:rPr>
        <w:tab/>
      </w:r>
      <w:r w:rsidRPr="00E1612A">
        <w:rPr>
          <w:sz w:val="24"/>
          <w:szCs w:val="24"/>
          <w:u w:val="single"/>
        </w:rPr>
        <w:tab/>
      </w:r>
    </w:p>
    <w:p w:rsidR="000C5F8F" w:rsidRPr="00E1612A" w:rsidRDefault="000C5F8F" w:rsidP="000C5F8F">
      <w:pPr>
        <w:keepNext/>
        <w:keepLines/>
        <w:suppressAutoHyphens/>
        <w:ind w:left="4320"/>
        <w:rPr>
          <w:sz w:val="24"/>
          <w:szCs w:val="24"/>
          <w:u w:val="single"/>
        </w:rPr>
      </w:pPr>
      <w:r w:rsidRPr="00E1612A">
        <w:rPr>
          <w:sz w:val="24"/>
          <w:szCs w:val="24"/>
        </w:rPr>
        <w:t>Title:</w:t>
      </w:r>
      <w:r w:rsidRPr="00E1612A">
        <w:rPr>
          <w:sz w:val="24"/>
          <w:szCs w:val="24"/>
        </w:rPr>
        <w:tab/>
      </w:r>
      <w:r w:rsidRPr="00E1612A">
        <w:rPr>
          <w:sz w:val="24"/>
          <w:szCs w:val="24"/>
          <w:u w:val="single"/>
        </w:rPr>
        <w:tab/>
      </w:r>
      <w:r w:rsidRPr="00E1612A">
        <w:rPr>
          <w:sz w:val="24"/>
          <w:szCs w:val="24"/>
          <w:u w:val="single"/>
        </w:rPr>
        <w:tab/>
      </w:r>
      <w:r w:rsidRPr="00E1612A">
        <w:rPr>
          <w:sz w:val="24"/>
          <w:szCs w:val="24"/>
          <w:u w:val="single"/>
        </w:rPr>
        <w:tab/>
      </w:r>
      <w:r w:rsidRPr="00E1612A">
        <w:rPr>
          <w:sz w:val="24"/>
          <w:szCs w:val="24"/>
          <w:u w:val="single"/>
        </w:rPr>
        <w:tab/>
      </w:r>
    </w:p>
    <w:sectPr w:rsidR="000C5F8F" w:rsidRPr="00E1612A" w:rsidSect="00BC293A">
      <w:footerReference w:type="first" r:id="rId10"/>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21C6" w:rsidRDefault="00C621C6">
      <w:pPr>
        <w:spacing w:line="20" w:lineRule="exact"/>
        <w:rPr>
          <w:sz w:val="24"/>
        </w:rPr>
      </w:pPr>
    </w:p>
  </w:endnote>
  <w:endnote w:type="continuationSeparator" w:id="0">
    <w:p w:rsidR="00C621C6" w:rsidRDefault="00C621C6">
      <w:r>
        <w:rPr>
          <w:sz w:val="24"/>
        </w:rPr>
        <w:t xml:space="preserve"> </w:t>
      </w:r>
    </w:p>
  </w:endnote>
  <w:endnote w:type="continuationNotice" w:id="1">
    <w:p w:rsidR="00C621C6" w:rsidRDefault="00C621C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2204" w:rsidRDefault="00D42204">
    <w:pPr>
      <w:tabs>
        <w:tab w:val="left" w:pos="6480"/>
        <w:tab w:val="left" w:pos="7920"/>
        <w:tab w:val="right" w:pos="9360"/>
      </w:tabs>
      <w:spacing w:before="140" w:line="100" w:lineRule="exact"/>
      <w:rPr>
        <w:sz w:val="20"/>
      </w:rPr>
    </w:pPr>
  </w:p>
  <w:tbl>
    <w:tblPr>
      <w:tblW w:w="9600" w:type="dxa"/>
      <w:tblLook w:val="01E0" w:firstRow="1" w:lastRow="1" w:firstColumn="1" w:lastColumn="1" w:noHBand="0" w:noVBand="0"/>
    </w:tblPr>
    <w:tblGrid>
      <w:gridCol w:w="3888"/>
      <w:gridCol w:w="2520"/>
      <w:gridCol w:w="3192"/>
    </w:tblGrid>
    <w:tr w:rsidR="00D42204" w:rsidRPr="00DC5F86" w:rsidTr="00DC5F86">
      <w:tc>
        <w:tcPr>
          <w:tcW w:w="3888" w:type="dxa"/>
          <w:shd w:val="clear" w:color="auto" w:fill="auto"/>
        </w:tcPr>
        <w:p w:rsidR="00D42204" w:rsidRPr="00DC5F86" w:rsidRDefault="00D42204" w:rsidP="00252283">
          <w:pPr>
            <w:pStyle w:val="Footer"/>
            <w:rPr>
              <w:b/>
            </w:rPr>
          </w:pPr>
          <w:r w:rsidRPr="00DC5F86">
            <w:rPr>
              <w:b/>
            </w:rPr>
            <w:t>Multifamily Note – Multistate</w:t>
          </w:r>
        </w:p>
      </w:tc>
      <w:tc>
        <w:tcPr>
          <w:tcW w:w="2520" w:type="dxa"/>
          <w:shd w:val="clear" w:color="auto" w:fill="auto"/>
        </w:tcPr>
        <w:p w:rsidR="00D42204" w:rsidRPr="00DC5F86" w:rsidRDefault="00D42204" w:rsidP="00DC5F86">
          <w:pPr>
            <w:pStyle w:val="Footer"/>
            <w:jc w:val="center"/>
            <w:rPr>
              <w:b/>
            </w:rPr>
          </w:pPr>
          <w:r w:rsidRPr="00DC5F86">
            <w:rPr>
              <w:b/>
            </w:rPr>
            <w:t>Form 6010</w:t>
          </w:r>
        </w:p>
      </w:tc>
      <w:tc>
        <w:tcPr>
          <w:tcW w:w="3192" w:type="dxa"/>
          <w:shd w:val="clear" w:color="auto" w:fill="auto"/>
        </w:tcPr>
        <w:p w:rsidR="00D42204" w:rsidRPr="00DC5F86" w:rsidRDefault="00D42204" w:rsidP="00DC5F86">
          <w:pPr>
            <w:pStyle w:val="Footer"/>
            <w:jc w:val="right"/>
            <w:rPr>
              <w:b/>
            </w:rPr>
          </w:pPr>
          <w:r w:rsidRPr="00DC5F86">
            <w:rPr>
              <w:b/>
            </w:rPr>
            <w:t xml:space="preserve">Page </w:t>
          </w:r>
          <w:r w:rsidRPr="00DC5F86">
            <w:rPr>
              <w:rStyle w:val="PageNumber"/>
              <w:b/>
            </w:rPr>
            <w:fldChar w:fldCharType="begin"/>
          </w:r>
          <w:r w:rsidRPr="00DC5F86">
            <w:rPr>
              <w:rStyle w:val="PageNumber"/>
              <w:b/>
            </w:rPr>
            <w:instrText xml:space="preserve"> PAGE </w:instrText>
          </w:r>
          <w:r w:rsidRPr="00DC5F86">
            <w:rPr>
              <w:rStyle w:val="PageNumber"/>
              <w:b/>
            </w:rPr>
            <w:fldChar w:fldCharType="separate"/>
          </w:r>
          <w:r w:rsidR="00BF4752">
            <w:rPr>
              <w:rStyle w:val="PageNumber"/>
              <w:b/>
              <w:noProof/>
            </w:rPr>
            <w:t>10</w:t>
          </w:r>
          <w:r w:rsidRPr="00DC5F86">
            <w:rPr>
              <w:rStyle w:val="PageNumber"/>
              <w:b/>
            </w:rPr>
            <w:fldChar w:fldCharType="end"/>
          </w:r>
        </w:p>
      </w:tc>
    </w:tr>
    <w:tr w:rsidR="00D42204" w:rsidRPr="00DC5F86" w:rsidTr="00DC5F86">
      <w:tc>
        <w:tcPr>
          <w:tcW w:w="3888" w:type="dxa"/>
          <w:shd w:val="clear" w:color="auto" w:fill="auto"/>
        </w:tcPr>
        <w:p w:rsidR="00D42204" w:rsidRPr="00DC5F86" w:rsidRDefault="00D42204" w:rsidP="00D826EF">
          <w:pPr>
            <w:pStyle w:val="Footer"/>
            <w:rPr>
              <w:b/>
            </w:rPr>
          </w:pPr>
          <w:r w:rsidRPr="00DC5F86">
            <w:rPr>
              <w:b/>
            </w:rPr>
            <w:t>Fannie Mae</w:t>
          </w:r>
        </w:p>
      </w:tc>
      <w:tc>
        <w:tcPr>
          <w:tcW w:w="2520" w:type="dxa"/>
          <w:shd w:val="clear" w:color="auto" w:fill="auto"/>
        </w:tcPr>
        <w:p w:rsidR="00D42204" w:rsidRPr="00DC5F86" w:rsidRDefault="000E76D3" w:rsidP="00DC5F86">
          <w:pPr>
            <w:pStyle w:val="Footer"/>
            <w:jc w:val="center"/>
            <w:rPr>
              <w:b/>
            </w:rPr>
          </w:pPr>
          <w:r>
            <w:rPr>
              <w:b/>
            </w:rPr>
            <w:t>09-20</w:t>
          </w:r>
        </w:p>
      </w:tc>
      <w:tc>
        <w:tcPr>
          <w:tcW w:w="3192" w:type="dxa"/>
          <w:shd w:val="clear" w:color="auto" w:fill="auto"/>
        </w:tcPr>
        <w:p w:rsidR="00D42204" w:rsidRPr="00DC5F86" w:rsidRDefault="00274AD5" w:rsidP="003C5D70">
          <w:pPr>
            <w:pStyle w:val="Footer"/>
            <w:jc w:val="right"/>
            <w:rPr>
              <w:b/>
            </w:rPr>
          </w:pPr>
          <w:r>
            <w:rPr>
              <w:b/>
            </w:rPr>
            <w:t xml:space="preserve">© </w:t>
          </w:r>
          <w:r w:rsidR="000E76D3">
            <w:rPr>
              <w:b/>
            </w:rPr>
            <w:t>2020 Fannie</w:t>
          </w:r>
          <w:r w:rsidR="006B6677">
            <w:rPr>
              <w:b/>
            </w:rPr>
            <w:t xml:space="preserve"> Mae</w:t>
          </w:r>
        </w:p>
      </w:tc>
    </w:tr>
  </w:tbl>
  <w:p w:rsidR="00D42204" w:rsidRDefault="00D42204">
    <w:pPr>
      <w:tabs>
        <w:tab w:val="left" w:pos="6480"/>
        <w:tab w:val="left" w:pos="7920"/>
        <w:tab w:val="right" w:pos="9360"/>
      </w:tabs>
      <w:suppressAutoHyph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2204" w:rsidRDefault="00D42204" w:rsidP="00BC293A">
    <w:pPr>
      <w:tabs>
        <w:tab w:val="left" w:pos="6480"/>
        <w:tab w:val="left" w:pos="7920"/>
        <w:tab w:val="right" w:pos="9360"/>
      </w:tabs>
      <w:spacing w:before="140" w:line="100" w:lineRule="exact"/>
      <w:rPr>
        <w:sz w:val="20"/>
      </w:rPr>
    </w:pPr>
  </w:p>
  <w:tbl>
    <w:tblPr>
      <w:tblW w:w="9600" w:type="dxa"/>
      <w:tblLook w:val="01E0" w:firstRow="1" w:lastRow="1" w:firstColumn="1" w:lastColumn="1" w:noHBand="0" w:noVBand="0"/>
    </w:tblPr>
    <w:tblGrid>
      <w:gridCol w:w="3888"/>
      <w:gridCol w:w="2520"/>
      <w:gridCol w:w="3192"/>
    </w:tblGrid>
    <w:tr w:rsidR="00D42204" w:rsidRPr="00DC5F86" w:rsidTr="00DC5F86">
      <w:tc>
        <w:tcPr>
          <w:tcW w:w="3888" w:type="dxa"/>
          <w:shd w:val="clear" w:color="auto" w:fill="auto"/>
        </w:tcPr>
        <w:p w:rsidR="00D42204" w:rsidRPr="00DC5F86" w:rsidRDefault="00D42204" w:rsidP="00BC293A">
          <w:pPr>
            <w:pStyle w:val="Footer"/>
            <w:rPr>
              <w:b/>
            </w:rPr>
          </w:pPr>
          <w:r w:rsidRPr="00DC5F86">
            <w:rPr>
              <w:b/>
            </w:rPr>
            <w:t>Multifamily Note – Multistate</w:t>
          </w:r>
        </w:p>
      </w:tc>
      <w:tc>
        <w:tcPr>
          <w:tcW w:w="2520" w:type="dxa"/>
          <w:shd w:val="clear" w:color="auto" w:fill="auto"/>
        </w:tcPr>
        <w:p w:rsidR="00D42204" w:rsidRPr="00DC5F86" w:rsidRDefault="00D42204" w:rsidP="00DC5F86">
          <w:pPr>
            <w:pStyle w:val="Footer"/>
            <w:jc w:val="center"/>
            <w:rPr>
              <w:b/>
            </w:rPr>
          </w:pPr>
          <w:r w:rsidRPr="00DC5F86">
            <w:rPr>
              <w:b/>
            </w:rPr>
            <w:t>Form 6010</w:t>
          </w:r>
        </w:p>
      </w:tc>
      <w:tc>
        <w:tcPr>
          <w:tcW w:w="3192" w:type="dxa"/>
          <w:shd w:val="clear" w:color="auto" w:fill="auto"/>
        </w:tcPr>
        <w:p w:rsidR="00D42204" w:rsidRPr="00DC5F86" w:rsidRDefault="00D42204" w:rsidP="00DC5F86">
          <w:pPr>
            <w:pStyle w:val="Footer"/>
            <w:jc w:val="right"/>
            <w:rPr>
              <w:b/>
            </w:rPr>
          </w:pPr>
          <w:r w:rsidRPr="00DC5F86">
            <w:rPr>
              <w:b/>
            </w:rPr>
            <w:t xml:space="preserve">Page </w:t>
          </w:r>
          <w:r w:rsidRPr="00DC5F86">
            <w:rPr>
              <w:rStyle w:val="PageNumber"/>
              <w:b/>
            </w:rPr>
            <w:fldChar w:fldCharType="begin"/>
          </w:r>
          <w:r w:rsidRPr="00DC5F86">
            <w:rPr>
              <w:rStyle w:val="PageNumber"/>
              <w:b/>
            </w:rPr>
            <w:instrText xml:space="preserve"> PAGE </w:instrText>
          </w:r>
          <w:r w:rsidRPr="00DC5F86">
            <w:rPr>
              <w:rStyle w:val="PageNumber"/>
              <w:b/>
            </w:rPr>
            <w:fldChar w:fldCharType="separate"/>
          </w:r>
          <w:r w:rsidR="00BF4752">
            <w:rPr>
              <w:rStyle w:val="PageNumber"/>
              <w:b/>
              <w:noProof/>
            </w:rPr>
            <w:t>1</w:t>
          </w:r>
          <w:r w:rsidRPr="00DC5F86">
            <w:rPr>
              <w:rStyle w:val="PageNumber"/>
              <w:b/>
            </w:rPr>
            <w:fldChar w:fldCharType="end"/>
          </w:r>
        </w:p>
      </w:tc>
    </w:tr>
    <w:tr w:rsidR="00D42204" w:rsidRPr="00DC5F86" w:rsidTr="00DC5F86">
      <w:tc>
        <w:tcPr>
          <w:tcW w:w="3888" w:type="dxa"/>
          <w:shd w:val="clear" w:color="auto" w:fill="auto"/>
        </w:tcPr>
        <w:p w:rsidR="00D42204" w:rsidRPr="00DC5F86" w:rsidRDefault="00D42204" w:rsidP="00BC293A">
          <w:pPr>
            <w:pStyle w:val="Footer"/>
            <w:rPr>
              <w:b/>
            </w:rPr>
          </w:pPr>
          <w:r w:rsidRPr="00DC5F86">
            <w:rPr>
              <w:b/>
            </w:rPr>
            <w:t>Fannie Mae</w:t>
          </w:r>
        </w:p>
      </w:tc>
      <w:tc>
        <w:tcPr>
          <w:tcW w:w="2520" w:type="dxa"/>
          <w:shd w:val="clear" w:color="auto" w:fill="auto"/>
        </w:tcPr>
        <w:p w:rsidR="00D42204" w:rsidRPr="00DC5F86" w:rsidRDefault="000E76D3" w:rsidP="004E66B9">
          <w:pPr>
            <w:pStyle w:val="Footer"/>
            <w:jc w:val="center"/>
            <w:rPr>
              <w:b/>
            </w:rPr>
          </w:pPr>
          <w:r>
            <w:rPr>
              <w:b/>
            </w:rPr>
            <w:t>09-20</w:t>
          </w:r>
        </w:p>
      </w:tc>
      <w:tc>
        <w:tcPr>
          <w:tcW w:w="3192" w:type="dxa"/>
          <w:shd w:val="clear" w:color="auto" w:fill="auto"/>
        </w:tcPr>
        <w:p w:rsidR="00D42204" w:rsidRPr="00DC5F86" w:rsidRDefault="00274AD5" w:rsidP="003C5D70">
          <w:pPr>
            <w:pStyle w:val="Footer"/>
            <w:jc w:val="right"/>
            <w:rPr>
              <w:b/>
            </w:rPr>
          </w:pPr>
          <w:r>
            <w:rPr>
              <w:b/>
            </w:rPr>
            <w:t xml:space="preserve">© </w:t>
          </w:r>
          <w:r w:rsidR="000E76D3">
            <w:rPr>
              <w:b/>
            </w:rPr>
            <w:t>2020 Fannie</w:t>
          </w:r>
          <w:r w:rsidR="006B6677">
            <w:rPr>
              <w:b/>
            </w:rPr>
            <w:t xml:space="preserve"> Mae</w:t>
          </w:r>
        </w:p>
      </w:tc>
    </w:tr>
  </w:tbl>
  <w:p w:rsidR="00D42204" w:rsidRDefault="00D422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30E" w:rsidRDefault="00AA630E" w:rsidP="00BC293A">
    <w:pPr>
      <w:tabs>
        <w:tab w:val="left" w:pos="6480"/>
        <w:tab w:val="left" w:pos="7920"/>
        <w:tab w:val="right" w:pos="9360"/>
      </w:tabs>
      <w:spacing w:before="140" w:line="100" w:lineRule="exact"/>
      <w:rPr>
        <w:sz w:val="20"/>
      </w:rPr>
    </w:pPr>
  </w:p>
  <w:tbl>
    <w:tblPr>
      <w:tblW w:w="9600" w:type="dxa"/>
      <w:tblLook w:val="01E0" w:firstRow="1" w:lastRow="1" w:firstColumn="1" w:lastColumn="1" w:noHBand="0" w:noVBand="0"/>
    </w:tblPr>
    <w:tblGrid>
      <w:gridCol w:w="3888"/>
      <w:gridCol w:w="2520"/>
      <w:gridCol w:w="3192"/>
    </w:tblGrid>
    <w:tr w:rsidR="00AA630E" w:rsidRPr="00DC5F86" w:rsidTr="00DC5F86">
      <w:tc>
        <w:tcPr>
          <w:tcW w:w="3888" w:type="dxa"/>
          <w:shd w:val="clear" w:color="auto" w:fill="auto"/>
        </w:tcPr>
        <w:p w:rsidR="00AA630E" w:rsidRPr="00DC5F86" w:rsidRDefault="00AA630E" w:rsidP="00BC293A">
          <w:pPr>
            <w:pStyle w:val="Footer"/>
            <w:rPr>
              <w:b/>
            </w:rPr>
          </w:pPr>
          <w:r w:rsidRPr="00DC5F86">
            <w:rPr>
              <w:b/>
            </w:rPr>
            <w:t>Multifamily Note – Multistate</w:t>
          </w:r>
        </w:p>
      </w:tc>
      <w:tc>
        <w:tcPr>
          <w:tcW w:w="2520" w:type="dxa"/>
          <w:shd w:val="clear" w:color="auto" w:fill="auto"/>
        </w:tcPr>
        <w:p w:rsidR="00AA630E" w:rsidRPr="00DC5F86" w:rsidRDefault="00AA630E" w:rsidP="00DC5F86">
          <w:pPr>
            <w:pStyle w:val="Footer"/>
            <w:jc w:val="center"/>
            <w:rPr>
              <w:b/>
            </w:rPr>
          </w:pPr>
          <w:r w:rsidRPr="00DC5F86">
            <w:rPr>
              <w:b/>
            </w:rPr>
            <w:t>Form 6010</w:t>
          </w:r>
        </w:p>
      </w:tc>
      <w:tc>
        <w:tcPr>
          <w:tcW w:w="3192" w:type="dxa"/>
          <w:shd w:val="clear" w:color="auto" w:fill="auto"/>
        </w:tcPr>
        <w:p w:rsidR="00AA630E" w:rsidRPr="00DC5F86" w:rsidRDefault="00AA630E" w:rsidP="00DC5F86">
          <w:pPr>
            <w:pStyle w:val="Footer"/>
            <w:jc w:val="right"/>
            <w:rPr>
              <w:b/>
            </w:rPr>
          </w:pPr>
          <w:r w:rsidRPr="00DC5F86">
            <w:rPr>
              <w:b/>
            </w:rPr>
            <w:t xml:space="preserve">Page </w:t>
          </w:r>
          <w:r>
            <w:rPr>
              <w:b/>
            </w:rPr>
            <w:t>S-</w:t>
          </w:r>
          <w:r w:rsidRPr="00DC5F86">
            <w:rPr>
              <w:rStyle w:val="PageNumber"/>
              <w:b/>
            </w:rPr>
            <w:fldChar w:fldCharType="begin"/>
          </w:r>
          <w:r w:rsidRPr="00DC5F86">
            <w:rPr>
              <w:rStyle w:val="PageNumber"/>
              <w:b/>
            </w:rPr>
            <w:instrText xml:space="preserve"> PAGE </w:instrText>
          </w:r>
          <w:r w:rsidRPr="00DC5F86">
            <w:rPr>
              <w:rStyle w:val="PageNumber"/>
              <w:b/>
            </w:rPr>
            <w:fldChar w:fldCharType="separate"/>
          </w:r>
          <w:r>
            <w:rPr>
              <w:rStyle w:val="PageNumber"/>
              <w:b/>
              <w:noProof/>
            </w:rPr>
            <w:t>1</w:t>
          </w:r>
          <w:r w:rsidRPr="00DC5F86">
            <w:rPr>
              <w:rStyle w:val="PageNumber"/>
              <w:b/>
            </w:rPr>
            <w:fldChar w:fldCharType="end"/>
          </w:r>
        </w:p>
      </w:tc>
    </w:tr>
    <w:tr w:rsidR="00AA630E" w:rsidRPr="00DC5F86" w:rsidTr="00DC5F86">
      <w:tc>
        <w:tcPr>
          <w:tcW w:w="3888" w:type="dxa"/>
          <w:shd w:val="clear" w:color="auto" w:fill="auto"/>
        </w:tcPr>
        <w:p w:rsidR="00AA630E" w:rsidRPr="00DC5F86" w:rsidRDefault="00AA630E" w:rsidP="00BC293A">
          <w:pPr>
            <w:pStyle w:val="Footer"/>
            <w:rPr>
              <w:b/>
            </w:rPr>
          </w:pPr>
          <w:r w:rsidRPr="00DC5F86">
            <w:rPr>
              <w:b/>
            </w:rPr>
            <w:t>Fannie Mae</w:t>
          </w:r>
        </w:p>
      </w:tc>
      <w:tc>
        <w:tcPr>
          <w:tcW w:w="2520" w:type="dxa"/>
          <w:shd w:val="clear" w:color="auto" w:fill="auto"/>
        </w:tcPr>
        <w:p w:rsidR="00AA630E" w:rsidRPr="00DC5F86" w:rsidRDefault="00AA630E" w:rsidP="004E66B9">
          <w:pPr>
            <w:pStyle w:val="Footer"/>
            <w:jc w:val="center"/>
            <w:rPr>
              <w:b/>
            </w:rPr>
          </w:pPr>
          <w:r>
            <w:rPr>
              <w:b/>
            </w:rPr>
            <w:t>09-20</w:t>
          </w:r>
        </w:p>
      </w:tc>
      <w:tc>
        <w:tcPr>
          <w:tcW w:w="3192" w:type="dxa"/>
          <w:shd w:val="clear" w:color="auto" w:fill="auto"/>
        </w:tcPr>
        <w:p w:rsidR="00AA630E" w:rsidRPr="00DC5F86" w:rsidRDefault="00AA630E" w:rsidP="003C5D70">
          <w:pPr>
            <w:pStyle w:val="Footer"/>
            <w:jc w:val="right"/>
            <w:rPr>
              <w:b/>
            </w:rPr>
          </w:pPr>
          <w:r>
            <w:rPr>
              <w:b/>
            </w:rPr>
            <w:t>© 2020 Fannie Mae</w:t>
          </w:r>
        </w:p>
      </w:tc>
    </w:tr>
  </w:tbl>
  <w:p w:rsidR="00AA630E" w:rsidRDefault="00AA6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21C6" w:rsidRDefault="00C621C6">
      <w:r>
        <w:rPr>
          <w:sz w:val="24"/>
        </w:rPr>
        <w:separator/>
      </w:r>
    </w:p>
  </w:footnote>
  <w:footnote w:type="continuationSeparator" w:id="0">
    <w:p w:rsidR="00C621C6" w:rsidRDefault="00C621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D6CE4F8"/>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1E72B6F"/>
    <w:multiLevelType w:val="multilevel"/>
    <w:tmpl w:val="31C24A54"/>
    <w:lvl w:ilvl="0">
      <w:start w:val="1"/>
      <w:numFmt w:val="decimal"/>
      <w:pStyle w:val="LSA1"/>
      <w:suff w:val="nothing"/>
      <w:lvlText w:val="ARTICLE %1"/>
      <w:lvlJc w:val="left"/>
      <w:pPr>
        <w:ind w:left="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abstractNum w:abstractNumId="4" w15:restartNumberingAfterBreak="0">
    <w:nsid w:val="1B303085"/>
    <w:multiLevelType w:val="multilevel"/>
    <w:tmpl w:val="EFBCC5DA"/>
    <w:lvl w:ilvl="0">
      <w:start w:val="1"/>
      <w:numFmt w:val="decimal"/>
      <w:lvlText w:val="%1."/>
      <w:lvlJc w:val="left"/>
      <w:pPr>
        <w:tabs>
          <w:tab w:val="num" w:pos="0"/>
        </w:tabs>
        <w:ind w:left="0" w:firstLine="720"/>
      </w:pPr>
      <w:rPr>
        <w:rFonts w:ascii="Times New Roman Bold" w:hAnsi="Times New Roman Bold" w:hint="default"/>
        <w:b/>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720" w:firstLine="144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0717F6"/>
    <w:multiLevelType w:val="hybridMultilevel"/>
    <w:tmpl w:val="F4224B8A"/>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3C957B9"/>
    <w:multiLevelType w:val="multilevel"/>
    <w:tmpl w:val="9E2EDAA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720" w:firstLine="144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718B1F0A"/>
    <w:multiLevelType w:val="hybridMultilevel"/>
    <w:tmpl w:val="10723172"/>
    <w:lvl w:ilvl="0" w:tplc="0409000F">
      <w:start w:val="16"/>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72D3466A"/>
    <w:multiLevelType w:val="multilevel"/>
    <w:tmpl w:val="A3B031E8"/>
    <w:lvl w:ilvl="0">
      <w:start w:val="1"/>
      <w:numFmt w:val="decimal"/>
      <w:lvlText w:val="%1."/>
      <w:lvlJc w:val="left"/>
      <w:pPr>
        <w:tabs>
          <w:tab w:val="num" w:pos="2160"/>
        </w:tabs>
        <w:ind w:left="2160" w:hanging="144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749422F2"/>
    <w:multiLevelType w:val="multilevel"/>
    <w:tmpl w:val="EB1C37F0"/>
    <w:lvl w:ilvl="0">
      <w:start w:val="1"/>
      <w:numFmt w:val="decimal"/>
      <w:lvlText w:val="%1."/>
      <w:lvlJc w:val="left"/>
      <w:pPr>
        <w:tabs>
          <w:tab w:val="num" w:pos="0"/>
        </w:tabs>
        <w:ind w:left="1440" w:hanging="720"/>
      </w:pPr>
      <w:rPr>
        <w:rFonts w:ascii="Times New Roman Bold" w:hAnsi="Times New Roman Bold" w:hint="default"/>
        <w:b/>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720" w:firstLine="144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799C192D"/>
    <w:multiLevelType w:val="hybridMultilevel"/>
    <w:tmpl w:val="273454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CE10D0A"/>
    <w:multiLevelType w:val="hybridMultilevel"/>
    <w:tmpl w:val="3A901D14"/>
    <w:lvl w:ilvl="0" w:tplc="3844DF18">
      <w:start w:val="10"/>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5"/>
  </w:num>
  <w:num w:numId="3">
    <w:abstractNumId w:val="1"/>
  </w:num>
  <w:num w:numId="4">
    <w:abstractNumId w:val="12"/>
  </w:num>
  <w:num w:numId="5">
    <w:abstractNumId w:val="0"/>
  </w:num>
  <w:num w:numId="6">
    <w:abstractNumId w:val="11"/>
  </w:num>
  <w:num w:numId="7">
    <w:abstractNumId w:val="6"/>
  </w:num>
  <w:num w:numId="8">
    <w:abstractNumId w:val="3"/>
  </w:num>
  <w:num w:numId="9">
    <w:abstractNumId w:val="3"/>
    <w:lvlOverride w:ilvl="0">
      <w:lvl w:ilvl="0">
        <w:start w:val="1"/>
        <w:numFmt w:val="decimal"/>
        <w:pStyle w:val="LSA1"/>
        <w:suff w:val="nothing"/>
        <w:lvlText w:val="ARTICLE %1 - "/>
        <w:lvlJc w:val="left"/>
        <w:pPr>
          <w:ind w:left="0" w:firstLine="0"/>
        </w:pPr>
        <w:rPr>
          <w:rFonts w:ascii="Times New Roman Bold" w:hAnsi="Times New Roman Bold" w:hint="default"/>
          <w:b/>
          <w:i w:val="0"/>
          <w:sz w:val="28"/>
          <w:szCs w:val="24"/>
        </w:rPr>
      </w:lvl>
    </w:lvlOverride>
    <w:lvlOverride w:ilvl="1">
      <w:lvl w:ilvl="1">
        <w:start w:val="1"/>
        <w:numFmt w:val="decimalZero"/>
        <w:pStyle w:val="LSA2"/>
        <w:isLgl/>
        <w:lvlText w:val="Section %1.%2."/>
        <w:lvlJc w:val="left"/>
        <w:pPr>
          <w:tabs>
            <w:tab w:val="num" w:pos="1728"/>
          </w:tabs>
          <w:ind w:left="0" w:firstLine="0"/>
        </w:pPr>
        <w:rPr>
          <w:rFonts w:ascii="Times New Roman Bold" w:hAnsi="Times New Roman Bold" w:hint="default"/>
          <w:b/>
          <w:i w:val="0"/>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hint="default"/>
          <w:b w:val="0"/>
          <w:i w:val="0"/>
          <w:sz w:val="24"/>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sz w:val="24"/>
          <w:szCs w:val="24"/>
        </w:rPr>
      </w:lvl>
    </w:lvlOverride>
    <w:lvlOverride w:ilvl="4">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Override>
    <w:lvlOverride w:ilvl="5">
      <w:lvl w:ilvl="5">
        <w:start w:val="1"/>
        <w:numFmt w:val="lowerRoman"/>
        <w:lvlText w:val="(%6)"/>
        <w:lvlJc w:val="left"/>
        <w:pPr>
          <w:tabs>
            <w:tab w:val="num" w:pos="5040"/>
          </w:tabs>
          <w:ind w:left="3600" w:firstLine="720"/>
        </w:pPr>
        <w:rPr>
          <w:rFonts w:ascii="Times New Roman" w:hAnsi="Times New Roman" w:hint="default"/>
          <w:b w:val="0"/>
          <w:i w:val="0"/>
          <w:sz w:val="24"/>
          <w:szCs w:val="24"/>
        </w:rPr>
      </w:lvl>
    </w:lvlOverride>
    <w:lvlOverride w:ilvl="6">
      <w:lvl w:ilvl="6">
        <w:start w:val="1"/>
        <w:numFmt w:val="lowerRoman"/>
        <w:lvlText w:val="%7)"/>
        <w:lvlJc w:val="right"/>
        <w:pPr>
          <w:tabs>
            <w:tab w:val="num" w:pos="2736"/>
          </w:tabs>
          <w:ind w:left="2736" w:hanging="288"/>
        </w:pPr>
        <w:rPr>
          <w:rFonts w:hint="default"/>
        </w:rPr>
      </w:lvl>
    </w:lvlOverride>
    <w:lvlOverride w:ilvl="7">
      <w:lvl w:ilvl="7">
        <w:start w:val="1"/>
        <w:numFmt w:val="lowerLetter"/>
        <w:lvlText w:val="%8."/>
        <w:lvlJc w:val="left"/>
        <w:pPr>
          <w:tabs>
            <w:tab w:val="num" w:pos="2880"/>
          </w:tabs>
          <w:ind w:left="2880" w:hanging="432"/>
        </w:pPr>
        <w:rPr>
          <w:rFonts w:hint="default"/>
        </w:rPr>
      </w:lvl>
    </w:lvlOverride>
    <w:lvlOverride w:ilvl="8">
      <w:lvl w:ilvl="8">
        <w:start w:val="1"/>
        <w:numFmt w:val="lowerRoman"/>
        <w:lvlText w:val="%9."/>
        <w:lvlJc w:val="right"/>
        <w:pPr>
          <w:tabs>
            <w:tab w:val="num" w:pos="3024"/>
          </w:tabs>
          <w:ind w:left="3024" w:hanging="144"/>
        </w:pPr>
        <w:rPr>
          <w:rFonts w:hint="default"/>
        </w:rPr>
      </w:lvl>
    </w:lvlOverride>
  </w:num>
  <w:num w:numId="10">
    <w:abstractNumId w:val="8"/>
  </w:num>
  <w:num w:numId="11">
    <w:abstractNumId w:val="7"/>
  </w:num>
  <w:num w:numId="12">
    <w:abstractNumId w:val="9"/>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CD1"/>
    <w:rsid w:val="000109F4"/>
    <w:rsid w:val="00010D1B"/>
    <w:rsid w:val="00011CB0"/>
    <w:rsid w:val="000137BD"/>
    <w:rsid w:val="000313CB"/>
    <w:rsid w:val="00042CEE"/>
    <w:rsid w:val="00044023"/>
    <w:rsid w:val="0005585A"/>
    <w:rsid w:val="000A111D"/>
    <w:rsid w:val="000A448E"/>
    <w:rsid w:val="000C3664"/>
    <w:rsid w:val="000C5F8F"/>
    <w:rsid w:val="000D40C5"/>
    <w:rsid w:val="000E38CA"/>
    <w:rsid w:val="000E76D3"/>
    <w:rsid w:val="000F289D"/>
    <w:rsid w:val="000F3407"/>
    <w:rsid w:val="001149D2"/>
    <w:rsid w:val="00161E3A"/>
    <w:rsid w:val="001628AF"/>
    <w:rsid w:val="00166408"/>
    <w:rsid w:val="00177686"/>
    <w:rsid w:val="0018092D"/>
    <w:rsid w:val="00185F5B"/>
    <w:rsid w:val="00196227"/>
    <w:rsid w:val="001C37A0"/>
    <w:rsid w:val="001D1DB3"/>
    <w:rsid w:val="001D546B"/>
    <w:rsid w:val="001E2B16"/>
    <w:rsid w:val="001F0388"/>
    <w:rsid w:val="001F418A"/>
    <w:rsid w:val="00207315"/>
    <w:rsid w:val="00210AC5"/>
    <w:rsid w:val="00245A06"/>
    <w:rsid w:val="00252283"/>
    <w:rsid w:val="00274AD5"/>
    <w:rsid w:val="00281D46"/>
    <w:rsid w:val="0028795F"/>
    <w:rsid w:val="00297D27"/>
    <w:rsid w:val="002A7CDF"/>
    <w:rsid w:val="002D7CA7"/>
    <w:rsid w:val="002F3269"/>
    <w:rsid w:val="00304592"/>
    <w:rsid w:val="003324A6"/>
    <w:rsid w:val="00340EE7"/>
    <w:rsid w:val="00345620"/>
    <w:rsid w:val="00345749"/>
    <w:rsid w:val="00345FC2"/>
    <w:rsid w:val="003473EB"/>
    <w:rsid w:val="003707EF"/>
    <w:rsid w:val="00376BF9"/>
    <w:rsid w:val="0038412B"/>
    <w:rsid w:val="003C5D70"/>
    <w:rsid w:val="003E09B2"/>
    <w:rsid w:val="003E4FB2"/>
    <w:rsid w:val="003F06CE"/>
    <w:rsid w:val="003F2FA6"/>
    <w:rsid w:val="004117E7"/>
    <w:rsid w:val="0041187A"/>
    <w:rsid w:val="00432754"/>
    <w:rsid w:val="00452E49"/>
    <w:rsid w:val="00460F78"/>
    <w:rsid w:val="00465EBC"/>
    <w:rsid w:val="0047228F"/>
    <w:rsid w:val="00473339"/>
    <w:rsid w:val="00483619"/>
    <w:rsid w:val="00490AFC"/>
    <w:rsid w:val="004937D7"/>
    <w:rsid w:val="0049456E"/>
    <w:rsid w:val="004C5474"/>
    <w:rsid w:val="004C62D0"/>
    <w:rsid w:val="004D6FEA"/>
    <w:rsid w:val="004D70F6"/>
    <w:rsid w:val="004E66B9"/>
    <w:rsid w:val="004F4CD5"/>
    <w:rsid w:val="00515B5D"/>
    <w:rsid w:val="00561174"/>
    <w:rsid w:val="005A371A"/>
    <w:rsid w:val="005A6207"/>
    <w:rsid w:val="005B5DCE"/>
    <w:rsid w:val="005C70B7"/>
    <w:rsid w:val="005D6197"/>
    <w:rsid w:val="005D68CB"/>
    <w:rsid w:val="00600E5C"/>
    <w:rsid w:val="0060401D"/>
    <w:rsid w:val="0062059E"/>
    <w:rsid w:val="00625308"/>
    <w:rsid w:val="006627A1"/>
    <w:rsid w:val="006779F4"/>
    <w:rsid w:val="00677AC5"/>
    <w:rsid w:val="006879B8"/>
    <w:rsid w:val="0069385B"/>
    <w:rsid w:val="00694905"/>
    <w:rsid w:val="006A1DEA"/>
    <w:rsid w:val="006B26DC"/>
    <w:rsid w:val="006B5C6E"/>
    <w:rsid w:val="006B6677"/>
    <w:rsid w:val="006C04F5"/>
    <w:rsid w:val="006C0D9A"/>
    <w:rsid w:val="006C7204"/>
    <w:rsid w:val="006D7F24"/>
    <w:rsid w:val="007014EA"/>
    <w:rsid w:val="00713C30"/>
    <w:rsid w:val="00732187"/>
    <w:rsid w:val="00772556"/>
    <w:rsid w:val="00790840"/>
    <w:rsid w:val="007A5553"/>
    <w:rsid w:val="007C761A"/>
    <w:rsid w:val="007D02BD"/>
    <w:rsid w:val="007D3A77"/>
    <w:rsid w:val="007F1A33"/>
    <w:rsid w:val="00802A77"/>
    <w:rsid w:val="008249DE"/>
    <w:rsid w:val="008255A1"/>
    <w:rsid w:val="00846544"/>
    <w:rsid w:val="0085493F"/>
    <w:rsid w:val="00857EB8"/>
    <w:rsid w:val="008604E9"/>
    <w:rsid w:val="00867AA4"/>
    <w:rsid w:val="00882ABD"/>
    <w:rsid w:val="00885B40"/>
    <w:rsid w:val="0088679B"/>
    <w:rsid w:val="00891A64"/>
    <w:rsid w:val="008B0225"/>
    <w:rsid w:val="008B2C05"/>
    <w:rsid w:val="008B439F"/>
    <w:rsid w:val="008C1829"/>
    <w:rsid w:val="008C1BF2"/>
    <w:rsid w:val="008C2CD1"/>
    <w:rsid w:val="008D25E8"/>
    <w:rsid w:val="008F5B28"/>
    <w:rsid w:val="008F5C90"/>
    <w:rsid w:val="008F6985"/>
    <w:rsid w:val="00943AA1"/>
    <w:rsid w:val="00944769"/>
    <w:rsid w:val="0095332B"/>
    <w:rsid w:val="009542B2"/>
    <w:rsid w:val="00954B27"/>
    <w:rsid w:val="00957014"/>
    <w:rsid w:val="009962D4"/>
    <w:rsid w:val="009B1E3D"/>
    <w:rsid w:val="009B5990"/>
    <w:rsid w:val="009C2F5A"/>
    <w:rsid w:val="009C411B"/>
    <w:rsid w:val="009C695E"/>
    <w:rsid w:val="009D4829"/>
    <w:rsid w:val="009D4933"/>
    <w:rsid w:val="009E7200"/>
    <w:rsid w:val="00A115F0"/>
    <w:rsid w:val="00A36580"/>
    <w:rsid w:val="00A37357"/>
    <w:rsid w:val="00A42A8F"/>
    <w:rsid w:val="00A53E58"/>
    <w:rsid w:val="00A56A53"/>
    <w:rsid w:val="00A63216"/>
    <w:rsid w:val="00A767F5"/>
    <w:rsid w:val="00A81CC4"/>
    <w:rsid w:val="00A97282"/>
    <w:rsid w:val="00AA630E"/>
    <w:rsid w:val="00AB2C1F"/>
    <w:rsid w:val="00AB5E56"/>
    <w:rsid w:val="00AC4FFF"/>
    <w:rsid w:val="00AC5E1C"/>
    <w:rsid w:val="00AE4AF9"/>
    <w:rsid w:val="00AF31CC"/>
    <w:rsid w:val="00B16C03"/>
    <w:rsid w:val="00B46876"/>
    <w:rsid w:val="00B70356"/>
    <w:rsid w:val="00B71D16"/>
    <w:rsid w:val="00B9409B"/>
    <w:rsid w:val="00B9581F"/>
    <w:rsid w:val="00BA107D"/>
    <w:rsid w:val="00BC293A"/>
    <w:rsid w:val="00BF4752"/>
    <w:rsid w:val="00BF76C0"/>
    <w:rsid w:val="00C330FF"/>
    <w:rsid w:val="00C3680D"/>
    <w:rsid w:val="00C621C6"/>
    <w:rsid w:val="00C65550"/>
    <w:rsid w:val="00C70BC1"/>
    <w:rsid w:val="00C8291E"/>
    <w:rsid w:val="00C85D0C"/>
    <w:rsid w:val="00CA1C5B"/>
    <w:rsid w:val="00CA334D"/>
    <w:rsid w:val="00CA6CBF"/>
    <w:rsid w:val="00CB5B2B"/>
    <w:rsid w:val="00CC71F4"/>
    <w:rsid w:val="00CE5A48"/>
    <w:rsid w:val="00CE6D0B"/>
    <w:rsid w:val="00D004B9"/>
    <w:rsid w:val="00D042DF"/>
    <w:rsid w:val="00D11D11"/>
    <w:rsid w:val="00D42204"/>
    <w:rsid w:val="00D4254B"/>
    <w:rsid w:val="00D46E94"/>
    <w:rsid w:val="00D47B79"/>
    <w:rsid w:val="00D524C3"/>
    <w:rsid w:val="00D6042F"/>
    <w:rsid w:val="00D64CBF"/>
    <w:rsid w:val="00D826EF"/>
    <w:rsid w:val="00D968DC"/>
    <w:rsid w:val="00DA7146"/>
    <w:rsid w:val="00DC5F86"/>
    <w:rsid w:val="00DE0903"/>
    <w:rsid w:val="00DE1C67"/>
    <w:rsid w:val="00DE2894"/>
    <w:rsid w:val="00DE75EF"/>
    <w:rsid w:val="00E00924"/>
    <w:rsid w:val="00E1503B"/>
    <w:rsid w:val="00E1612A"/>
    <w:rsid w:val="00E27210"/>
    <w:rsid w:val="00E27423"/>
    <w:rsid w:val="00E4720D"/>
    <w:rsid w:val="00E550B1"/>
    <w:rsid w:val="00E60D28"/>
    <w:rsid w:val="00E76A4D"/>
    <w:rsid w:val="00E8452C"/>
    <w:rsid w:val="00E85FB0"/>
    <w:rsid w:val="00E86D4E"/>
    <w:rsid w:val="00E971BF"/>
    <w:rsid w:val="00EB4E5B"/>
    <w:rsid w:val="00EB64A0"/>
    <w:rsid w:val="00EB791F"/>
    <w:rsid w:val="00ED49DD"/>
    <w:rsid w:val="00EE08D8"/>
    <w:rsid w:val="00EF5348"/>
    <w:rsid w:val="00F003BD"/>
    <w:rsid w:val="00F16A25"/>
    <w:rsid w:val="00F41BBE"/>
    <w:rsid w:val="00F522E2"/>
    <w:rsid w:val="00F67EBF"/>
    <w:rsid w:val="00FC1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B5E56"/>
    <w:pPr>
      <w:jc w:val="both"/>
    </w:pPr>
    <w:rPr>
      <w:sz w:val="22"/>
      <w:lang w:bidi="he-IL"/>
    </w:rPr>
  </w:style>
  <w:style w:type="paragraph" w:styleId="Heading1">
    <w:name w:val="heading 1"/>
    <w:basedOn w:val="Normal"/>
    <w:next w:val="Normal"/>
    <w:qFormat/>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pPr>
      <w:keepNext/>
      <w:keepLines/>
      <w:tabs>
        <w:tab w:val="left" w:pos="-720"/>
      </w:tabs>
      <w:suppressAutoHyphens/>
      <w:outlineLvl w:val="1"/>
    </w:pPr>
    <w:rPr>
      <w:rFonts w:ascii="Arial" w:hAnsi="Arial"/>
      <w:b/>
      <w:sz w:val="24"/>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numPr>
        <w:ilvl w:val="4"/>
        <w:numId w:val="11"/>
      </w:num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3"/>
      </w:numPr>
    </w:p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character" w:styleId="PageNumber">
    <w:name w:val="page number"/>
    <w:rPr>
      <w:rFonts w:ascii="Times New Roman" w:hAnsi="Times New Roman"/>
      <w:noProof w:val="0"/>
      <w:sz w:val="20"/>
      <w:lang w:val="en-US"/>
    </w:rPr>
  </w:style>
  <w:style w:type="paragraph" w:styleId="ListNumber">
    <w:name w:val="List Number"/>
    <w:basedOn w:val="Normal"/>
    <w:pPr>
      <w:tabs>
        <w:tab w:val="left" w:pos="-720"/>
      </w:tabs>
      <w:suppressAutoHyphens/>
    </w:pPr>
  </w:style>
  <w:style w:type="paragraph" w:styleId="Footer">
    <w:name w:val="footer"/>
    <w:basedOn w:val="Normal"/>
    <w:link w:val="FooterChar"/>
    <w:pPr>
      <w:tabs>
        <w:tab w:val="left" w:pos="0"/>
        <w:tab w:val="center" w:pos="4320"/>
        <w:tab w:val="right" w:pos="8640"/>
      </w:tabs>
      <w:suppressAutoHyphens/>
    </w:pPr>
    <w:rPr>
      <w:sz w:val="20"/>
    </w:rPr>
  </w:style>
  <w:style w:type="paragraph" w:styleId="Header">
    <w:name w:val="header"/>
    <w:basedOn w:val="Normal"/>
    <w:rPr>
      <w:sz w:val="24"/>
    </w:rPr>
  </w:style>
  <w:style w:type="paragraph" w:styleId="BodyTextIndent">
    <w:name w:val="Body Text Indent"/>
    <w:basedOn w:val="Normal"/>
    <w:pPr>
      <w:suppressAutoHyphens/>
      <w:ind w:left="2160" w:hanging="720"/>
    </w:pPr>
  </w:style>
  <w:style w:type="paragraph" w:styleId="BodyTextIndent2">
    <w:name w:val="Body Text Indent 2"/>
    <w:basedOn w:val="Normal"/>
    <w:pPr>
      <w:suppressAutoHyphens/>
      <w:ind w:left="720"/>
    </w:pPr>
  </w:style>
  <w:style w:type="character" w:customStyle="1" w:styleId="DeltaViewInsertion">
    <w:name w:val="DeltaView Insertion"/>
    <w:rsid w:val="008B439F"/>
    <w:rPr>
      <w:color w:val="0000FF"/>
      <w:spacing w:val="0"/>
      <w:u w:val="double"/>
    </w:rPr>
  </w:style>
  <w:style w:type="character" w:customStyle="1" w:styleId="DeltaViewDeletion">
    <w:name w:val="DeltaView Deletion"/>
    <w:rsid w:val="008B439F"/>
    <w:rPr>
      <w:strike/>
      <w:color w:val="FF0000"/>
      <w:spacing w:val="0"/>
    </w:rPr>
  </w:style>
  <w:style w:type="character" w:styleId="CommentReference">
    <w:name w:val="annotation reference"/>
    <w:semiHidden/>
    <w:rsid w:val="001149D2"/>
    <w:rPr>
      <w:sz w:val="16"/>
      <w:szCs w:val="16"/>
    </w:rPr>
  </w:style>
  <w:style w:type="paragraph" w:styleId="CommentText">
    <w:name w:val="annotation text"/>
    <w:basedOn w:val="Normal"/>
    <w:semiHidden/>
    <w:rsid w:val="001149D2"/>
    <w:rPr>
      <w:rFonts w:ascii="Helvetica" w:hAnsi="Helvetica"/>
      <w:b/>
      <w:sz w:val="20"/>
    </w:rPr>
  </w:style>
  <w:style w:type="paragraph" w:styleId="CommentSubject">
    <w:name w:val="annotation subject"/>
    <w:basedOn w:val="CommentText"/>
    <w:next w:val="CommentText"/>
    <w:semiHidden/>
    <w:rsid w:val="001149D2"/>
    <w:rPr>
      <w:b w:val="0"/>
      <w:bCs/>
    </w:rPr>
  </w:style>
  <w:style w:type="paragraph" w:styleId="BalloonText">
    <w:name w:val="Balloon Text"/>
    <w:basedOn w:val="Normal"/>
    <w:semiHidden/>
    <w:rsid w:val="001149D2"/>
    <w:rPr>
      <w:rFonts w:ascii="Tahoma" w:hAnsi="Tahoma" w:cs="Tahoma"/>
      <w:sz w:val="16"/>
      <w:szCs w:val="16"/>
    </w:rPr>
  </w:style>
  <w:style w:type="table" w:styleId="TableGrid">
    <w:name w:val="Table Grid"/>
    <w:basedOn w:val="TableNormal"/>
    <w:rsid w:val="007D0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SA2">
    <w:name w:val="LSA 2"/>
    <w:basedOn w:val="Normal"/>
    <w:rsid w:val="004C5474"/>
    <w:pPr>
      <w:keepNext/>
      <w:numPr>
        <w:ilvl w:val="1"/>
        <w:numId w:val="8"/>
      </w:numPr>
      <w:spacing w:after="240"/>
    </w:pPr>
    <w:rPr>
      <w:rFonts w:ascii="Times New Roman Bold" w:hAnsi="Times New Roman Bold"/>
      <w:b/>
      <w:sz w:val="24"/>
      <w:lang w:bidi="ar-SA"/>
    </w:rPr>
  </w:style>
  <w:style w:type="paragraph" w:customStyle="1" w:styleId="LSA1">
    <w:name w:val="LSA 1"/>
    <w:basedOn w:val="Normal"/>
    <w:rsid w:val="004C5474"/>
    <w:pPr>
      <w:keepNext/>
      <w:numPr>
        <w:numId w:val="8"/>
      </w:numPr>
      <w:spacing w:before="120" w:after="240"/>
      <w:jc w:val="center"/>
    </w:pPr>
    <w:rPr>
      <w:rFonts w:ascii="Times New Roman Bold" w:hAnsi="Times New Roman Bold"/>
      <w:b/>
      <w:bCs/>
      <w:sz w:val="28"/>
      <w:lang w:bidi="ar-SA"/>
    </w:rPr>
  </w:style>
  <w:style w:type="character" w:customStyle="1" w:styleId="FooterChar">
    <w:name w:val="Footer Char"/>
    <w:basedOn w:val="DefaultParagraphFont"/>
    <w:link w:val="Footer"/>
    <w:rsid w:val="00C70BC1"/>
    <w:rPr>
      <w:lang w:bidi="he-IL"/>
    </w:rPr>
  </w:style>
  <w:style w:type="paragraph" w:styleId="ListParagraph">
    <w:name w:val="List Paragraph"/>
    <w:basedOn w:val="Normal"/>
    <w:uiPriority w:val="34"/>
    <w:qFormat/>
    <w:rsid w:val="000C3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2036">
      <w:bodyDiv w:val="1"/>
      <w:marLeft w:val="0"/>
      <w:marRight w:val="0"/>
      <w:marTop w:val="0"/>
      <w:marBottom w:val="0"/>
      <w:divBdr>
        <w:top w:val="none" w:sz="0" w:space="0" w:color="auto"/>
        <w:left w:val="none" w:sz="0" w:space="0" w:color="auto"/>
        <w:bottom w:val="none" w:sz="0" w:space="0" w:color="auto"/>
        <w:right w:val="none" w:sz="0" w:space="0" w:color="auto"/>
      </w:divBdr>
    </w:div>
    <w:div w:id="753086952">
      <w:bodyDiv w:val="1"/>
      <w:marLeft w:val="0"/>
      <w:marRight w:val="0"/>
      <w:marTop w:val="0"/>
      <w:marBottom w:val="0"/>
      <w:divBdr>
        <w:top w:val="none" w:sz="0" w:space="0" w:color="auto"/>
        <w:left w:val="none" w:sz="0" w:space="0" w:color="auto"/>
        <w:bottom w:val="none" w:sz="0" w:space="0" w:color="auto"/>
        <w:right w:val="none" w:sz="0" w:space="0" w:color="auto"/>
      </w:divBdr>
      <w:divsChild>
        <w:div w:id="1598558060">
          <w:marLeft w:val="0"/>
          <w:marRight w:val="0"/>
          <w:marTop w:val="0"/>
          <w:marBottom w:val="0"/>
          <w:divBdr>
            <w:top w:val="none" w:sz="0" w:space="0" w:color="auto"/>
            <w:left w:val="none" w:sz="0" w:space="0" w:color="auto"/>
            <w:bottom w:val="none" w:sz="0" w:space="0" w:color="auto"/>
            <w:right w:val="none" w:sz="0" w:space="0" w:color="auto"/>
          </w:divBdr>
        </w:div>
      </w:divsChild>
    </w:div>
    <w:div w:id="793139664">
      <w:bodyDiv w:val="1"/>
      <w:marLeft w:val="0"/>
      <w:marRight w:val="0"/>
      <w:marTop w:val="0"/>
      <w:marBottom w:val="0"/>
      <w:divBdr>
        <w:top w:val="none" w:sz="0" w:space="0" w:color="auto"/>
        <w:left w:val="none" w:sz="0" w:space="0" w:color="auto"/>
        <w:bottom w:val="none" w:sz="0" w:space="0" w:color="auto"/>
        <w:right w:val="none" w:sz="0" w:space="0" w:color="auto"/>
      </w:divBdr>
    </w:div>
    <w:div w:id="1274244249">
      <w:bodyDiv w:val="1"/>
      <w:marLeft w:val="0"/>
      <w:marRight w:val="0"/>
      <w:marTop w:val="0"/>
      <w:marBottom w:val="0"/>
      <w:divBdr>
        <w:top w:val="none" w:sz="0" w:space="0" w:color="auto"/>
        <w:left w:val="none" w:sz="0" w:space="0" w:color="auto"/>
        <w:bottom w:val="none" w:sz="0" w:space="0" w:color="auto"/>
        <w:right w:val="none" w:sz="0" w:space="0" w:color="auto"/>
      </w:divBdr>
    </w:div>
    <w:div w:id="1310670663">
      <w:bodyDiv w:val="1"/>
      <w:marLeft w:val="0"/>
      <w:marRight w:val="0"/>
      <w:marTop w:val="0"/>
      <w:marBottom w:val="0"/>
      <w:divBdr>
        <w:top w:val="none" w:sz="0" w:space="0" w:color="auto"/>
        <w:left w:val="none" w:sz="0" w:space="0" w:color="auto"/>
        <w:bottom w:val="none" w:sz="0" w:space="0" w:color="auto"/>
        <w:right w:val="none" w:sz="0" w:space="0" w:color="auto"/>
      </w:divBdr>
    </w:div>
    <w:div w:id="1382091744">
      <w:bodyDiv w:val="1"/>
      <w:marLeft w:val="0"/>
      <w:marRight w:val="0"/>
      <w:marTop w:val="0"/>
      <w:marBottom w:val="0"/>
      <w:divBdr>
        <w:top w:val="none" w:sz="0" w:space="0" w:color="auto"/>
        <w:left w:val="none" w:sz="0" w:space="0" w:color="auto"/>
        <w:bottom w:val="none" w:sz="0" w:space="0" w:color="auto"/>
        <w:right w:val="none" w:sz="0" w:space="0" w:color="auto"/>
      </w:divBdr>
    </w:div>
    <w:div w:id="1386760786">
      <w:bodyDiv w:val="1"/>
      <w:marLeft w:val="0"/>
      <w:marRight w:val="0"/>
      <w:marTop w:val="0"/>
      <w:marBottom w:val="0"/>
      <w:divBdr>
        <w:top w:val="none" w:sz="0" w:space="0" w:color="auto"/>
        <w:left w:val="none" w:sz="0" w:space="0" w:color="auto"/>
        <w:bottom w:val="none" w:sz="0" w:space="0" w:color="auto"/>
        <w:right w:val="none" w:sz="0" w:space="0" w:color="auto"/>
      </w:divBdr>
    </w:div>
    <w:div w:id="1568689287">
      <w:bodyDiv w:val="1"/>
      <w:marLeft w:val="0"/>
      <w:marRight w:val="0"/>
      <w:marTop w:val="0"/>
      <w:marBottom w:val="0"/>
      <w:divBdr>
        <w:top w:val="none" w:sz="0" w:space="0" w:color="auto"/>
        <w:left w:val="none" w:sz="0" w:space="0" w:color="auto"/>
        <w:bottom w:val="none" w:sz="0" w:space="0" w:color="auto"/>
        <w:right w:val="none" w:sz="0" w:space="0" w:color="auto"/>
      </w:divBdr>
    </w:div>
    <w:div w:id="1643580201">
      <w:bodyDiv w:val="1"/>
      <w:marLeft w:val="0"/>
      <w:marRight w:val="0"/>
      <w:marTop w:val="0"/>
      <w:marBottom w:val="0"/>
      <w:divBdr>
        <w:top w:val="none" w:sz="0" w:space="0" w:color="auto"/>
        <w:left w:val="none" w:sz="0" w:space="0" w:color="auto"/>
        <w:bottom w:val="none" w:sz="0" w:space="0" w:color="auto"/>
        <w:right w:val="none" w:sz="0" w:space="0" w:color="auto"/>
      </w:divBdr>
    </w:div>
    <w:div w:id="1677490686">
      <w:bodyDiv w:val="1"/>
      <w:marLeft w:val="0"/>
      <w:marRight w:val="0"/>
      <w:marTop w:val="0"/>
      <w:marBottom w:val="0"/>
      <w:divBdr>
        <w:top w:val="none" w:sz="0" w:space="0" w:color="auto"/>
        <w:left w:val="none" w:sz="0" w:space="0" w:color="auto"/>
        <w:bottom w:val="none" w:sz="0" w:space="0" w:color="auto"/>
        <w:right w:val="none" w:sz="0" w:space="0" w:color="auto"/>
      </w:divBdr>
    </w:div>
    <w:div w:id="195953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D5935-5B21-4E54-BDB1-88227C999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3118</Words>
  <Characters>17153</Characters>
  <Application>Microsoft Office Word</Application>
  <DocSecurity>0</DocSecurity>
  <Lines>329</Lines>
  <Paragraphs>91</Paragraphs>
  <ScaleCrop>false</ScaleCrop>
  <HeadingPairs>
    <vt:vector size="2" baseType="variant">
      <vt:variant>
        <vt:lpstr>Title</vt:lpstr>
      </vt:variant>
      <vt:variant>
        <vt:i4>1</vt:i4>
      </vt:variant>
    </vt:vector>
  </HeadingPairs>
  <TitlesOfParts>
    <vt:vector size="1" baseType="lpstr">
      <vt:lpstr>6010</vt:lpstr>
    </vt:vector>
  </TitlesOfParts>
  <Manager/>
  <Company/>
  <LinksUpToDate>false</LinksUpToDate>
  <CharactersWithSpaces>20180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6010</dc:title>
  <dc:subject>Multifamily Note</dc:subject>
  <dc:creator/>
  <cp:keywords/>
  <dc:description/>
  <cp:lastModifiedBy/>
  <cp:revision>1</cp:revision>
  <dcterms:created xsi:type="dcterms:W3CDTF">2020-09-17T19:15:00Z</dcterms:created>
  <dcterms:modified xsi:type="dcterms:W3CDTF">2020-09-17T19:15:00Z</dcterms:modified>
  <cp:category/>
</cp:coreProperties>
</file>