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3FA3" w14:textId="22B86652" w:rsidR="00E85039" w:rsidRPr="003F4214" w:rsidRDefault="0040275A" w:rsidP="00E36EC4">
      <w:pPr>
        <w:pStyle w:val="Title"/>
        <w:spacing w:after="0"/>
        <w:rPr>
          <w:sz w:val="40"/>
          <w:szCs w:val="40"/>
        </w:rPr>
      </w:pPr>
      <w:r w:rsidRPr="003F4214">
        <w:rPr>
          <w:sz w:val="40"/>
          <w:szCs w:val="40"/>
        </w:rPr>
        <w:t xml:space="preserve">Exception Handling Process: </w:t>
      </w:r>
      <w:r w:rsidR="00AE192C">
        <w:rPr>
          <w:sz w:val="40"/>
          <w:szCs w:val="40"/>
        </w:rPr>
        <w:t xml:space="preserve"> </w:t>
      </w:r>
      <w:r w:rsidR="00C91EE6" w:rsidRPr="003F4214">
        <w:rPr>
          <w:sz w:val="40"/>
          <w:szCs w:val="40"/>
        </w:rPr>
        <w:t>DUS Gateway®</w:t>
      </w:r>
      <w:r w:rsidR="006F05C1" w:rsidRPr="003F4214">
        <w:rPr>
          <w:sz w:val="40"/>
          <w:szCs w:val="40"/>
        </w:rPr>
        <w:t xml:space="preserve"> API</w:t>
      </w:r>
      <w:r w:rsidR="00A1430F" w:rsidRPr="003F4214">
        <w:rPr>
          <w:sz w:val="40"/>
          <w:szCs w:val="40"/>
        </w:rPr>
        <w:t xml:space="preserve"> Requirement</w:t>
      </w:r>
    </w:p>
    <w:p w14:paraId="55F59454" w14:textId="58BFF5BE" w:rsidR="00A1430F" w:rsidRDefault="00CF5ACE" w:rsidP="00033D72">
      <w:pPr>
        <w:spacing w:before="120" w:after="0"/>
        <w:rPr>
          <w:rStyle w:val="normaltextrun"/>
          <w:rFonts w:eastAsia="Times New Roman"/>
        </w:rPr>
      </w:pPr>
      <w:r>
        <w:rPr>
          <w:rStyle w:val="normaltextrun"/>
          <w:rFonts w:eastAsia="Times New Roman"/>
          <w:b/>
          <w:bCs/>
        </w:rPr>
        <w:t>Purpose</w:t>
      </w:r>
      <w:r>
        <w:rPr>
          <w:rStyle w:val="normaltextrun"/>
          <w:rFonts w:eastAsia="Times New Roman"/>
        </w:rPr>
        <w:t xml:space="preserve">:  If a </w:t>
      </w:r>
      <w:r w:rsidR="00805C4F">
        <w:rPr>
          <w:rStyle w:val="normaltextrun"/>
          <w:rFonts w:eastAsia="Times New Roman"/>
        </w:rPr>
        <w:t>L</w:t>
      </w:r>
      <w:r>
        <w:rPr>
          <w:rStyle w:val="normaltextrun"/>
          <w:rFonts w:eastAsia="Times New Roman"/>
        </w:rPr>
        <w:t>ender submit</w:t>
      </w:r>
      <w:r w:rsidR="006D1165">
        <w:rPr>
          <w:rStyle w:val="normaltextrun"/>
          <w:rFonts w:eastAsia="Times New Roman"/>
        </w:rPr>
        <w:t>s</w:t>
      </w:r>
      <w:r>
        <w:rPr>
          <w:rStyle w:val="normaltextrun"/>
          <w:rFonts w:eastAsia="Times New Roman"/>
        </w:rPr>
        <w:t xml:space="preserve"> a standalone deal </w:t>
      </w:r>
      <w:r w:rsidR="00CB6F91">
        <w:rPr>
          <w:rStyle w:val="normaltextrun"/>
          <w:rFonts w:eastAsia="Times New Roman"/>
        </w:rPr>
        <w:t xml:space="preserve">and the </w:t>
      </w:r>
      <w:r w:rsidR="00CB6F91" w:rsidRPr="00EE787C">
        <w:rPr>
          <w:rStyle w:val="normaltextrun"/>
          <w:rFonts w:eastAsia="Times New Roman"/>
          <w:b/>
          <w:bCs/>
        </w:rPr>
        <w:t>API Requirement Met</w:t>
      </w:r>
      <w:r w:rsidR="004D53EB">
        <w:rPr>
          <w:rStyle w:val="normaltextrun"/>
          <w:rFonts w:eastAsia="Times New Roman"/>
          <w:b/>
          <w:bCs/>
        </w:rPr>
        <w:t>?</w:t>
      </w:r>
      <w:r w:rsidR="00CB6F91" w:rsidRPr="00EE787C">
        <w:rPr>
          <w:rStyle w:val="normaltextrun"/>
          <w:rFonts w:eastAsia="Times New Roman"/>
          <w:b/>
          <w:bCs/>
        </w:rPr>
        <w:t xml:space="preserve"> </w:t>
      </w:r>
      <w:r w:rsidR="00FE1B19">
        <w:rPr>
          <w:rStyle w:val="normaltextrun"/>
          <w:rFonts w:eastAsia="Times New Roman"/>
          <w:b/>
          <w:bCs/>
        </w:rPr>
        <w:t>=</w:t>
      </w:r>
      <w:r w:rsidR="00CB6F91" w:rsidRPr="00EE787C">
        <w:rPr>
          <w:rStyle w:val="normaltextrun"/>
          <w:rFonts w:eastAsia="Times New Roman"/>
          <w:b/>
          <w:bCs/>
        </w:rPr>
        <w:t xml:space="preserve"> NO</w:t>
      </w:r>
      <w:r w:rsidR="00CB6F91">
        <w:rPr>
          <w:rStyle w:val="normaltextrun"/>
          <w:rFonts w:eastAsia="Times New Roman"/>
        </w:rPr>
        <w:t xml:space="preserve"> (i.e., the</w:t>
      </w:r>
      <w:r>
        <w:rPr>
          <w:rStyle w:val="normaltextrun"/>
          <w:rFonts w:eastAsia="Times New Roman"/>
        </w:rPr>
        <w:t xml:space="preserve"> DUS Gateway® User Interface</w:t>
      </w:r>
      <w:r w:rsidR="00377ED4">
        <w:rPr>
          <w:rStyle w:val="normaltextrun"/>
          <w:rFonts w:eastAsia="Times New Roman"/>
        </w:rPr>
        <w:t xml:space="preserve"> </w:t>
      </w:r>
      <w:r w:rsidR="00FE1B19">
        <w:rPr>
          <w:rStyle w:val="normaltextrun"/>
          <w:rFonts w:eastAsia="Times New Roman"/>
        </w:rPr>
        <w:t>[</w:t>
      </w:r>
      <w:r w:rsidR="00377ED4">
        <w:rPr>
          <w:rStyle w:val="normaltextrun"/>
          <w:rFonts w:eastAsia="Times New Roman"/>
        </w:rPr>
        <w:t>UI</w:t>
      </w:r>
      <w:r w:rsidR="00FE1B19">
        <w:rPr>
          <w:rStyle w:val="normaltextrun"/>
          <w:rFonts w:eastAsia="Times New Roman"/>
        </w:rPr>
        <w:t>]</w:t>
      </w:r>
      <w:r>
        <w:rPr>
          <w:rStyle w:val="normaltextrun"/>
          <w:rFonts w:eastAsia="Times New Roman"/>
        </w:rPr>
        <w:t xml:space="preserve"> </w:t>
      </w:r>
      <w:r w:rsidR="00CB6F91">
        <w:rPr>
          <w:rStyle w:val="normaltextrun"/>
          <w:rFonts w:eastAsia="Times New Roman"/>
        </w:rPr>
        <w:t xml:space="preserve">was used </w:t>
      </w:r>
      <w:r w:rsidR="00040992">
        <w:rPr>
          <w:rStyle w:val="normaltextrun"/>
          <w:rFonts w:eastAsia="Times New Roman"/>
        </w:rPr>
        <w:t xml:space="preserve">for </w:t>
      </w:r>
      <w:r w:rsidR="00AE56E7">
        <w:rPr>
          <w:rStyle w:val="normaltextrun"/>
          <w:rFonts w:eastAsia="Times New Roman"/>
        </w:rPr>
        <w:t xml:space="preserve">any </w:t>
      </w:r>
      <w:r w:rsidR="00040992">
        <w:rPr>
          <w:rStyle w:val="normaltextrun"/>
          <w:rFonts w:eastAsia="Times New Roman"/>
        </w:rPr>
        <w:t xml:space="preserve">the seven </w:t>
      </w:r>
      <w:r w:rsidR="00FE1B19">
        <w:rPr>
          <w:rStyle w:val="normaltextrun"/>
          <w:rFonts w:eastAsia="Times New Roman"/>
        </w:rPr>
        <w:t>[</w:t>
      </w:r>
      <w:r w:rsidR="00040992">
        <w:rPr>
          <w:rStyle w:val="normaltextrun"/>
          <w:rFonts w:eastAsia="Times New Roman"/>
        </w:rPr>
        <w:t>7</w:t>
      </w:r>
      <w:r w:rsidR="00FE1B19">
        <w:rPr>
          <w:rStyle w:val="normaltextrun"/>
          <w:rFonts w:eastAsia="Times New Roman"/>
        </w:rPr>
        <w:t>]</w:t>
      </w:r>
      <w:r w:rsidR="00685EA8">
        <w:rPr>
          <w:rStyle w:val="normaltextrun"/>
          <w:rFonts w:eastAsia="Times New Roman"/>
        </w:rPr>
        <w:t xml:space="preserve"> actions that</w:t>
      </w:r>
      <w:r w:rsidR="00040992">
        <w:rPr>
          <w:rStyle w:val="normaltextrun"/>
          <w:rFonts w:eastAsia="Times New Roman"/>
        </w:rPr>
        <w:t xml:space="preserve"> </w:t>
      </w:r>
      <w:r w:rsidR="00685EA8">
        <w:rPr>
          <w:rStyle w:val="normaltextrun"/>
          <w:rFonts w:eastAsia="Times New Roman"/>
        </w:rPr>
        <w:t xml:space="preserve">require </w:t>
      </w:r>
      <w:r w:rsidR="000E373A">
        <w:rPr>
          <w:rStyle w:val="normaltextrun"/>
          <w:rFonts w:eastAsia="Times New Roman"/>
        </w:rPr>
        <w:t>API use</w:t>
      </w:r>
      <w:r w:rsidR="00CB6F91">
        <w:rPr>
          <w:rStyle w:val="normaltextrun"/>
          <w:rFonts w:eastAsia="Times New Roman"/>
        </w:rPr>
        <w:t>)</w:t>
      </w:r>
      <w:r>
        <w:rPr>
          <w:rStyle w:val="normaltextrun"/>
          <w:rFonts w:eastAsia="Times New Roman"/>
        </w:rPr>
        <w:t xml:space="preserve">, the Lender </w:t>
      </w:r>
      <w:r w:rsidR="00FD5256">
        <w:rPr>
          <w:rStyle w:val="normaltextrun"/>
          <w:rFonts w:eastAsia="Times New Roman"/>
        </w:rPr>
        <w:t xml:space="preserve">may </w:t>
      </w:r>
      <w:r>
        <w:rPr>
          <w:rStyle w:val="normaltextrun"/>
          <w:rFonts w:eastAsia="Times New Roman"/>
        </w:rPr>
        <w:t xml:space="preserve">request </w:t>
      </w:r>
      <w:r w:rsidR="00573037">
        <w:rPr>
          <w:rStyle w:val="normaltextrun"/>
          <w:rFonts w:eastAsia="Times New Roman"/>
        </w:rPr>
        <w:t xml:space="preserve">an exception to the API Requirement </w:t>
      </w:r>
      <w:r w:rsidR="004B0FBB">
        <w:rPr>
          <w:rStyle w:val="normaltextrun"/>
          <w:rFonts w:eastAsia="Times New Roman"/>
        </w:rPr>
        <w:t>from</w:t>
      </w:r>
      <w:r>
        <w:rPr>
          <w:rStyle w:val="normaltextrun"/>
          <w:rFonts w:eastAsia="Times New Roman"/>
        </w:rPr>
        <w:t xml:space="preserve"> Fannie Mae</w:t>
      </w:r>
      <w:r w:rsidR="00B6732F">
        <w:rPr>
          <w:rStyle w:val="normaltextrun"/>
          <w:rFonts w:eastAsia="Times New Roman"/>
        </w:rPr>
        <w:t>.</w:t>
      </w:r>
      <w:r w:rsidR="00DE77D5">
        <w:rPr>
          <w:rStyle w:val="normaltextrun"/>
          <w:rFonts w:eastAsia="Times New Roman"/>
        </w:rPr>
        <w:t xml:space="preserve"> </w:t>
      </w:r>
      <w:r w:rsidR="00F369E1">
        <w:rPr>
          <w:rStyle w:val="normaltextrun"/>
          <w:rFonts w:eastAsia="Times New Roman"/>
        </w:rPr>
        <w:t xml:space="preserve"> </w:t>
      </w:r>
      <w:r w:rsidR="006F05C1">
        <w:rPr>
          <w:rStyle w:val="normaltextrun"/>
          <w:rFonts w:eastAsia="Times New Roman"/>
        </w:rPr>
        <w:t xml:space="preserve">This document </w:t>
      </w:r>
      <w:r w:rsidR="00D87095">
        <w:rPr>
          <w:rStyle w:val="normaltextrun"/>
          <w:rFonts w:eastAsia="Times New Roman"/>
        </w:rPr>
        <w:t>details</w:t>
      </w:r>
      <w:r w:rsidR="006F05C1">
        <w:rPr>
          <w:rStyle w:val="normaltextrun"/>
          <w:rFonts w:eastAsia="Times New Roman"/>
        </w:rPr>
        <w:t xml:space="preserve"> the </w:t>
      </w:r>
      <w:r w:rsidR="00D550A9">
        <w:rPr>
          <w:rStyle w:val="normaltextrun"/>
          <w:rFonts w:eastAsia="Times New Roman"/>
        </w:rPr>
        <w:t>Lender</w:t>
      </w:r>
      <w:r w:rsidR="006F05C1">
        <w:rPr>
          <w:rStyle w:val="normaltextrun"/>
          <w:rFonts w:eastAsia="Times New Roman"/>
        </w:rPr>
        <w:t xml:space="preserve"> processes</w:t>
      </w:r>
      <w:r w:rsidR="00D550A9">
        <w:rPr>
          <w:rStyle w:val="normaltextrun"/>
          <w:rFonts w:eastAsia="Times New Roman"/>
        </w:rPr>
        <w:t xml:space="preserve"> </w:t>
      </w:r>
      <w:r w:rsidR="006F05C1">
        <w:rPr>
          <w:rStyle w:val="normaltextrun"/>
          <w:rFonts w:eastAsia="Times New Roman"/>
        </w:rPr>
        <w:t>for API Requirement Exception Handling.</w:t>
      </w:r>
    </w:p>
    <w:p w14:paraId="47767D54" w14:textId="19FBFDA2" w:rsidR="00020D95" w:rsidRPr="00266A1C" w:rsidRDefault="00533EE3" w:rsidP="000C0E02">
      <w:pPr>
        <w:pStyle w:val="Heading2"/>
        <w:rPr>
          <w:rStyle w:val="normaltextrun"/>
        </w:rPr>
      </w:pPr>
      <w:r w:rsidRPr="00266A1C">
        <w:rPr>
          <w:rStyle w:val="normaltextrun"/>
        </w:rPr>
        <w:t xml:space="preserve">Lender </w:t>
      </w:r>
      <w:r w:rsidR="006F05C1" w:rsidRPr="00266A1C">
        <w:rPr>
          <w:rStyle w:val="normaltextrun"/>
        </w:rPr>
        <w:t xml:space="preserve">Process: </w:t>
      </w:r>
      <w:r w:rsidR="00AE192C">
        <w:rPr>
          <w:rStyle w:val="normaltextrun"/>
        </w:rPr>
        <w:t xml:space="preserve"> </w:t>
      </w:r>
      <w:r w:rsidR="006F05C1" w:rsidRPr="00266A1C">
        <w:rPr>
          <w:rStyle w:val="normaltextrun"/>
        </w:rPr>
        <w:t>Requesti</w:t>
      </w:r>
      <w:r w:rsidR="00146D29" w:rsidRPr="00266A1C">
        <w:rPr>
          <w:rStyle w:val="normaltextrun"/>
        </w:rPr>
        <w:t>ng</w:t>
      </w:r>
      <w:r w:rsidR="006F05C1" w:rsidRPr="00266A1C">
        <w:rPr>
          <w:rStyle w:val="normaltextrun"/>
        </w:rPr>
        <w:t xml:space="preserve"> </w:t>
      </w:r>
      <w:r w:rsidR="00B10AB1">
        <w:rPr>
          <w:rStyle w:val="normaltextrun"/>
          <w:rFonts w:eastAsia="Times New Roman"/>
        </w:rPr>
        <w:t xml:space="preserve">DUS Gateway® </w:t>
      </w:r>
      <w:r w:rsidR="00E71627">
        <w:rPr>
          <w:rStyle w:val="normaltextrun"/>
        </w:rPr>
        <w:t xml:space="preserve">API Requirement </w:t>
      </w:r>
      <w:r w:rsidR="006F05C1" w:rsidRPr="00266A1C">
        <w:rPr>
          <w:rStyle w:val="normaltextrun"/>
        </w:rPr>
        <w:t>Exceptions</w:t>
      </w:r>
    </w:p>
    <w:p w14:paraId="6FAA818B" w14:textId="30EA4C43" w:rsidR="004F45ED" w:rsidRDefault="004F45ED" w:rsidP="00B10AB1">
      <w:pPr>
        <w:pStyle w:val="Heading3"/>
        <w:rPr>
          <w:rStyle w:val="normaltextrun"/>
        </w:rPr>
      </w:pPr>
      <w:bookmarkStart w:id="0" w:name="_REQUESTING_EXCEPTIONS:_Documenting"/>
      <w:bookmarkEnd w:id="0"/>
      <w:r w:rsidRPr="00266A1C">
        <w:rPr>
          <w:rStyle w:val="normaltextrun"/>
        </w:rPr>
        <w:t>Method</w:t>
      </w:r>
      <w:r>
        <w:rPr>
          <w:rStyle w:val="normaltextrun"/>
        </w:rPr>
        <w:t>s For Requesting Exceptions</w:t>
      </w:r>
    </w:p>
    <w:p w14:paraId="7B3894C6" w14:textId="56CA5445" w:rsidR="004F45ED" w:rsidRDefault="004F45ED" w:rsidP="004F45ED">
      <w:pPr>
        <w:pStyle w:val="ListParagraph"/>
        <w:numPr>
          <w:ilvl w:val="0"/>
          <w:numId w:val="26"/>
        </w:numPr>
        <w:spacing w:before="60"/>
        <w:contextualSpacing w:val="0"/>
        <w:rPr>
          <w:rStyle w:val="normaltextrun"/>
          <w:rFonts w:eastAsia="Times New Roman"/>
        </w:rPr>
      </w:pPr>
      <w:r w:rsidRPr="001C7577">
        <w:rPr>
          <w:rStyle w:val="normaltextrun"/>
          <w:b/>
          <w:bCs/>
        </w:rPr>
        <w:t>DUS Gateway®</w:t>
      </w:r>
      <w:r w:rsidR="0057202C">
        <w:rPr>
          <w:rStyle w:val="normaltextrun"/>
          <w:b/>
          <w:bCs/>
        </w:rPr>
        <w:t xml:space="preserve"> “Case”</w:t>
      </w:r>
      <w:r w:rsidRPr="001C7577">
        <w:rPr>
          <w:rStyle w:val="normaltextrun"/>
          <w:b/>
          <w:bCs/>
        </w:rPr>
        <w:t>:</w:t>
      </w:r>
      <w:r>
        <w:rPr>
          <w:rStyle w:val="normaltextrun"/>
        </w:rPr>
        <w:t xml:space="preserve">  </w:t>
      </w:r>
      <w:r w:rsidRPr="001C7577">
        <w:rPr>
          <w:rStyle w:val="normaltextrun"/>
          <w:rFonts w:eastAsia="Times New Roman"/>
        </w:rPr>
        <w:t>Lender opens a CASE in DUS Gateway® from the “Case” link in the top blue banner.</w:t>
      </w:r>
    </w:p>
    <w:p w14:paraId="44B063B2" w14:textId="6D4BC35B" w:rsidR="004F45ED" w:rsidRPr="00CE3386" w:rsidRDefault="004F45ED" w:rsidP="004F45ED">
      <w:pPr>
        <w:pStyle w:val="ListParagraph"/>
        <w:numPr>
          <w:ilvl w:val="0"/>
          <w:numId w:val="26"/>
        </w:numPr>
        <w:spacing w:before="60"/>
        <w:contextualSpacing w:val="0"/>
        <w:rPr>
          <w:rStyle w:val="normaltextrun"/>
          <w:rFonts w:eastAsia="Times New Roman"/>
        </w:rPr>
      </w:pPr>
      <w:r w:rsidRPr="00CE3386">
        <w:rPr>
          <w:rStyle w:val="normaltextrun"/>
          <w:b/>
          <w:bCs/>
        </w:rPr>
        <w:t>DUS Gateway®</w:t>
      </w:r>
      <w:r w:rsidR="0057202C" w:rsidRPr="00CE3386">
        <w:rPr>
          <w:rStyle w:val="normaltextrun"/>
          <w:b/>
          <w:bCs/>
        </w:rPr>
        <w:t xml:space="preserve"> Chatter</w:t>
      </w:r>
      <w:r w:rsidRPr="00CE3386">
        <w:rPr>
          <w:rStyle w:val="normaltextrun"/>
          <w:b/>
          <w:bCs/>
        </w:rPr>
        <w:t>:</w:t>
      </w:r>
      <w:r w:rsidRPr="00CE3386">
        <w:rPr>
          <w:rStyle w:val="normaltextrun"/>
          <w:rFonts w:eastAsia="Times New Roman"/>
        </w:rPr>
        <w:t xml:space="preserve">  Lender CHATTERs its Deal Team to ask to return the Deal so it may update the Deal to use the APIs for all seven (7) required actions before Submitting the Deal.</w:t>
      </w:r>
    </w:p>
    <w:p w14:paraId="4CA35481" w14:textId="6D425635" w:rsidR="00240136" w:rsidRPr="007F7EF2" w:rsidRDefault="00240136" w:rsidP="00240136">
      <w:pPr>
        <w:pStyle w:val="xmsonormal"/>
        <w:numPr>
          <w:ilvl w:val="0"/>
          <w:numId w:val="26"/>
        </w:numPr>
        <w:rPr>
          <w:rFonts w:asciiTheme="minorHAnsi" w:hAnsiTheme="minorHAnsi"/>
          <w:sz w:val="20"/>
          <w:szCs w:val="20"/>
        </w:rPr>
      </w:pPr>
      <w:r w:rsidRPr="007F7EF2">
        <w:rPr>
          <w:rStyle w:val="xnormaltextrun"/>
          <w:rFonts w:asciiTheme="minorHAnsi" w:hAnsiTheme="minorHAnsi"/>
          <w:b/>
          <w:bCs/>
          <w:sz w:val="20"/>
          <w:szCs w:val="20"/>
        </w:rPr>
        <w:t>No Access to DUS Gateway® Production?</w:t>
      </w:r>
      <w:r w:rsidRPr="007F7EF2">
        <w:rPr>
          <w:rStyle w:val="xnormaltextrun"/>
          <w:rFonts w:asciiTheme="minorHAnsi" w:hAnsiTheme="minorHAnsi"/>
          <w:sz w:val="20"/>
          <w:szCs w:val="20"/>
        </w:rPr>
        <w:t xml:space="preserve">  </w:t>
      </w:r>
      <w:r w:rsidRPr="007F7EF2">
        <w:rPr>
          <w:rFonts w:asciiTheme="minorHAnsi" w:hAnsiTheme="minorHAnsi"/>
          <w:sz w:val="20"/>
          <w:szCs w:val="20"/>
        </w:rPr>
        <w:t>If the person requesting the exception on behalf of Lender does not have access to DUS Gateway® Production, he/she</w:t>
      </w:r>
      <w:r w:rsidRPr="007F7EF2">
        <w:rPr>
          <w:rStyle w:val="xnormaltextrun"/>
          <w:rFonts w:asciiTheme="minorHAnsi" w:hAnsiTheme="minorHAnsi"/>
          <w:sz w:val="20"/>
          <w:szCs w:val="20"/>
        </w:rPr>
        <w:t xml:space="preserve"> can send an email to </w:t>
      </w:r>
      <w:hyperlink r:id="rId11" w:history="1">
        <w:r w:rsidRPr="007F7EF2">
          <w:rPr>
            <w:rStyle w:val="Hyperlink"/>
            <w:rFonts w:asciiTheme="minorHAnsi" w:hAnsiTheme="minorHAnsi"/>
            <w:sz w:val="20"/>
            <w:szCs w:val="20"/>
          </w:rPr>
          <w:t>DUSGateway_APIs@fanniemae.com</w:t>
        </w:r>
      </w:hyperlink>
      <w:r w:rsidRPr="007F7EF2">
        <w:rPr>
          <w:rStyle w:val="xnormaltextrun"/>
          <w:rFonts w:asciiTheme="minorHAnsi" w:hAnsiTheme="minorHAnsi"/>
          <w:sz w:val="20"/>
          <w:szCs w:val="20"/>
        </w:rPr>
        <w:t>.</w:t>
      </w:r>
    </w:p>
    <w:p w14:paraId="41F8D0CC" w14:textId="7A3CA5B7" w:rsidR="00DF0AB9" w:rsidRDefault="00B16437" w:rsidP="00B10AB1">
      <w:pPr>
        <w:pStyle w:val="Heading3"/>
        <w:rPr>
          <w:rStyle w:val="normaltextrun"/>
        </w:rPr>
      </w:pPr>
      <w:r>
        <w:rPr>
          <w:rStyle w:val="normaltextrun"/>
        </w:rPr>
        <w:t xml:space="preserve">Exception Title/Subject </w:t>
      </w:r>
    </w:p>
    <w:p w14:paraId="4F7000CF" w14:textId="353E693A" w:rsidR="00B16437" w:rsidRPr="00B16437" w:rsidRDefault="00A20944" w:rsidP="00B16437">
      <w:r>
        <w:t>T</w:t>
      </w:r>
      <w:r w:rsidR="00A106D3">
        <w:t xml:space="preserve">he following wording must </w:t>
      </w:r>
      <w:r w:rsidR="00F926BE" w:rsidRPr="00F926BE">
        <w:t xml:space="preserve">be sent as the initial words of the Deal's Chatter, the </w:t>
      </w:r>
      <w:r w:rsidR="00A106D3" w:rsidRPr="00A106D3">
        <w:rPr>
          <w:b/>
          <w:bCs/>
        </w:rPr>
        <w:t>title</w:t>
      </w:r>
      <w:r w:rsidR="00F926BE" w:rsidRPr="00F926BE">
        <w:t xml:space="preserve"> of the DUS Gateway Case, or the </w:t>
      </w:r>
      <w:r w:rsidR="00B65B97" w:rsidRPr="00B65B97">
        <w:rPr>
          <w:b/>
          <w:bCs/>
        </w:rPr>
        <w:t>subject</w:t>
      </w:r>
      <w:r w:rsidR="00F926BE" w:rsidRPr="00F926BE">
        <w:t xml:space="preserve"> of the </w:t>
      </w:r>
      <w:hyperlink r:id="rId12" w:history="1">
        <w:r w:rsidR="00B65B97" w:rsidRPr="00F968FB">
          <w:rPr>
            <w:rStyle w:val="Hyperlink"/>
          </w:rPr>
          <w:t>DUSGateway_APIs@fanniemae.com</w:t>
        </w:r>
      </w:hyperlink>
      <w:r w:rsidR="00B65B97">
        <w:t xml:space="preserve"> </w:t>
      </w:r>
      <w:r w:rsidR="00F926BE" w:rsidRPr="00F926BE">
        <w:t>email</w:t>
      </w:r>
      <w:r w:rsidR="00B65B97">
        <w:t xml:space="preserve">: </w:t>
      </w:r>
      <w:r w:rsidR="00622744" w:rsidRPr="000C5B74">
        <w:rPr>
          <w:rStyle w:val="normaltextrun"/>
          <w:rFonts w:eastAsia="Times New Roman"/>
          <w:b/>
          <w:bCs/>
          <w:color w:val="238196" w:themeColor="accent2"/>
          <w:sz w:val="22"/>
          <w:szCs w:val="28"/>
        </w:rPr>
        <w:t>Lender API Exception Request for &lt;</w:t>
      </w:r>
      <w:proofErr w:type="spellStart"/>
      <w:r w:rsidR="00622744" w:rsidRPr="000C5B74">
        <w:rPr>
          <w:rStyle w:val="normaltextrun"/>
          <w:rFonts w:eastAsia="Times New Roman"/>
          <w:b/>
          <w:bCs/>
          <w:color w:val="238196" w:themeColor="accent2"/>
          <w:sz w:val="22"/>
          <w:szCs w:val="28"/>
        </w:rPr>
        <w:t>DealId</w:t>
      </w:r>
      <w:proofErr w:type="spellEnd"/>
      <w:r w:rsidR="00622744" w:rsidRPr="000C5B74">
        <w:rPr>
          <w:rStyle w:val="normaltextrun"/>
          <w:rFonts w:eastAsia="Times New Roman"/>
          <w:b/>
          <w:bCs/>
          <w:color w:val="238196" w:themeColor="accent2"/>
          <w:sz w:val="22"/>
          <w:szCs w:val="28"/>
        </w:rPr>
        <w:t>&gt;</w:t>
      </w:r>
    </w:p>
    <w:p w14:paraId="2E4B83AB" w14:textId="2233A56E" w:rsidR="0031224B" w:rsidRPr="00266A1C" w:rsidRDefault="0031224B" w:rsidP="00B10AB1">
      <w:pPr>
        <w:pStyle w:val="Heading3"/>
        <w:rPr>
          <w:rStyle w:val="normaltextrun"/>
        </w:rPr>
      </w:pPr>
      <w:r w:rsidRPr="00266A1C">
        <w:rPr>
          <w:rStyle w:val="normaltextrun"/>
        </w:rPr>
        <w:t>Exception</w:t>
      </w:r>
      <w:r w:rsidR="00EA4BF7">
        <w:rPr>
          <w:rStyle w:val="normaltextrun"/>
        </w:rPr>
        <w:t xml:space="preserve"> </w:t>
      </w:r>
      <w:r w:rsidR="00EA4BF7" w:rsidRPr="00B10AB1">
        <w:rPr>
          <w:rStyle w:val="normaltextrun"/>
        </w:rPr>
        <w:t>Reason</w:t>
      </w:r>
      <w:r w:rsidR="00A40E0F">
        <w:rPr>
          <w:rStyle w:val="normaltextrun"/>
        </w:rPr>
        <w:t xml:space="preserve"> Description</w:t>
      </w:r>
    </w:p>
    <w:p w14:paraId="00232D15" w14:textId="6529E283" w:rsidR="0031224B" w:rsidRDefault="006F476E" w:rsidP="0031224B">
      <w:r>
        <w:t>T</w:t>
      </w:r>
      <w:r w:rsidR="00A44267">
        <w:t xml:space="preserve">he </w:t>
      </w:r>
      <w:r w:rsidR="0031224B">
        <w:t xml:space="preserve">Lender </w:t>
      </w:r>
      <w:r w:rsidR="00AE192C">
        <w:t xml:space="preserve">must </w:t>
      </w:r>
      <w:r w:rsidR="00DE2E9E">
        <w:t>provide</w:t>
      </w:r>
      <w:r w:rsidR="0031224B">
        <w:t xml:space="preserve"> document</w:t>
      </w:r>
      <w:r w:rsidR="00DE2E9E">
        <w:t>ation</w:t>
      </w:r>
      <w:r w:rsidR="0031224B">
        <w:t xml:space="preserve"> </w:t>
      </w:r>
      <w:r w:rsidR="001E1131">
        <w:t>for the request</w:t>
      </w:r>
      <w:r w:rsidR="00016F10">
        <w:t>ed exception</w:t>
      </w:r>
      <w:r w:rsidR="007714C3">
        <w:t xml:space="preserve"> </w:t>
      </w:r>
      <w:r w:rsidR="006D7A0F" w:rsidRPr="006D7A0F">
        <w:t>as</w:t>
      </w:r>
      <w:r w:rsidR="00A40E0F">
        <w:t xml:space="preserve"> </w:t>
      </w:r>
      <w:r w:rsidR="006D7A0F" w:rsidRPr="006D7A0F">
        <w:t xml:space="preserve">the next words/message(s) in the Deal's Chatter, the </w:t>
      </w:r>
      <w:r w:rsidR="004278C7" w:rsidRPr="004278C7">
        <w:rPr>
          <w:b/>
          <w:bCs/>
        </w:rPr>
        <w:t>description</w:t>
      </w:r>
      <w:r w:rsidR="006D7A0F" w:rsidRPr="006D7A0F">
        <w:t xml:space="preserve"> of the DUS Gateway Case, or the </w:t>
      </w:r>
      <w:r w:rsidR="004278C7" w:rsidRPr="004278C7">
        <w:rPr>
          <w:b/>
          <w:bCs/>
        </w:rPr>
        <w:t>body</w:t>
      </w:r>
      <w:r w:rsidR="006D7A0F" w:rsidRPr="006D7A0F">
        <w:t xml:space="preserve"> of the </w:t>
      </w:r>
      <w:hyperlink r:id="rId13" w:history="1">
        <w:r w:rsidR="004278C7" w:rsidRPr="00F968FB">
          <w:rPr>
            <w:rStyle w:val="Hyperlink"/>
          </w:rPr>
          <w:t>DUSGateway_APIs@fanniemae.com</w:t>
        </w:r>
      </w:hyperlink>
      <w:r w:rsidR="004278C7">
        <w:t xml:space="preserve"> </w:t>
      </w:r>
      <w:r w:rsidR="006D7A0F" w:rsidRPr="006D7A0F">
        <w:t>email</w:t>
      </w:r>
      <w:r w:rsidR="00B10AB1">
        <w:t xml:space="preserve"> as follows: </w:t>
      </w:r>
    </w:p>
    <w:p w14:paraId="7AEA26BF" w14:textId="48E464FD" w:rsidR="00A00EF5" w:rsidRDefault="00A00EF5" w:rsidP="0001729E">
      <w:pPr>
        <w:pStyle w:val="ListParagraph"/>
        <w:numPr>
          <w:ilvl w:val="0"/>
          <w:numId w:val="14"/>
        </w:numPr>
        <w:spacing w:before="120"/>
        <w:contextualSpacing w:val="0"/>
        <w:rPr>
          <w:rStyle w:val="normaltextrun"/>
          <w:rFonts w:eastAsia="Times New Roman"/>
        </w:rPr>
      </w:pPr>
      <w:r>
        <w:rPr>
          <w:rStyle w:val="normaltextrun"/>
          <w:rFonts w:eastAsia="Times New Roman"/>
        </w:rPr>
        <w:t xml:space="preserve">If the Lender’s reason for the exception is </w:t>
      </w:r>
      <w:r w:rsidRPr="00962E54">
        <w:rPr>
          <w:rStyle w:val="normaltextrun"/>
          <w:rFonts w:eastAsia="Times New Roman"/>
          <w:b/>
          <w:bCs/>
          <w:i/>
          <w:iCs/>
        </w:rPr>
        <w:t>NOT technical</w:t>
      </w:r>
      <w:r>
        <w:rPr>
          <w:rStyle w:val="normaltextrun"/>
          <w:rFonts w:eastAsia="Times New Roman"/>
        </w:rPr>
        <w:t xml:space="preserve"> </w:t>
      </w:r>
      <w:r w:rsidRPr="00A629B6">
        <w:rPr>
          <w:rStyle w:val="normaltextrun"/>
          <w:rFonts w:eastAsia="Times New Roman"/>
          <w:i/>
          <w:iCs/>
        </w:rPr>
        <w:t xml:space="preserve">(e.g., if </w:t>
      </w:r>
      <w:r w:rsidR="0011205C">
        <w:rPr>
          <w:rStyle w:val="normaltextrun"/>
          <w:rFonts w:eastAsia="Times New Roman"/>
          <w:i/>
          <w:iCs/>
        </w:rPr>
        <w:t>a new hire</w:t>
      </w:r>
      <w:r w:rsidRPr="00A629B6">
        <w:rPr>
          <w:rStyle w:val="normaltextrun"/>
          <w:rFonts w:eastAsia="Times New Roman"/>
          <w:i/>
          <w:iCs/>
        </w:rPr>
        <w:t xml:space="preserve"> forgot to use the API for </w:t>
      </w:r>
      <w:r w:rsidR="0011205C">
        <w:rPr>
          <w:rStyle w:val="normaltextrun"/>
          <w:rFonts w:eastAsia="Times New Roman"/>
          <w:i/>
          <w:iCs/>
        </w:rPr>
        <w:t>one</w:t>
      </w:r>
      <w:r w:rsidRPr="00A629B6">
        <w:rPr>
          <w:rStyle w:val="normaltextrun"/>
          <w:rFonts w:eastAsia="Times New Roman"/>
          <w:i/>
          <w:iCs/>
        </w:rPr>
        <w:t xml:space="preserve"> new Deal Participant)</w:t>
      </w:r>
      <w:r w:rsidRPr="003A617C">
        <w:rPr>
          <w:rStyle w:val="normaltextrun"/>
          <w:rFonts w:eastAsia="Times New Roman"/>
        </w:rPr>
        <w:t xml:space="preserve">, </w:t>
      </w:r>
      <w:r>
        <w:rPr>
          <w:rStyle w:val="normaltextrun"/>
          <w:rFonts w:eastAsia="Times New Roman"/>
        </w:rPr>
        <w:t xml:space="preserve">the Lender </w:t>
      </w:r>
      <w:r w:rsidR="00F34578">
        <w:rPr>
          <w:rStyle w:val="normaltextrun"/>
          <w:rFonts w:eastAsia="Times New Roman"/>
        </w:rPr>
        <w:t xml:space="preserve">must </w:t>
      </w:r>
      <w:r w:rsidR="000663D0">
        <w:rPr>
          <w:rStyle w:val="normaltextrun"/>
          <w:rFonts w:eastAsia="Times New Roman"/>
        </w:rPr>
        <w:t>describe</w:t>
      </w:r>
      <w:r>
        <w:rPr>
          <w:rStyle w:val="normaltextrun"/>
          <w:rFonts w:eastAsia="Times New Roman"/>
        </w:rPr>
        <w:t xml:space="preserve"> </w:t>
      </w:r>
      <w:r w:rsidR="000663D0">
        <w:rPr>
          <w:rStyle w:val="normaltextrun"/>
          <w:rFonts w:eastAsia="Times New Roman"/>
        </w:rPr>
        <w:t>the reason</w:t>
      </w:r>
      <w:r>
        <w:rPr>
          <w:rStyle w:val="normaltextrun"/>
          <w:rFonts w:eastAsia="Times New Roman"/>
        </w:rPr>
        <w:t xml:space="preserve"> for the exception.</w:t>
      </w:r>
    </w:p>
    <w:p w14:paraId="2EFEA19E" w14:textId="3E261E27" w:rsidR="00257697" w:rsidRPr="00257697" w:rsidRDefault="00A00EF5" w:rsidP="0001729E">
      <w:pPr>
        <w:pStyle w:val="ListParagraph"/>
        <w:numPr>
          <w:ilvl w:val="0"/>
          <w:numId w:val="14"/>
        </w:numPr>
        <w:spacing w:before="120"/>
        <w:contextualSpacing w:val="0"/>
        <w:rPr>
          <w:rStyle w:val="ui-provider"/>
          <w:rFonts w:eastAsia="Times New Roman"/>
        </w:rPr>
      </w:pPr>
      <w:r>
        <w:rPr>
          <w:rStyle w:val="normaltextrun"/>
          <w:rFonts w:eastAsia="Times New Roman"/>
        </w:rPr>
        <w:t xml:space="preserve">If the Lender’s reason for the </w:t>
      </w:r>
      <w:r w:rsidR="003645FA">
        <w:rPr>
          <w:rStyle w:val="normaltextrun"/>
          <w:rFonts w:eastAsia="Times New Roman"/>
        </w:rPr>
        <w:t>e</w:t>
      </w:r>
      <w:r>
        <w:rPr>
          <w:rStyle w:val="normaltextrun"/>
          <w:rFonts w:eastAsia="Times New Roman"/>
        </w:rPr>
        <w:t xml:space="preserve">xception is </w:t>
      </w:r>
      <w:r w:rsidRPr="004A09CB">
        <w:rPr>
          <w:rStyle w:val="normaltextrun"/>
          <w:rFonts w:eastAsia="Times New Roman"/>
          <w:b/>
          <w:bCs/>
          <w:i/>
          <w:iCs/>
        </w:rPr>
        <w:t>technical</w:t>
      </w:r>
      <w:r w:rsidRPr="004A09CB">
        <w:rPr>
          <w:rStyle w:val="normaltextrun"/>
          <w:rFonts w:eastAsia="Times New Roman"/>
          <w:i/>
          <w:iCs/>
        </w:rPr>
        <w:t xml:space="preserve"> (e.g.</w:t>
      </w:r>
      <w:r w:rsidR="0011205C">
        <w:rPr>
          <w:rStyle w:val="normaltextrun"/>
          <w:rFonts w:eastAsia="Times New Roman"/>
          <w:i/>
          <w:iCs/>
        </w:rPr>
        <w:t>,</w:t>
      </w:r>
      <w:r w:rsidRPr="004A09CB">
        <w:rPr>
          <w:rStyle w:val="normaltextrun"/>
          <w:rFonts w:eastAsia="Times New Roman"/>
          <w:i/>
          <w:iCs/>
        </w:rPr>
        <w:t xml:space="preserve"> </w:t>
      </w:r>
      <w:r w:rsidR="004F752E">
        <w:rPr>
          <w:rStyle w:val="normaltextrun"/>
          <w:rFonts w:eastAsia="Times New Roman"/>
          <w:i/>
          <w:iCs/>
        </w:rPr>
        <w:t>Lender received</w:t>
      </w:r>
      <w:r w:rsidRPr="004A09CB">
        <w:rPr>
          <w:rStyle w:val="normaltextrun"/>
          <w:rFonts w:eastAsia="Times New Roman"/>
          <w:i/>
          <w:iCs/>
        </w:rPr>
        <w:t xml:space="preserve"> an error when trying to Submit the deal using the API)</w:t>
      </w:r>
      <w:r>
        <w:rPr>
          <w:rStyle w:val="normaltextrun"/>
          <w:rFonts w:eastAsia="Times New Roman"/>
        </w:rPr>
        <w:t xml:space="preserve">, the Lender </w:t>
      </w:r>
      <w:r w:rsidR="005D5FA0">
        <w:rPr>
          <w:rStyle w:val="normaltextrun"/>
          <w:rFonts w:eastAsia="Times New Roman"/>
        </w:rPr>
        <w:t xml:space="preserve">must </w:t>
      </w:r>
      <w:r>
        <w:rPr>
          <w:rStyle w:val="normaltextrun"/>
          <w:rFonts w:eastAsia="Times New Roman"/>
        </w:rPr>
        <w:t>complete</w:t>
      </w:r>
      <w:r w:rsidR="006F476E">
        <w:rPr>
          <w:rStyle w:val="normaltextrun"/>
          <w:rFonts w:eastAsia="Times New Roman"/>
        </w:rPr>
        <w:t xml:space="preserve"> and include</w:t>
      </w:r>
      <w:r>
        <w:rPr>
          <w:rStyle w:val="normaltextrun"/>
          <w:rFonts w:eastAsia="Times New Roman"/>
        </w:rPr>
        <w:t xml:space="preserve"> the </w:t>
      </w:r>
      <w:hyperlink w:anchor="_DUS_Gateway_API" w:history="1">
        <w:r w:rsidR="00A9108A" w:rsidRPr="00BE29AA">
          <w:rPr>
            <w:rStyle w:val="Hyperlink"/>
            <w:b/>
            <w:bCs/>
          </w:rPr>
          <w:t>API Error Reporting Template</w:t>
        </w:r>
      </w:hyperlink>
      <w:r w:rsidR="00775709">
        <w:t xml:space="preserve"> </w:t>
      </w:r>
      <w:r w:rsidR="004D53EB">
        <w:t xml:space="preserve">attached as Exhibit A </w:t>
      </w:r>
      <w:r w:rsidRPr="005A3047">
        <w:rPr>
          <w:rStyle w:val="normaltextrun"/>
          <w:rFonts w:eastAsia="Times New Roman"/>
        </w:rPr>
        <w:t xml:space="preserve">so that </w:t>
      </w:r>
      <w:r>
        <w:rPr>
          <w:rStyle w:val="normaltextrun"/>
          <w:rFonts w:eastAsia="Times New Roman"/>
        </w:rPr>
        <w:t>Fannie Mae</w:t>
      </w:r>
      <w:r w:rsidRPr="005A3047">
        <w:rPr>
          <w:rStyle w:val="normaltextrun"/>
          <w:rFonts w:eastAsia="Times New Roman"/>
        </w:rPr>
        <w:t xml:space="preserve"> can validate</w:t>
      </w:r>
      <w:r>
        <w:rPr>
          <w:rStyle w:val="normaltextrun"/>
          <w:rFonts w:eastAsia="Times New Roman"/>
        </w:rPr>
        <w:t xml:space="preserve"> the error. </w:t>
      </w:r>
      <w:r>
        <w:rPr>
          <w:rStyle w:val="ui-provider"/>
        </w:rPr>
        <w:t xml:space="preserve"> </w:t>
      </w:r>
      <w:r w:rsidR="006F476E">
        <w:rPr>
          <w:rStyle w:val="ui-provider"/>
        </w:rPr>
        <w:t>If the Lender is submitting a DUS Gateway Case, t</w:t>
      </w:r>
      <w:r>
        <w:rPr>
          <w:rStyle w:val="ui-provider"/>
        </w:rPr>
        <w:t xml:space="preserve">he Lender </w:t>
      </w:r>
      <w:r w:rsidR="005D5FA0">
        <w:rPr>
          <w:rStyle w:val="ui-provider"/>
        </w:rPr>
        <w:t xml:space="preserve">must </w:t>
      </w:r>
      <w:r w:rsidR="00F63D8C">
        <w:rPr>
          <w:rStyle w:val="ui-provider"/>
        </w:rPr>
        <w:t xml:space="preserve">then </w:t>
      </w:r>
      <w:r w:rsidRPr="00221FEA">
        <w:rPr>
          <w:rStyle w:val="ui-provider"/>
        </w:rPr>
        <w:t xml:space="preserve">cut and paste </w:t>
      </w:r>
      <w:r>
        <w:rPr>
          <w:rStyle w:val="ui-provider"/>
        </w:rPr>
        <w:t>the text from the completed form</w:t>
      </w:r>
      <w:r w:rsidRPr="00221FEA">
        <w:rPr>
          <w:rStyle w:val="ui-provider"/>
        </w:rPr>
        <w:t xml:space="preserve"> out of </w:t>
      </w:r>
      <w:r>
        <w:rPr>
          <w:rStyle w:val="ui-provider"/>
        </w:rPr>
        <w:t>the MS Word template</w:t>
      </w:r>
      <w:r w:rsidRPr="00221FEA">
        <w:rPr>
          <w:rStyle w:val="ui-provider"/>
        </w:rPr>
        <w:t xml:space="preserve"> and into the </w:t>
      </w:r>
      <w:r>
        <w:rPr>
          <w:rStyle w:val="ui-provider"/>
        </w:rPr>
        <w:t>Case’s “D</w:t>
      </w:r>
      <w:r w:rsidRPr="00221FEA">
        <w:rPr>
          <w:rStyle w:val="ui-provider"/>
        </w:rPr>
        <w:t>escription</w:t>
      </w:r>
      <w:r>
        <w:rPr>
          <w:rStyle w:val="ui-provider"/>
        </w:rPr>
        <w:t xml:space="preserve">” field (since </w:t>
      </w:r>
      <w:r w:rsidR="00FC6FAE">
        <w:rPr>
          <w:rStyle w:val="ui-provider"/>
        </w:rPr>
        <w:t>document</w:t>
      </w:r>
      <w:r w:rsidR="004D53EB">
        <w:rPr>
          <w:rStyle w:val="ui-provider"/>
        </w:rPr>
        <w:t>s</w:t>
      </w:r>
      <w:r w:rsidR="00FC6FAE">
        <w:rPr>
          <w:rStyle w:val="ui-provider"/>
        </w:rPr>
        <w:t xml:space="preserve"> cannot be attached</w:t>
      </w:r>
      <w:r>
        <w:rPr>
          <w:rStyle w:val="ui-provider"/>
        </w:rPr>
        <w:t xml:space="preserve"> to</w:t>
      </w:r>
      <w:r w:rsidR="00FC6FAE">
        <w:rPr>
          <w:rStyle w:val="ui-provider"/>
        </w:rPr>
        <w:t xml:space="preserve"> a</w:t>
      </w:r>
      <w:r>
        <w:rPr>
          <w:rStyle w:val="ui-provider"/>
        </w:rPr>
        <w:t xml:space="preserve"> Case).</w:t>
      </w:r>
    </w:p>
    <w:p w14:paraId="0222E602" w14:textId="031F5C10" w:rsidR="00CC385F" w:rsidRPr="001E6A7D" w:rsidRDefault="00A00EF5" w:rsidP="004D53EB">
      <w:pPr>
        <w:pStyle w:val="ListParagraph"/>
        <w:spacing w:before="60"/>
        <w:contextualSpacing w:val="0"/>
        <w:rPr>
          <w:rStyle w:val="ui-provider"/>
          <w:rFonts w:eastAsia="Times New Roman"/>
        </w:rPr>
      </w:pPr>
      <w:r w:rsidRPr="001E6A7D">
        <w:rPr>
          <w:rStyle w:val="ui-provider"/>
          <w:b/>
          <w:bCs/>
        </w:rPr>
        <w:t>NOTE</w:t>
      </w:r>
      <w:r>
        <w:rPr>
          <w:rStyle w:val="ui-provider"/>
        </w:rPr>
        <w:t xml:space="preserve">: </w:t>
      </w:r>
      <w:r w:rsidR="00033D72">
        <w:rPr>
          <w:rStyle w:val="ui-provider"/>
        </w:rPr>
        <w:t xml:space="preserve"> </w:t>
      </w:r>
      <w:r w:rsidR="00B42E23">
        <w:rPr>
          <w:rStyle w:val="ui-provider"/>
        </w:rPr>
        <w:t>E</w:t>
      </w:r>
      <w:r>
        <w:rPr>
          <w:rStyle w:val="ui-provider"/>
        </w:rPr>
        <w:t xml:space="preserve">xample of a direct cut/paste from </w:t>
      </w:r>
      <w:hyperlink w:anchor="_DUS_Gateway_API" w:history="1">
        <w:r w:rsidR="00DE2D81" w:rsidRPr="00941937">
          <w:rPr>
            <w:rStyle w:val="Hyperlink"/>
            <w:b/>
            <w:bCs/>
          </w:rPr>
          <w:t>API Error Reporting Template</w:t>
        </w:r>
      </w:hyperlink>
      <w:r>
        <w:rPr>
          <w:rStyle w:val="ui-provider"/>
        </w:rPr>
        <w:t>:</w:t>
      </w:r>
    </w:p>
    <w:p w14:paraId="1E62B373" w14:textId="231857C5"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Summary of Issue/Error:</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4B8B0C95" w14:textId="7FD212B0"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 xml:space="preserve">What did you EXPECT would </w:t>
      </w:r>
      <w:proofErr w:type="gramStart"/>
      <w:r w:rsidRPr="0001729E">
        <w:rPr>
          <w:rStyle w:val="ui-provider"/>
          <w:rFonts w:eastAsia="Times New Roman"/>
          <w:szCs w:val="20"/>
        </w:rPr>
        <w:t>happen?:</w:t>
      </w:r>
      <w:proofErr w:type="gramEnd"/>
      <w:r w:rsidRPr="0001729E">
        <w:rPr>
          <w:rStyle w:val="ui-provider"/>
          <w:rFonts w:eastAsia="Times New Roman"/>
          <w:szCs w:val="20"/>
        </w:rPr>
        <w:tab/>
      </w:r>
      <w:r w:rsidRPr="0001729E">
        <w:rPr>
          <w:rStyle w:val="ui-provider"/>
          <w:rFonts w:eastAsia="Times New Roman"/>
          <w:color w:val="238196" w:themeColor="accent2"/>
          <w:szCs w:val="20"/>
        </w:rPr>
        <w:t>Response</w:t>
      </w:r>
    </w:p>
    <w:p w14:paraId="306E86BF" w14:textId="761098E3"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Steps to Reproduce:</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1B342654" w14:textId="14E647FA"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Date &amp; Time of Error (Eastern Time (ET]):</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3AAF2F4B" w14:textId="52B21730"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 xml:space="preserve">Environment (e.g., </w:t>
      </w:r>
      <w:proofErr w:type="spellStart"/>
      <w:r w:rsidRPr="0001729E">
        <w:rPr>
          <w:rStyle w:val="ui-provider"/>
          <w:rFonts w:eastAsia="Times New Roman"/>
          <w:szCs w:val="20"/>
        </w:rPr>
        <w:t>Acpt</w:t>
      </w:r>
      <w:proofErr w:type="spellEnd"/>
      <w:r w:rsidRPr="0001729E">
        <w:rPr>
          <w:rStyle w:val="ui-provider"/>
          <w:rFonts w:eastAsia="Times New Roman"/>
          <w:szCs w:val="20"/>
        </w:rPr>
        <w:t>/UAT, Prod):</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6DB634B9" w14:textId="7B5234A9"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URL for obtaining the FMSSO token:</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02118D4E" w14:textId="79E60804"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URL for API:</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7666929E" w14:textId="74680653"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HTTP Method: (e.g., GET, POST, PATCH):</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07F31223" w14:textId="57BFAA4C"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Headers (see example below**):</w:t>
      </w:r>
      <w:r w:rsidR="005E2722">
        <w:rPr>
          <w:rStyle w:val="ui-provider"/>
          <w:rFonts w:eastAsia="Times New Roman"/>
          <w:szCs w:val="20"/>
        </w:rPr>
        <w:tab/>
      </w:r>
      <w:r w:rsidRPr="0001729E">
        <w:rPr>
          <w:rStyle w:val="ui-provider"/>
          <w:rFonts w:eastAsia="Times New Roman"/>
          <w:color w:val="238196" w:themeColor="accent2"/>
          <w:szCs w:val="20"/>
        </w:rPr>
        <w:t>Response</w:t>
      </w:r>
    </w:p>
    <w:p w14:paraId="130B8842" w14:textId="3EE7D99A"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Id(s) used in the request (e.g., Deal Id/Property Id):</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3C7700A7" w14:textId="75C63300"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Request Body/Payload:</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3C60D4BE" w14:textId="4F9F6EA0" w:rsidR="00886A96" w:rsidRPr="0001729E" w:rsidRDefault="00886A96" w:rsidP="004D53EB">
      <w:pPr>
        <w:pStyle w:val="ListParagraph"/>
        <w:numPr>
          <w:ilvl w:val="1"/>
          <w:numId w:val="14"/>
        </w:numPr>
        <w:tabs>
          <w:tab w:val="left" w:pos="6120"/>
        </w:tabs>
        <w:spacing w:before="20"/>
        <w:contextualSpacing w:val="0"/>
        <w:rPr>
          <w:rStyle w:val="ui-provider"/>
          <w:rFonts w:eastAsia="Times New Roman"/>
          <w:szCs w:val="20"/>
        </w:rPr>
      </w:pPr>
      <w:r w:rsidRPr="0001729E">
        <w:rPr>
          <w:rStyle w:val="ui-provider"/>
          <w:rFonts w:eastAsia="Times New Roman"/>
          <w:szCs w:val="20"/>
        </w:rPr>
        <w:t>Error Message(s) Received:</w:t>
      </w:r>
      <w:r w:rsidRPr="0001729E">
        <w:rPr>
          <w:rStyle w:val="ui-provider"/>
          <w:rFonts w:eastAsia="Times New Roman"/>
          <w:szCs w:val="20"/>
        </w:rPr>
        <w:tab/>
      </w:r>
      <w:r w:rsidRPr="0001729E">
        <w:rPr>
          <w:rStyle w:val="ui-provider"/>
          <w:rFonts w:eastAsia="Times New Roman"/>
          <w:color w:val="238196" w:themeColor="accent2"/>
          <w:szCs w:val="20"/>
        </w:rPr>
        <w:t>Response</w:t>
      </w:r>
    </w:p>
    <w:p w14:paraId="0A78A9A1" w14:textId="3F03260C" w:rsidR="00E401E6" w:rsidRPr="0001729E" w:rsidRDefault="00886A96" w:rsidP="004D53EB">
      <w:pPr>
        <w:pStyle w:val="ListParagraph"/>
        <w:numPr>
          <w:ilvl w:val="1"/>
          <w:numId w:val="14"/>
        </w:numPr>
        <w:tabs>
          <w:tab w:val="left" w:pos="6120"/>
        </w:tabs>
        <w:spacing w:before="20"/>
        <w:contextualSpacing w:val="0"/>
        <w:rPr>
          <w:rStyle w:val="normaltextrun"/>
          <w:rFonts w:eastAsia="Times New Roman"/>
          <w:szCs w:val="20"/>
        </w:rPr>
      </w:pPr>
      <w:r w:rsidRPr="0001729E">
        <w:rPr>
          <w:rStyle w:val="ui-provider"/>
          <w:rFonts w:eastAsia="Times New Roman"/>
          <w:szCs w:val="20"/>
        </w:rPr>
        <w:t>Response Status (e.g., 403, 500):</w:t>
      </w:r>
      <w:r w:rsidRPr="0001729E">
        <w:rPr>
          <w:rStyle w:val="ui-provider"/>
          <w:rFonts w:eastAsia="Times New Roman"/>
          <w:szCs w:val="20"/>
        </w:rPr>
        <w:tab/>
      </w:r>
      <w:r w:rsidR="00D05729" w:rsidRPr="0001729E">
        <w:rPr>
          <w:rStyle w:val="ui-provider"/>
          <w:rFonts w:eastAsia="Times New Roman"/>
          <w:color w:val="238196" w:themeColor="accent2"/>
          <w:szCs w:val="20"/>
        </w:rPr>
        <w:t>Response</w:t>
      </w:r>
    </w:p>
    <w:p w14:paraId="75E96A7D" w14:textId="651F438A" w:rsidR="00C132AD" w:rsidRDefault="00193A4D" w:rsidP="000C0E02">
      <w:pPr>
        <w:pStyle w:val="Heading2"/>
      </w:pPr>
      <w:r>
        <w:t xml:space="preserve">Fannie Mae </w:t>
      </w:r>
      <w:r w:rsidR="006F05C1" w:rsidRPr="00A1430F">
        <w:t>Process:</w:t>
      </w:r>
      <w:r w:rsidR="00FC1077">
        <w:t xml:space="preserve"> </w:t>
      </w:r>
      <w:r w:rsidR="006F05C1" w:rsidRPr="00A1430F">
        <w:t xml:space="preserve"> </w:t>
      </w:r>
      <w:r w:rsidR="006F05C1" w:rsidRPr="004C2FDA">
        <w:t>Decisioning Exception Requests</w:t>
      </w:r>
    </w:p>
    <w:p w14:paraId="37A86AB8" w14:textId="1F4BBD8E" w:rsidR="004D53EB" w:rsidRDefault="00C91EE6" w:rsidP="000C0E02">
      <w:pPr>
        <w:spacing w:before="120"/>
      </w:pPr>
      <w:r>
        <w:t>DUS Gateway®</w:t>
      </w:r>
      <w:r w:rsidR="00EF212F">
        <w:t xml:space="preserve"> team</w:t>
      </w:r>
      <w:r w:rsidR="00D90AAC">
        <w:t xml:space="preserve"> will </w:t>
      </w:r>
      <w:r w:rsidR="006F05C1" w:rsidRPr="00A1430F">
        <w:t xml:space="preserve">review and make decisions on outstanding </w:t>
      </w:r>
      <w:r w:rsidR="006C500A">
        <w:t xml:space="preserve">API Requirement </w:t>
      </w:r>
      <w:r w:rsidR="006F05C1" w:rsidRPr="00927290">
        <w:t>Exception</w:t>
      </w:r>
      <w:r w:rsidR="00E41A95">
        <w:t>s</w:t>
      </w:r>
      <w:r w:rsidR="00375DB8">
        <w:t>,</w:t>
      </w:r>
      <w:r w:rsidR="006F05C1" w:rsidRPr="00927290">
        <w:t xml:space="preserve"> targeting a </w:t>
      </w:r>
      <w:r w:rsidR="006F05C1" w:rsidRPr="004C27ED">
        <w:rPr>
          <w:b/>
          <w:bCs/>
          <w:color w:val="238196" w:themeColor="accent2"/>
        </w:rPr>
        <w:t xml:space="preserve">response to the </w:t>
      </w:r>
      <w:r w:rsidR="00BB7437" w:rsidRPr="004C27ED">
        <w:rPr>
          <w:b/>
          <w:bCs/>
          <w:color w:val="238196" w:themeColor="accent2"/>
        </w:rPr>
        <w:t>L</w:t>
      </w:r>
      <w:r w:rsidR="006F05C1" w:rsidRPr="004C27ED">
        <w:rPr>
          <w:b/>
          <w:bCs/>
          <w:color w:val="238196" w:themeColor="accent2"/>
        </w:rPr>
        <w:t xml:space="preserve">ender within one (1) </w:t>
      </w:r>
      <w:r w:rsidR="00FC1077">
        <w:rPr>
          <w:b/>
          <w:bCs/>
          <w:color w:val="238196" w:themeColor="accent2"/>
        </w:rPr>
        <w:t>B</w:t>
      </w:r>
      <w:r w:rsidR="006F05C1" w:rsidRPr="004C27ED">
        <w:rPr>
          <w:b/>
          <w:bCs/>
          <w:color w:val="238196" w:themeColor="accent2"/>
        </w:rPr>
        <w:t xml:space="preserve">usiness </w:t>
      </w:r>
      <w:r w:rsidR="00FC1077">
        <w:rPr>
          <w:b/>
          <w:bCs/>
          <w:color w:val="238196" w:themeColor="accent2"/>
        </w:rPr>
        <w:t>D</w:t>
      </w:r>
      <w:r w:rsidR="006F05C1" w:rsidRPr="004C27ED">
        <w:rPr>
          <w:b/>
          <w:bCs/>
          <w:color w:val="238196" w:themeColor="accent2"/>
        </w:rPr>
        <w:t>ay</w:t>
      </w:r>
      <w:r w:rsidR="00375DB8">
        <w:t>.</w:t>
      </w:r>
    </w:p>
    <w:p w14:paraId="17EB664B" w14:textId="532F8FCF" w:rsidR="004D53EB" w:rsidRPr="004D53EB" w:rsidRDefault="004D53EB" w:rsidP="004D53EB">
      <w:pPr>
        <w:spacing w:before="120"/>
        <w:jc w:val="center"/>
        <w:rPr>
          <w:b/>
          <w:bCs/>
          <w:sz w:val="22"/>
          <w:szCs w:val="22"/>
        </w:rPr>
      </w:pPr>
      <w:r w:rsidRPr="004D53EB">
        <w:rPr>
          <w:b/>
          <w:bCs/>
          <w:sz w:val="22"/>
          <w:szCs w:val="22"/>
        </w:rPr>
        <w:lastRenderedPageBreak/>
        <w:t>EXHIBIT A</w:t>
      </w:r>
    </w:p>
    <w:p w14:paraId="2DA1651D" w14:textId="77777777" w:rsidR="004D53EB" w:rsidRDefault="004D53EB" w:rsidP="00FC1077">
      <w:pPr>
        <w:spacing w:before="120"/>
      </w:pPr>
    </w:p>
    <w:tbl>
      <w:tblPr>
        <w:tblW w:w="5000" w:type="pct"/>
        <w:tblLayout w:type="fixed"/>
        <w:tblCellMar>
          <w:left w:w="0" w:type="dxa"/>
          <w:right w:w="0" w:type="dxa"/>
        </w:tblCellMar>
        <w:tblLook w:val="04A0" w:firstRow="1" w:lastRow="0" w:firstColumn="1" w:lastColumn="0" w:noHBand="0" w:noVBand="1"/>
      </w:tblPr>
      <w:tblGrid>
        <w:gridCol w:w="3949"/>
        <w:gridCol w:w="6485"/>
        <w:gridCol w:w="304"/>
        <w:gridCol w:w="52"/>
      </w:tblGrid>
      <w:tr w:rsidR="00D10E33" w14:paraId="3BA0F5AE" w14:textId="77777777" w:rsidTr="00506206">
        <w:trPr>
          <w:trHeight w:val="420"/>
        </w:trPr>
        <w:tc>
          <w:tcPr>
            <w:tcW w:w="4835" w:type="pct"/>
            <w:gridSpan w:val="2"/>
            <w:vMerge w:val="restart"/>
            <w:tcBorders>
              <w:top w:val="single" w:sz="8" w:space="0" w:color="auto"/>
              <w:left w:val="single" w:sz="8" w:space="0" w:color="auto"/>
              <w:bottom w:val="single" w:sz="8" w:space="0" w:color="000000"/>
              <w:right w:val="single" w:sz="8" w:space="0" w:color="000000"/>
            </w:tcBorders>
            <w:shd w:val="clear" w:color="auto" w:fill="D0CECE"/>
            <w:noWrap/>
            <w:tcMar>
              <w:top w:w="0" w:type="dxa"/>
              <w:left w:w="108" w:type="dxa"/>
              <w:bottom w:w="0" w:type="dxa"/>
              <w:right w:w="108" w:type="dxa"/>
            </w:tcMar>
            <w:vAlign w:val="center"/>
            <w:hideMark/>
          </w:tcPr>
          <w:p w14:paraId="50CFBA9F" w14:textId="77777777" w:rsidR="00EA46FA" w:rsidRDefault="00D10E33" w:rsidP="00BE29AA">
            <w:pPr>
              <w:pStyle w:val="Heading1"/>
              <w:spacing w:before="100" w:beforeAutospacing="1" w:after="0"/>
              <w:jc w:val="center"/>
              <w:rPr>
                <w:bCs/>
                <w:color w:val="000000"/>
                <w:sz w:val="40"/>
                <w:szCs w:val="40"/>
              </w:rPr>
            </w:pPr>
            <w:bookmarkStart w:id="1" w:name="_DUS_Gateway_API"/>
            <w:bookmarkEnd w:id="1"/>
            <w:r>
              <w:rPr>
                <w:bCs/>
                <w:sz w:val="40"/>
                <w:szCs w:val="40"/>
              </w:rPr>
              <w:t xml:space="preserve">DUS Gateway </w:t>
            </w:r>
            <w:r w:rsidRPr="00507EA9">
              <w:rPr>
                <w:bCs/>
                <w:color w:val="000000"/>
                <w:sz w:val="40"/>
                <w:szCs w:val="40"/>
              </w:rPr>
              <w:t>API Error Reporting Template</w:t>
            </w:r>
          </w:p>
          <w:p w14:paraId="0ADD027F" w14:textId="3BFAA71A" w:rsidR="00D10E33" w:rsidRPr="00AC19AD" w:rsidRDefault="00D10E33" w:rsidP="00EA46FA">
            <w:pPr>
              <w:jc w:val="center"/>
              <w:rPr>
                <w:b/>
                <w:bCs/>
                <w:sz w:val="40"/>
                <w:szCs w:val="40"/>
              </w:rPr>
            </w:pPr>
            <w:r w:rsidRPr="00AC19AD">
              <w:rPr>
                <w:b/>
                <w:bCs/>
              </w:rPr>
              <w:t>Please attach form or copy/paste content when</w:t>
            </w:r>
            <w:r w:rsidR="00092121">
              <w:rPr>
                <w:b/>
                <w:bCs/>
              </w:rPr>
              <w:t xml:space="preserve"> communicating a technical error.</w:t>
            </w:r>
          </w:p>
        </w:tc>
        <w:tc>
          <w:tcPr>
            <w:tcW w:w="141" w:type="pct"/>
            <w:vAlign w:val="center"/>
            <w:hideMark/>
          </w:tcPr>
          <w:p w14:paraId="5BB57E27" w14:textId="77777777" w:rsidR="00D10E33" w:rsidRDefault="00D10E33" w:rsidP="00506206">
            <w:pPr>
              <w:spacing w:line="252" w:lineRule="auto"/>
            </w:pPr>
            <w:r>
              <w:t> </w:t>
            </w:r>
          </w:p>
        </w:tc>
        <w:tc>
          <w:tcPr>
            <w:tcW w:w="24" w:type="pct"/>
            <w:vAlign w:val="center"/>
            <w:hideMark/>
          </w:tcPr>
          <w:p w14:paraId="5CB58AF6" w14:textId="77777777" w:rsidR="00D10E33" w:rsidRDefault="00D10E33" w:rsidP="00506206"/>
        </w:tc>
      </w:tr>
      <w:tr w:rsidR="00D10E33" w14:paraId="15E9A630" w14:textId="77777777" w:rsidTr="00506206">
        <w:trPr>
          <w:trHeight w:val="320"/>
        </w:trPr>
        <w:tc>
          <w:tcPr>
            <w:tcW w:w="4835" w:type="pct"/>
            <w:gridSpan w:val="2"/>
            <w:vMerge/>
            <w:tcBorders>
              <w:top w:val="single" w:sz="8" w:space="0" w:color="auto"/>
              <w:left w:val="single" w:sz="8" w:space="0" w:color="auto"/>
              <w:bottom w:val="single" w:sz="8" w:space="0" w:color="000000"/>
              <w:right w:val="single" w:sz="8" w:space="0" w:color="000000"/>
            </w:tcBorders>
            <w:vAlign w:val="center"/>
            <w:hideMark/>
          </w:tcPr>
          <w:p w14:paraId="28FDE6C9" w14:textId="77777777" w:rsidR="00D10E33" w:rsidRDefault="00D10E33" w:rsidP="00506206"/>
        </w:tc>
        <w:tc>
          <w:tcPr>
            <w:tcW w:w="141" w:type="pct"/>
            <w:noWrap/>
            <w:tcMar>
              <w:top w:w="0" w:type="dxa"/>
              <w:left w:w="108" w:type="dxa"/>
              <w:bottom w:w="0" w:type="dxa"/>
              <w:right w:w="108" w:type="dxa"/>
            </w:tcMar>
            <w:vAlign w:val="bottom"/>
            <w:hideMark/>
          </w:tcPr>
          <w:p w14:paraId="2F8B66F1" w14:textId="77777777" w:rsidR="00D10E33" w:rsidRDefault="00D10E33" w:rsidP="00506206">
            <w:pPr>
              <w:rPr>
                <w:rFonts w:ascii="Times New Roman" w:eastAsia="Times New Roman" w:hAnsi="Times New Roman" w:cs="Times New Roman"/>
                <w:szCs w:val="20"/>
              </w:rPr>
            </w:pPr>
          </w:p>
        </w:tc>
        <w:tc>
          <w:tcPr>
            <w:tcW w:w="24" w:type="pct"/>
            <w:vAlign w:val="center"/>
            <w:hideMark/>
          </w:tcPr>
          <w:p w14:paraId="11F8EEB1" w14:textId="77777777" w:rsidR="00D10E33" w:rsidRDefault="00D10E33" w:rsidP="00506206">
            <w:pPr>
              <w:rPr>
                <w:rFonts w:ascii="Times New Roman" w:eastAsia="Times New Roman" w:hAnsi="Times New Roman" w:cs="Times New Roman"/>
                <w:szCs w:val="20"/>
              </w:rPr>
            </w:pPr>
          </w:p>
        </w:tc>
      </w:tr>
      <w:tr w:rsidR="00D10E33" w14:paraId="10EA6037" w14:textId="77777777" w:rsidTr="00506206">
        <w:trPr>
          <w:trHeight w:val="376"/>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994785" w14:textId="005CB7AE" w:rsidR="00D10E33" w:rsidRPr="00FC1077" w:rsidRDefault="00D10E33" w:rsidP="00506206">
            <w:pPr>
              <w:spacing w:line="252" w:lineRule="auto"/>
              <w:rPr>
                <w:b/>
                <w:bCs/>
              </w:rPr>
            </w:pPr>
            <w:r w:rsidRPr="00FC1077">
              <w:rPr>
                <w:b/>
                <w:bCs/>
                <w:color w:val="000000"/>
              </w:rPr>
              <w:t>Summary of Issue/ Error:</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7659891D" w14:textId="46B2EF58"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63EE0888" w14:textId="77777777" w:rsidR="00D10E33" w:rsidRDefault="00D10E33" w:rsidP="00506206"/>
        </w:tc>
        <w:tc>
          <w:tcPr>
            <w:tcW w:w="24" w:type="pct"/>
            <w:vAlign w:val="center"/>
            <w:hideMark/>
          </w:tcPr>
          <w:p w14:paraId="3DCA31EF" w14:textId="77777777" w:rsidR="00D10E33" w:rsidRDefault="00D10E33" w:rsidP="00506206">
            <w:pPr>
              <w:rPr>
                <w:rFonts w:ascii="Times New Roman" w:eastAsia="Times New Roman" w:hAnsi="Times New Roman" w:cs="Times New Roman"/>
                <w:szCs w:val="20"/>
              </w:rPr>
            </w:pPr>
          </w:p>
        </w:tc>
      </w:tr>
      <w:tr w:rsidR="00D10E33" w14:paraId="30D4A78B" w14:textId="77777777" w:rsidTr="00506206">
        <w:trPr>
          <w:trHeight w:val="376"/>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79CEEA" w14:textId="77777777" w:rsidR="00D10E33" w:rsidRPr="00FC1077" w:rsidRDefault="00D10E33" w:rsidP="00506206">
            <w:pPr>
              <w:spacing w:line="252" w:lineRule="auto"/>
              <w:rPr>
                <w:b/>
                <w:bCs/>
              </w:rPr>
            </w:pPr>
            <w:r w:rsidRPr="00FC1077">
              <w:rPr>
                <w:b/>
                <w:bCs/>
                <w:color w:val="000000"/>
              </w:rPr>
              <w:t xml:space="preserve">What did you EXPECT would </w:t>
            </w:r>
            <w:proofErr w:type="gramStart"/>
            <w:r w:rsidRPr="00FC1077">
              <w:rPr>
                <w:b/>
                <w:bCs/>
                <w:color w:val="000000"/>
              </w:rPr>
              <w:t>happen?:</w:t>
            </w:r>
            <w:proofErr w:type="gramEnd"/>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7E038B92" w14:textId="5994F037" w:rsidR="00D10E33" w:rsidRPr="000E3DEE"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690E5274" w14:textId="77777777" w:rsidR="00D10E33" w:rsidRDefault="00D10E33" w:rsidP="00506206"/>
        </w:tc>
        <w:tc>
          <w:tcPr>
            <w:tcW w:w="24" w:type="pct"/>
            <w:vAlign w:val="center"/>
            <w:hideMark/>
          </w:tcPr>
          <w:p w14:paraId="657E1410" w14:textId="77777777" w:rsidR="00D10E33" w:rsidRDefault="00D10E33" w:rsidP="00506206">
            <w:pPr>
              <w:rPr>
                <w:rFonts w:ascii="Times New Roman" w:eastAsia="Times New Roman" w:hAnsi="Times New Roman" w:cs="Times New Roman"/>
                <w:szCs w:val="20"/>
              </w:rPr>
            </w:pPr>
          </w:p>
        </w:tc>
      </w:tr>
      <w:tr w:rsidR="00D10E33" w14:paraId="7CA1AACB" w14:textId="77777777" w:rsidTr="00506206">
        <w:trPr>
          <w:trHeight w:val="376"/>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2C5164" w14:textId="07948CB7" w:rsidR="00D10E33" w:rsidRPr="00FC1077" w:rsidRDefault="00D10E33" w:rsidP="00506206">
            <w:pPr>
              <w:spacing w:line="252" w:lineRule="auto"/>
              <w:rPr>
                <w:b/>
                <w:bCs/>
                <w:color w:val="000000"/>
              </w:rPr>
            </w:pPr>
            <w:r w:rsidRPr="00FC1077">
              <w:rPr>
                <w:b/>
                <w:bCs/>
                <w:color w:val="000000"/>
              </w:rPr>
              <w:t>Steps to Reproduce:</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643B579F" w14:textId="41D04160"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539D56FC" w14:textId="77777777" w:rsidR="00D10E33" w:rsidRDefault="00D10E33" w:rsidP="00506206"/>
        </w:tc>
        <w:tc>
          <w:tcPr>
            <w:tcW w:w="24" w:type="pct"/>
            <w:vAlign w:val="center"/>
            <w:hideMark/>
          </w:tcPr>
          <w:p w14:paraId="561EF4C9" w14:textId="77777777" w:rsidR="00D10E33" w:rsidRDefault="00D10E33" w:rsidP="00506206">
            <w:pPr>
              <w:rPr>
                <w:rFonts w:ascii="Times New Roman" w:eastAsia="Times New Roman" w:hAnsi="Times New Roman" w:cs="Times New Roman"/>
                <w:szCs w:val="20"/>
              </w:rPr>
            </w:pPr>
          </w:p>
        </w:tc>
      </w:tr>
      <w:tr w:rsidR="00D10E33" w14:paraId="02061905" w14:textId="77777777" w:rsidTr="00506206">
        <w:trPr>
          <w:trHeight w:val="376"/>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221D8A" w14:textId="77777777" w:rsidR="00D10E33" w:rsidRPr="00FC1077" w:rsidRDefault="00D10E33" w:rsidP="00506206">
            <w:pPr>
              <w:spacing w:line="252" w:lineRule="auto"/>
              <w:rPr>
                <w:b/>
                <w:bCs/>
              </w:rPr>
            </w:pPr>
            <w:r w:rsidRPr="00FC1077">
              <w:rPr>
                <w:b/>
                <w:bCs/>
                <w:color w:val="000000"/>
              </w:rPr>
              <w:t xml:space="preserve">Date &amp; Time of Error </w:t>
            </w:r>
            <w:r w:rsidRPr="00FC1077">
              <w:rPr>
                <w:b/>
                <w:bCs/>
                <w:i/>
                <w:iCs/>
                <w:color w:val="000000"/>
              </w:rPr>
              <w:t>(Eastern Time (ET])</w:t>
            </w:r>
            <w:r w:rsidRPr="00FC1077">
              <w:rPr>
                <w:b/>
                <w:bCs/>
                <w:color w:val="000000"/>
              </w:rPr>
              <w:t>:</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74D41145"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06A7719E" w14:textId="77777777" w:rsidR="00D10E33" w:rsidRDefault="00D10E33" w:rsidP="00506206"/>
        </w:tc>
        <w:tc>
          <w:tcPr>
            <w:tcW w:w="24" w:type="pct"/>
            <w:vAlign w:val="center"/>
            <w:hideMark/>
          </w:tcPr>
          <w:p w14:paraId="60BE5D17" w14:textId="77777777" w:rsidR="00D10E33" w:rsidRDefault="00D10E33" w:rsidP="00506206">
            <w:pPr>
              <w:rPr>
                <w:rFonts w:ascii="Times New Roman" w:eastAsia="Times New Roman" w:hAnsi="Times New Roman" w:cs="Times New Roman"/>
                <w:szCs w:val="20"/>
              </w:rPr>
            </w:pPr>
          </w:p>
        </w:tc>
      </w:tr>
      <w:tr w:rsidR="00D10E33" w14:paraId="795A9CF4" w14:textId="77777777" w:rsidTr="00506206">
        <w:trPr>
          <w:trHeight w:val="331"/>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FA8A3E" w14:textId="77777777" w:rsidR="00D10E33" w:rsidRPr="00FC1077" w:rsidRDefault="00D10E33" w:rsidP="00506206">
            <w:pPr>
              <w:spacing w:line="252" w:lineRule="auto"/>
              <w:rPr>
                <w:b/>
                <w:bCs/>
              </w:rPr>
            </w:pPr>
            <w:r w:rsidRPr="00FC1077">
              <w:rPr>
                <w:b/>
                <w:bCs/>
                <w:color w:val="000000"/>
              </w:rPr>
              <w:t xml:space="preserve">Environment </w:t>
            </w:r>
            <w:r w:rsidRPr="00FC1077">
              <w:rPr>
                <w:b/>
                <w:bCs/>
                <w:i/>
                <w:iCs/>
                <w:color w:val="000000"/>
              </w:rPr>
              <w:t xml:space="preserve">(e.g., </w:t>
            </w:r>
            <w:proofErr w:type="spellStart"/>
            <w:r w:rsidRPr="00FC1077">
              <w:rPr>
                <w:b/>
                <w:bCs/>
                <w:i/>
                <w:iCs/>
                <w:color w:val="000000"/>
              </w:rPr>
              <w:t>Acpt</w:t>
            </w:r>
            <w:proofErr w:type="spellEnd"/>
            <w:r w:rsidRPr="00FC1077">
              <w:rPr>
                <w:b/>
                <w:bCs/>
                <w:i/>
                <w:iCs/>
                <w:color w:val="000000"/>
              </w:rPr>
              <w:t>/UAT, Prod)</w:t>
            </w:r>
            <w:r w:rsidRPr="00FC1077">
              <w:rPr>
                <w:b/>
                <w:bCs/>
                <w:color w:val="000000"/>
              </w:rPr>
              <w:t>:</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2C96338F"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1944C6EC" w14:textId="77777777" w:rsidR="00D10E33" w:rsidRDefault="00D10E33" w:rsidP="00506206"/>
        </w:tc>
        <w:tc>
          <w:tcPr>
            <w:tcW w:w="24" w:type="pct"/>
            <w:vAlign w:val="center"/>
            <w:hideMark/>
          </w:tcPr>
          <w:p w14:paraId="7E901AA1" w14:textId="77777777" w:rsidR="00D10E33" w:rsidRDefault="00D10E33" w:rsidP="00506206">
            <w:pPr>
              <w:rPr>
                <w:rFonts w:ascii="Times New Roman" w:eastAsia="Times New Roman" w:hAnsi="Times New Roman" w:cs="Times New Roman"/>
                <w:szCs w:val="20"/>
              </w:rPr>
            </w:pPr>
          </w:p>
        </w:tc>
      </w:tr>
      <w:tr w:rsidR="00D10E33" w14:paraId="2143DD55" w14:textId="77777777" w:rsidTr="00506206">
        <w:trPr>
          <w:trHeight w:val="340"/>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443042" w14:textId="77777777" w:rsidR="00D10E33" w:rsidRPr="00FC1077" w:rsidRDefault="00D10E33" w:rsidP="00506206">
            <w:pPr>
              <w:spacing w:line="252" w:lineRule="auto"/>
              <w:rPr>
                <w:b/>
                <w:bCs/>
              </w:rPr>
            </w:pPr>
            <w:r w:rsidRPr="00FC1077">
              <w:rPr>
                <w:b/>
                <w:bCs/>
                <w:color w:val="000000"/>
              </w:rPr>
              <w:t>URL for obtaining the FMSSO token:</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66FC11F1"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6F492CB4" w14:textId="77777777" w:rsidR="00D10E33" w:rsidRDefault="00D10E33" w:rsidP="00506206"/>
        </w:tc>
        <w:tc>
          <w:tcPr>
            <w:tcW w:w="24" w:type="pct"/>
            <w:vAlign w:val="center"/>
            <w:hideMark/>
          </w:tcPr>
          <w:p w14:paraId="6544F3A5" w14:textId="77777777" w:rsidR="00D10E33" w:rsidRDefault="00D10E33" w:rsidP="00506206">
            <w:pPr>
              <w:rPr>
                <w:rFonts w:ascii="Times New Roman" w:eastAsia="Times New Roman" w:hAnsi="Times New Roman" w:cs="Times New Roman"/>
                <w:szCs w:val="20"/>
              </w:rPr>
            </w:pPr>
          </w:p>
        </w:tc>
      </w:tr>
      <w:tr w:rsidR="00D10E33" w14:paraId="175D42FC" w14:textId="77777777" w:rsidTr="00506206">
        <w:trPr>
          <w:trHeight w:val="349"/>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8EB7EE" w14:textId="77777777" w:rsidR="00D10E33" w:rsidRPr="00FC1077" w:rsidRDefault="00D10E33" w:rsidP="00506206">
            <w:pPr>
              <w:spacing w:line="252" w:lineRule="auto"/>
              <w:rPr>
                <w:b/>
                <w:bCs/>
              </w:rPr>
            </w:pPr>
            <w:bookmarkStart w:id="2" w:name="_Hlk150256977"/>
            <w:r w:rsidRPr="00FC1077">
              <w:rPr>
                <w:b/>
                <w:bCs/>
                <w:color w:val="000000"/>
              </w:rPr>
              <w:t>URL for API:</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55330C30"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22676867" w14:textId="77777777" w:rsidR="00D10E33" w:rsidRDefault="00D10E33" w:rsidP="00506206"/>
        </w:tc>
        <w:tc>
          <w:tcPr>
            <w:tcW w:w="24" w:type="pct"/>
            <w:vAlign w:val="center"/>
            <w:hideMark/>
          </w:tcPr>
          <w:p w14:paraId="741CFE86" w14:textId="77777777" w:rsidR="00D10E33" w:rsidRDefault="00D10E33" w:rsidP="00506206">
            <w:pPr>
              <w:rPr>
                <w:rFonts w:ascii="Times New Roman" w:eastAsia="Times New Roman" w:hAnsi="Times New Roman" w:cs="Times New Roman"/>
                <w:szCs w:val="20"/>
              </w:rPr>
            </w:pPr>
          </w:p>
        </w:tc>
      </w:tr>
      <w:tr w:rsidR="00D10E33" w14:paraId="5A4284DB" w14:textId="77777777" w:rsidTr="00506206">
        <w:trPr>
          <w:trHeight w:val="340"/>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DF6B07" w14:textId="68E6FBF4" w:rsidR="00D10E33" w:rsidRPr="00FC1077" w:rsidRDefault="00D10E33" w:rsidP="00506206">
            <w:pPr>
              <w:spacing w:line="252" w:lineRule="auto"/>
              <w:rPr>
                <w:b/>
                <w:bCs/>
              </w:rPr>
            </w:pPr>
            <w:r w:rsidRPr="00FC1077">
              <w:rPr>
                <w:b/>
                <w:bCs/>
                <w:color w:val="000000"/>
              </w:rPr>
              <w:t xml:space="preserve">HTTP Method </w:t>
            </w:r>
            <w:r w:rsidRPr="00FC1077">
              <w:rPr>
                <w:b/>
                <w:bCs/>
                <w:i/>
                <w:iCs/>
                <w:color w:val="000000"/>
              </w:rPr>
              <w:t>(e.g., GET, POST, PATCH)</w:t>
            </w:r>
            <w:r w:rsidRPr="00FC1077">
              <w:rPr>
                <w:b/>
                <w:bCs/>
                <w:color w:val="000000"/>
              </w:rPr>
              <w:t>:</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6919CF32"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1E2EA17C" w14:textId="77777777" w:rsidR="00D10E33" w:rsidRDefault="00D10E33" w:rsidP="00506206"/>
        </w:tc>
        <w:tc>
          <w:tcPr>
            <w:tcW w:w="24" w:type="pct"/>
            <w:vAlign w:val="center"/>
            <w:hideMark/>
          </w:tcPr>
          <w:p w14:paraId="7DF5D03C" w14:textId="77777777" w:rsidR="00D10E33" w:rsidRDefault="00D10E33" w:rsidP="00506206">
            <w:pPr>
              <w:rPr>
                <w:rFonts w:ascii="Times New Roman" w:eastAsia="Times New Roman" w:hAnsi="Times New Roman" w:cs="Times New Roman"/>
                <w:szCs w:val="20"/>
              </w:rPr>
            </w:pPr>
          </w:p>
        </w:tc>
      </w:tr>
      <w:tr w:rsidR="00D10E33" w14:paraId="57265FF0" w14:textId="77777777" w:rsidTr="001B4564">
        <w:trPr>
          <w:trHeight w:val="1267"/>
        </w:trPr>
        <w:tc>
          <w:tcPr>
            <w:tcW w:w="1830" w:type="pc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14:paraId="44EFB786" w14:textId="77777777" w:rsidR="00D10E33" w:rsidRPr="00FC1077" w:rsidRDefault="00D10E33" w:rsidP="00506206">
            <w:pPr>
              <w:spacing w:line="252" w:lineRule="auto"/>
              <w:rPr>
                <w:b/>
                <w:bCs/>
                <w:i/>
                <w:iCs/>
                <w:color w:val="000000"/>
              </w:rPr>
            </w:pPr>
            <w:r w:rsidRPr="00FC1077">
              <w:rPr>
                <w:b/>
                <w:bCs/>
                <w:color w:val="000000"/>
              </w:rPr>
              <w:t xml:space="preserve">Headers </w:t>
            </w:r>
            <w:r w:rsidRPr="00FC1077">
              <w:rPr>
                <w:b/>
                <w:bCs/>
                <w:i/>
                <w:iCs/>
                <w:color w:val="000000"/>
              </w:rPr>
              <w:t>(see example below</w:t>
            </w:r>
            <w:r w:rsidRPr="00FC1077">
              <w:rPr>
                <w:b/>
                <w:bCs/>
                <w:i/>
                <w:iCs/>
                <w:color w:val="1A6070" w:themeColor="accent2" w:themeShade="BF"/>
              </w:rPr>
              <w:t>**</w:t>
            </w:r>
            <w:r w:rsidRPr="00FC1077">
              <w:rPr>
                <w:b/>
                <w:bCs/>
                <w:i/>
                <w:iCs/>
              </w:rPr>
              <w:t>)</w:t>
            </w:r>
            <w:r w:rsidRPr="00FC1077">
              <w:rPr>
                <w:b/>
                <w:bCs/>
              </w:rPr>
              <w:t>:</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3B607416"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7E5232C0" w14:textId="77777777" w:rsidR="00D10E33" w:rsidRDefault="00D10E33" w:rsidP="00506206">
            <w:pPr>
              <w:spacing w:line="252" w:lineRule="auto"/>
            </w:pPr>
          </w:p>
        </w:tc>
        <w:tc>
          <w:tcPr>
            <w:tcW w:w="24" w:type="pct"/>
            <w:vAlign w:val="center"/>
            <w:hideMark/>
          </w:tcPr>
          <w:p w14:paraId="3271E9E2" w14:textId="77777777" w:rsidR="00D10E33" w:rsidRDefault="00D10E33" w:rsidP="00506206">
            <w:pPr>
              <w:spacing w:line="252" w:lineRule="auto"/>
            </w:pPr>
          </w:p>
        </w:tc>
      </w:tr>
      <w:tr w:rsidR="00D10E33" w14:paraId="532FDA44" w14:textId="77777777" w:rsidTr="001B4564">
        <w:trPr>
          <w:trHeight w:val="718"/>
        </w:trPr>
        <w:tc>
          <w:tcPr>
            <w:tcW w:w="1830" w:type="pct"/>
            <w:tcBorders>
              <w:top w:val="nil"/>
              <w:left w:val="single" w:sz="8" w:space="0" w:color="auto"/>
              <w:bottom w:val="single" w:sz="8" w:space="0" w:color="000000"/>
              <w:right w:val="single" w:sz="8" w:space="0" w:color="auto"/>
            </w:tcBorders>
            <w:noWrap/>
            <w:tcMar>
              <w:top w:w="0" w:type="dxa"/>
              <w:left w:w="108" w:type="dxa"/>
              <w:bottom w:w="0" w:type="dxa"/>
              <w:right w:w="108" w:type="dxa"/>
            </w:tcMar>
            <w:hideMark/>
          </w:tcPr>
          <w:p w14:paraId="763B560C" w14:textId="77777777" w:rsidR="00D10E33" w:rsidRPr="00FC1077" w:rsidRDefault="00D10E33" w:rsidP="00506206">
            <w:pPr>
              <w:spacing w:line="252" w:lineRule="auto"/>
              <w:rPr>
                <w:b/>
                <w:bCs/>
              </w:rPr>
            </w:pPr>
            <w:r w:rsidRPr="00FC1077">
              <w:rPr>
                <w:b/>
                <w:bCs/>
                <w:color w:val="000000"/>
              </w:rPr>
              <w:t>Id(s) used in the request</w:t>
            </w:r>
            <w:r w:rsidRPr="00FC1077">
              <w:rPr>
                <w:b/>
                <w:bCs/>
                <w:i/>
                <w:iCs/>
                <w:color w:val="000000"/>
              </w:rPr>
              <w:t xml:space="preserve"> (e.g., Deal Id/Property Id)</w:t>
            </w:r>
            <w:r w:rsidRPr="00FC1077">
              <w:rPr>
                <w:b/>
                <w:bCs/>
                <w:color w:val="000000"/>
              </w:rPr>
              <w:t>:</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5D60FEB9"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6D18DC7E" w14:textId="77777777" w:rsidR="00D10E33" w:rsidRDefault="00D10E33" w:rsidP="00506206">
            <w:pPr>
              <w:spacing w:line="252" w:lineRule="auto"/>
            </w:pPr>
            <w:r>
              <w:rPr>
                <w:color w:val="000000"/>
              </w:rPr>
              <w:t> </w:t>
            </w:r>
          </w:p>
        </w:tc>
        <w:tc>
          <w:tcPr>
            <w:tcW w:w="24" w:type="pct"/>
            <w:vAlign w:val="center"/>
            <w:hideMark/>
          </w:tcPr>
          <w:p w14:paraId="6DCFAD14" w14:textId="77777777" w:rsidR="00D10E33" w:rsidRDefault="00D10E33" w:rsidP="00506206">
            <w:pPr>
              <w:spacing w:line="252" w:lineRule="auto"/>
            </w:pPr>
            <w:r>
              <w:rPr>
                <w:szCs w:val="20"/>
              </w:rPr>
              <w:t> </w:t>
            </w:r>
          </w:p>
        </w:tc>
      </w:tr>
      <w:bookmarkEnd w:id="2"/>
      <w:tr w:rsidR="00D10E33" w14:paraId="49F36D01" w14:textId="77777777" w:rsidTr="001B4564">
        <w:trPr>
          <w:trHeight w:val="1780"/>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D5423C" w14:textId="62914FE8" w:rsidR="00D10E33" w:rsidRPr="00FC1077" w:rsidRDefault="00D10E33" w:rsidP="00506206">
            <w:pPr>
              <w:spacing w:line="252" w:lineRule="auto"/>
              <w:rPr>
                <w:b/>
                <w:bCs/>
              </w:rPr>
            </w:pPr>
            <w:r w:rsidRPr="00FC1077">
              <w:rPr>
                <w:b/>
                <w:bCs/>
                <w:color w:val="000000"/>
              </w:rPr>
              <w:t>Request Body/Payload:</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295AE857"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1F9024DA" w14:textId="77777777" w:rsidR="00D10E33" w:rsidRDefault="00D10E33" w:rsidP="00506206"/>
        </w:tc>
        <w:tc>
          <w:tcPr>
            <w:tcW w:w="24" w:type="pct"/>
            <w:vAlign w:val="center"/>
            <w:hideMark/>
          </w:tcPr>
          <w:p w14:paraId="77E29177" w14:textId="77777777" w:rsidR="00D10E33" w:rsidRDefault="00D10E33" w:rsidP="00506206">
            <w:pPr>
              <w:rPr>
                <w:rFonts w:ascii="Times New Roman" w:eastAsia="Times New Roman" w:hAnsi="Times New Roman" w:cs="Times New Roman"/>
                <w:szCs w:val="20"/>
              </w:rPr>
            </w:pPr>
          </w:p>
        </w:tc>
      </w:tr>
      <w:tr w:rsidR="00D10E33" w14:paraId="226C31D7" w14:textId="77777777" w:rsidTr="00FC1077">
        <w:trPr>
          <w:trHeight w:val="610"/>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A99310" w14:textId="15334B26" w:rsidR="00D10E33" w:rsidRPr="00FC1077" w:rsidRDefault="00D10E33" w:rsidP="00506206">
            <w:pPr>
              <w:spacing w:line="252" w:lineRule="auto"/>
              <w:rPr>
                <w:b/>
                <w:bCs/>
              </w:rPr>
            </w:pPr>
            <w:r w:rsidRPr="00FC1077">
              <w:rPr>
                <w:b/>
                <w:bCs/>
                <w:color w:val="000000"/>
              </w:rPr>
              <w:t>Error Message(s) Received:</w:t>
            </w:r>
          </w:p>
        </w:tc>
        <w:tc>
          <w:tcPr>
            <w:tcW w:w="3005" w:type="pct"/>
            <w:tcBorders>
              <w:top w:val="nil"/>
              <w:left w:val="nil"/>
              <w:bottom w:val="single" w:sz="8" w:space="0" w:color="auto"/>
              <w:right w:val="single" w:sz="8" w:space="0" w:color="auto"/>
            </w:tcBorders>
            <w:noWrap/>
            <w:tcMar>
              <w:top w:w="0" w:type="dxa"/>
              <w:left w:w="108" w:type="dxa"/>
              <w:bottom w:w="0" w:type="dxa"/>
              <w:right w:w="108" w:type="dxa"/>
            </w:tcMar>
            <w:hideMark/>
          </w:tcPr>
          <w:p w14:paraId="767B7C2A"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7A574FAA" w14:textId="77777777" w:rsidR="00D10E33" w:rsidRDefault="00D10E33" w:rsidP="00506206"/>
        </w:tc>
        <w:tc>
          <w:tcPr>
            <w:tcW w:w="24" w:type="pct"/>
            <w:vAlign w:val="center"/>
            <w:hideMark/>
          </w:tcPr>
          <w:p w14:paraId="02982911" w14:textId="77777777" w:rsidR="00D10E33" w:rsidRDefault="00D10E33" w:rsidP="00506206">
            <w:pPr>
              <w:rPr>
                <w:rFonts w:ascii="Times New Roman" w:eastAsia="Times New Roman" w:hAnsi="Times New Roman" w:cs="Times New Roman"/>
                <w:szCs w:val="20"/>
              </w:rPr>
            </w:pPr>
          </w:p>
        </w:tc>
      </w:tr>
      <w:tr w:rsidR="00D10E33" w14:paraId="31B8B565" w14:textId="77777777" w:rsidTr="00506206">
        <w:trPr>
          <w:trHeight w:val="331"/>
        </w:trPr>
        <w:tc>
          <w:tcPr>
            <w:tcW w:w="183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C0D595" w14:textId="77777777" w:rsidR="00D10E33" w:rsidRPr="00FC1077" w:rsidRDefault="00D10E33" w:rsidP="00506206">
            <w:pPr>
              <w:spacing w:line="252" w:lineRule="auto"/>
              <w:rPr>
                <w:b/>
                <w:bCs/>
              </w:rPr>
            </w:pPr>
            <w:r w:rsidRPr="00FC1077">
              <w:rPr>
                <w:b/>
                <w:bCs/>
                <w:color w:val="000000"/>
              </w:rPr>
              <w:t xml:space="preserve">Response Status </w:t>
            </w:r>
            <w:r w:rsidRPr="00FC1077">
              <w:rPr>
                <w:b/>
                <w:bCs/>
                <w:i/>
                <w:iCs/>
                <w:color w:val="000000"/>
              </w:rPr>
              <w:t>(e.g., 403, 500)</w:t>
            </w:r>
            <w:r w:rsidRPr="00FC1077">
              <w:rPr>
                <w:b/>
                <w:bCs/>
                <w:color w:val="000000"/>
              </w:rPr>
              <w:t>:</w:t>
            </w:r>
          </w:p>
        </w:tc>
        <w:tc>
          <w:tcPr>
            <w:tcW w:w="3005" w:type="pct"/>
            <w:tcBorders>
              <w:top w:val="nil"/>
              <w:left w:val="nil"/>
              <w:bottom w:val="single" w:sz="8" w:space="0" w:color="auto"/>
              <w:right w:val="single" w:sz="8" w:space="0" w:color="000000"/>
            </w:tcBorders>
            <w:noWrap/>
            <w:tcMar>
              <w:top w:w="0" w:type="dxa"/>
              <w:left w:w="108" w:type="dxa"/>
              <w:bottom w:w="0" w:type="dxa"/>
              <w:right w:w="108" w:type="dxa"/>
            </w:tcMar>
            <w:hideMark/>
          </w:tcPr>
          <w:p w14:paraId="1FCE82C2" w14:textId="77777777" w:rsidR="00D10E33" w:rsidRPr="00BA0610" w:rsidRDefault="00D10E33" w:rsidP="00506206">
            <w:pPr>
              <w:spacing w:line="252" w:lineRule="auto"/>
              <w:rPr>
                <w:szCs w:val="20"/>
              </w:rPr>
            </w:pPr>
          </w:p>
        </w:tc>
        <w:tc>
          <w:tcPr>
            <w:tcW w:w="141" w:type="pct"/>
            <w:tcMar>
              <w:top w:w="0" w:type="dxa"/>
              <w:left w:w="108" w:type="dxa"/>
              <w:bottom w:w="0" w:type="dxa"/>
              <w:right w:w="108" w:type="dxa"/>
            </w:tcMar>
            <w:vAlign w:val="center"/>
            <w:hideMark/>
          </w:tcPr>
          <w:p w14:paraId="507B06D8" w14:textId="77777777" w:rsidR="00D10E33" w:rsidRDefault="00D10E33" w:rsidP="00506206"/>
        </w:tc>
        <w:tc>
          <w:tcPr>
            <w:tcW w:w="24" w:type="pct"/>
            <w:vAlign w:val="center"/>
            <w:hideMark/>
          </w:tcPr>
          <w:p w14:paraId="1AC2796B" w14:textId="77777777" w:rsidR="00D10E33" w:rsidRDefault="00D10E33" w:rsidP="00506206">
            <w:pPr>
              <w:rPr>
                <w:rFonts w:ascii="Times New Roman" w:eastAsia="Times New Roman" w:hAnsi="Times New Roman" w:cs="Times New Roman"/>
                <w:szCs w:val="20"/>
              </w:rPr>
            </w:pPr>
          </w:p>
        </w:tc>
      </w:tr>
    </w:tbl>
    <w:p w14:paraId="1613AE06" w14:textId="7BB36366" w:rsidR="00D10E33" w:rsidRPr="00507EA9" w:rsidRDefault="00D10E33" w:rsidP="001B4564">
      <w:pPr>
        <w:spacing w:before="120" w:after="0"/>
        <w:rPr>
          <w:b/>
          <w:bCs/>
        </w:rPr>
      </w:pPr>
      <w:r w:rsidRPr="00BA0610">
        <w:rPr>
          <w:b/>
          <w:bCs/>
          <w:color w:val="1A6070" w:themeColor="accent2" w:themeShade="BF"/>
        </w:rPr>
        <w:t>**</w:t>
      </w:r>
      <w:r w:rsidRPr="00507EA9">
        <w:rPr>
          <w:b/>
          <w:bCs/>
        </w:rPr>
        <w:t xml:space="preserve"> Headers Example:</w:t>
      </w:r>
    </w:p>
    <w:p w14:paraId="0C07D6DA" w14:textId="77777777" w:rsidR="00D10E33" w:rsidRPr="00BA0610" w:rsidRDefault="00D10E33" w:rsidP="00FC1077">
      <w:pPr>
        <w:pStyle w:val="ListParagraph"/>
        <w:numPr>
          <w:ilvl w:val="0"/>
          <w:numId w:val="20"/>
        </w:numPr>
        <w:spacing w:before="60"/>
        <w:ind w:left="720"/>
        <w:contextualSpacing w:val="0"/>
        <w:rPr>
          <w:sz w:val="18"/>
          <w:szCs w:val="18"/>
        </w:rPr>
      </w:pPr>
      <w:r w:rsidRPr="00BA0610">
        <w:rPr>
          <w:sz w:val="18"/>
          <w:szCs w:val="18"/>
        </w:rPr>
        <w:t>x-</w:t>
      </w:r>
      <w:proofErr w:type="spellStart"/>
      <w:r w:rsidRPr="00BA0610">
        <w:rPr>
          <w:sz w:val="18"/>
          <w:szCs w:val="18"/>
        </w:rPr>
        <w:t>fnma</w:t>
      </w:r>
      <w:proofErr w:type="spellEnd"/>
      <w:r w:rsidRPr="00BA0610">
        <w:rPr>
          <w:sz w:val="18"/>
          <w:szCs w:val="18"/>
        </w:rPr>
        <w:t>-access-</w:t>
      </w:r>
      <w:proofErr w:type="gramStart"/>
      <w:r w:rsidRPr="00BA0610">
        <w:rPr>
          <w:sz w:val="18"/>
          <w:szCs w:val="18"/>
        </w:rPr>
        <w:t>token:{</w:t>
      </w:r>
      <w:proofErr w:type="gramEnd"/>
      <w:r w:rsidRPr="00BA0610">
        <w:rPr>
          <w:sz w:val="18"/>
          <w:szCs w:val="18"/>
        </w:rPr>
        <w:t>{x-</w:t>
      </w:r>
      <w:proofErr w:type="spellStart"/>
      <w:r w:rsidRPr="00BA0610">
        <w:rPr>
          <w:sz w:val="18"/>
          <w:szCs w:val="18"/>
        </w:rPr>
        <w:t>fnma</w:t>
      </w:r>
      <w:proofErr w:type="spellEnd"/>
      <w:r w:rsidRPr="00BA0610">
        <w:rPr>
          <w:sz w:val="18"/>
          <w:szCs w:val="18"/>
        </w:rPr>
        <w:t>-access-token}}</w:t>
      </w:r>
    </w:p>
    <w:p w14:paraId="23CA254A" w14:textId="77777777" w:rsidR="00D10E33" w:rsidRPr="00BA0610" w:rsidRDefault="00D10E33" w:rsidP="00FC1077">
      <w:pPr>
        <w:pStyle w:val="ListParagraph"/>
        <w:numPr>
          <w:ilvl w:val="0"/>
          <w:numId w:val="20"/>
        </w:numPr>
        <w:spacing w:before="60"/>
        <w:ind w:left="720"/>
        <w:contextualSpacing w:val="0"/>
        <w:rPr>
          <w:sz w:val="18"/>
          <w:szCs w:val="18"/>
        </w:rPr>
      </w:pPr>
      <w:r w:rsidRPr="00BA0610">
        <w:rPr>
          <w:sz w:val="18"/>
          <w:szCs w:val="18"/>
        </w:rPr>
        <w:t>x-</w:t>
      </w:r>
      <w:proofErr w:type="spellStart"/>
      <w:r w:rsidRPr="00BA0610">
        <w:rPr>
          <w:sz w:val="18"/>
          <w:szCs w:val="18"/>
        </w:rPr>
        <w:t>fnma</w:t>
      </w:r>
      <w:proofErr w:type="spellEnd"/>
      <w:r w:rsidRPr="00BA0610">
        <w:rPr>
          <w:sz w:val="18"/>
          <w:szCs w:val="18"/>
        </w:rPr>
        <w:t>-</w:t>
      </w:r>
      <w:proofErr w:type="spellStart"/>
      <w:r w:rsidRPr="00BA0610">
        <w:rPr>
          <w:sz w:val="18"/>
          <w:szCs w:val="18"/>
        </w:rPr>
        <w:t>api</w:t>
      </w:r>
      <w:proofErr w:type="spellEnd"/>
      <w:r w:rsidRPr="00BA0610">
        <w:rPr>
          <w:sz w:val="18"/>
          <w:szCs w:val="18"/>
        </w:rPr>
        <w:t>-</w:t>
      </w:r>
      <w:proofErr w:type="gramStart"/>
      <w:r w:rsidRPr="00BA0610">
        <w:rPr>
          <w:sz w:val="18"/>
          <w:szCs w:val="18"/>
        </w:rPr>
        <w:t>key:{</w:t>
      </w:r>
      <w:proofErr w:type="gramEnd"/>
      <w:r w:rsidRPr="00BA0610">
        <w:rPr>
          <w:sz w:val="18"/>
          <w:szCs w:val="18"/>
        </w:rPr>
        <w:t>{x-</w:t>
      </w:r>
      <w:proofErr w:type="spellStart"/>
      <w:r w:rsidRPr="00BA0610">
        <w:rPr>
          <w:sz w:val="18"/>
          <w:szCs w:val="18"/>
        </w:rPr>
        <w:t>fnma</w:t>
      </w:r>
      <w:proofErr w:type="spellEnd"/>
      <w:r w:rsidRPr="00BA0610">
        <w:rPr>
          <w:sz w:val="18"/>
          <w:szCs w:val="18"/>
        </w:rPr>
        <w:t>-</w:t>
      </w:r>
      <w:proofErr w:type="spellStart"/>
      <w:r w:rsidRPr="00BA0610">
        <w:rPr>
          <w:sz w:val="18"/>
          <w:szCs w:val="18"/>
        </w:rPr>
        <w:t>api</w:t>
      </w:r>
      <w:proofErr w:type="spellEnd"/>
      <w:r w:rsidRPr="00BA0610">
        <w:rPr>
          <w:sz w:val="18"/>
          <w:szCs w:val="18"/>
        </w:rPr>
        <w:t>-key}}</w:t>
      </w:r>
    </w:p>
    <w:p w14:paraId="1D055549" w14:textId="77777777" w:rsidR="00D10E33" w:rsidRPr="00BA0610" w:rsidRDefault="00D10E33" w:rsidP="00FC1077">
      <w:pPr>
        <w:pStyle w:val="ListParagraph"/>
        <w:numPr>
          <w:ilvl w:val="0"/>
          <w:numId w:val="20"/>
        </w:numPr>
        <w:spacing w:before="60"/>
        <w:ind w:left="720"/>
        <w:contextualSpacing w:val="0"/>
        <w:rPr>
          <w:sz w:val="18"/>
          <w:szCs w:val="18"/>
        </w:rPr>
      </w:pPr>
      <w:proofErr w:type="spellStart"/>
      <w:r w:rsidRPr="00BA0610">
        <w:rPr>
          <w:sz w:val="18"/>
          <w:szCs w:val="18"/>
        </w:rPr>
        <w:t>Content-Type:application</w:t>
      </w:r>
      <w:proofErr w:type="spellEnd"/>
      <w:r w:rsidRPr="00BA0610">
        <w:rPr>
          <w:sz w:val="18"/>
          <w:szCs w:val="18"/>
        </w:rPr>
        <w:t>/</w:t>
      </w:r>
      <w:proofErr w:type="spellStart"/>
      <w:r w:rsidRPr="00BA0610">
        <w:rPr>
          <w:sz w:val="18"/>
          <w:szCs w:val="18"/>
        </w:rPr>
        <w:t>json</w:t>
      </w:r>
      <w:proofErr w:type="spellEnd"/>
    </w:p>
    <w:p w14:paraId="70A59D58" w14:textId="77777777" w:rsidR="00D10E33" w:rsidRPr="00BA0610" w:rsidRDefault="00D10E33" w:rsidP="00FC1077">
      <w:pPr>
        <w:pStyle w:val="ListParagraph"/>
        <w:numPr>
          <w:ilvl w:val="0"/>
          <w:numId w:val="20"/>
        </w:numPr>
        <w:spacing w:before="60"/>
        <w:ind w:left="720"/>
        <w:contextualSpacing w:val="0"/>
        <w:rPr>
          <w:sz w:val="18"/>
          <w:szCs w:val="18"/>
        </w:rPr>
      </w:pPr>
      <w:r w:rsidRPr="00BA0610">
        <w:rPr>
          <w:sz w:val="18"/>
          <w:szCs w:val="18"/>
        </w:rPr>
        <w:t>x-</w:t>
      </w:r>
      <w:proofErr w:type="spellStart"/>
      <w:r w:rsidRPr="00BA0610">
        <w:rPr>
          <w:sz w:val="18"/>
          <w:szCs w:val="18"/>
        </w:rPr>
        <w:t>fnma</w:t>
      </w:r>
      <w:proofErr w:type="spellEnd"/>
      <w:r w:rsidRPr="00BA0610">
        <w:rPr>
          <w:sz w:val="18"/>
          <w:szCs w:val="18"/>
        </w:rPr>
        <w:t>-tsp-auth-</w:t>
      </w:r>
      <w:proofErr w:type="gramStart"/>
      <w:r w:rsidRPr="00BA0610">
        <w:rPr>
          <w:sz w:val="18"/>
          <w:szCs w:val="18"/>
        </w:rPr>
        <w:t>code:{</w:t>
      </w:r>
      <w:proofErr w:type="gramEnd"/>
      <w:r w:rsidRPr="00BA0610">
        <w:rPr>
          <w:sz w:val="18"/>
          <w:szCs w:val="18"/>
        </w:rPr>
        <w:t>{x-</w:t>
      </w:r>
      <w:proofErr w:type="spellStart"/>
      <w:r w:rsidRPr="00BA0610">
        <w:rPr>
          <w:sz w:val="18"/>
          <w:szCs w:val="18"/>
        </w:rPr>
        <w:t>fnm</w:t>
      </w:r>
      <w:proofErr w:type="spellEnd"/>
      <w:r w:rsidRPr="00BA0610">
        <w:rPr>
          <w:sz w:val="18"/>
          <w:szCs w:val="18"/>
        </w:rPr>
        <w:t>-tsp-auth-code}}</w:t>
      </w:r>
    </w:p>
    <w:p w14:paraId="1C96866D" w14:textId="0B7FE6CA" w:rsidR="006F05C1" w:rsidRPr="00BE29AA" w:rsidRDefault="00D10E33" w:rsidP="00FC1077">
      <w:pPr>
        <w:pStyle w:val="ListParagraph"/>
        <w:numPr>
          <w:ilvl w:val="0"/>
          <w:numId w:val="20"/>
        </w:numPr>
        <w:spacing w:before="60"/>
        <w:ind w:left="720"/>
        <w:contextualSpacing w:val="0"/>
        <w:rPr>
          <w:sz w:val="18"/>
          <w:szCs w:val="18"/>
        </w:rPr>
      </w:pPr>
      <w:proofErr w:type="spellStart"/>
      <w:r w:rsidRPr="00BA0610">
        <w:rPr>
          <w:sz w:val="18"/>
          <w:szCs w:val="18"/>
        </w:rPr>
        <w:t>x-fnma-</w:t>
      </w:r>
      <w:proofErr w:type="gramStart"/>
      <w:r w:rsidRPr="00BA0610">
        <w:rPr>
          <w:sz w:val="18"/>
          <w:szCs w:val="18"/>
        </w:rPr>
        <w:t>channel:api</w:t>
      </w:r>
      <w:bookmarkStart w:id="3" w:name="_Appendix:_API_Requirement"/>
      <w:bookmarkEnd w:id="3"/>
      <w:proofErr w:type="spellEnd"/>
      <w:proofErr w:type="gramEnd"/>
    </w:p>
    <w:sectPr w:rsidR="006F05C1" w:rsidRPr="00BE29AA" w:rsidSect="00F639CC">
      <w:headerReference w:type="default" r:id="rId14"/>
      <w:footerReference w:type="default" r:id="rId15"/>
      <w:headerReference w:type="first" r:id="rId16"/>
      <w:footerReference w:type="first" r:id="rId17"/>
      <w:type w:val="continuous"/>
      <w:pgSz w:w="12240" w:h="15840"/>
      <w:pgMar w:top="144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FBB3" w14:textId="77777777" w:rsidR="00724C67" w:rsidRDefault="00724C67" w:rsidP="00315E97">
      <w:r>
        <w:separator/>
      </w:r>
    </w:p>
  </w:endnote>
  <w:endnote w:type="continuationSeparator" w:id="0">
    <w:p w14:paraId="409D302F" w14:textId="77777777" w:rsidR="00724C67" w:rsidRDefault="00724C67" w:rsidP="0031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old">
    <w:altName w:val="Source Sans Pro"/>
    <w:panose1 w:val="020B07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BEDC" w14:textId="41DE9CB9" w:rsidR="0079350A" w:rsidRPr="00E45E19" w:rsidRDefault="00D243DE" w:rsidP="005213BB">
    <w:pPr>
      <w:pStyle w:val="Footer"/>
      <w:tabs>
        <w:tab w:val="clear" w:pos="4680"/>
        <w:tab w:val="clear" w:pos="9360"/>
        <w:tab w:val="right" w:pos="10800"/>
      </w:tabs>
      <w:rPr>
        <w:sz w:val="18"/>
        <w:szCs w:val="18"/>
      </w:rPr>
    </w:pPr>
    <w:r w:rsidRPr="00E45E19">
      <w:rPr>
        <w:noProof/>
        <w:sz w:val="18"/>
        <w:szCs w:val="18"/>
      </w:rPr>
      <w:tab/>
      <w:t>© 20</w:t>
    </w:r>
    <w:r w:rsidR="00ED11F9">
      <w:rPr>
        <w:noProof/>
        <w:sz w:val="18"/>
        <w:szCs w:val="18"/>
      </w:rPr>
      <w:t>2</w:t>
    </w:r>
    <w:r w:rsidR="006A6105">
      <w:rPr>
        <w:noProof/>
        <w:sz w:val="18"/>
        <w:szCs w:val="18"/>
      </w:rPr>
      <w:t>3</w:t>
    </w:r>
    <w:r w:rsidRPr="00E45E19">
      <w:rPr>
        <w:noProof/>
        <w:sz w:val="18"/>
        <w:szCs w:val="18"/>
      </w:rPr>
      <w:t xml:space="preserve"> Fannie Mae    </w:t>
    </w:r>
    <w:r w:rsidR="00DB15FA" w:rsidRPr="00E45E19">
      <w:rPr>
        <w:noProof/>
        <w:sz w:val="18"/>
        <w:szCs w:val="18"/>
      </w:rPr>
      <w:fldChar w:fldCharType="begin"/>
    </w:r>
    <w:r w:rsidR="00DB15FA" w:rsidRPr="00E45E19">
      <w:rPr>
        <w:noProof/>
        <w:sz w:val="18"/>
        <w:szCs w:val="18"/>
      </w:rPr>
      <w:instrText xml:space="preserve"> DATE \@ "M.d.yy" </w:instrText>
    </w:r>
    <w:r w:rsidR="00DB15FA" w:rsidRPr="00E45E19">
      <w:rPr>
        <w:noProof/>
        <w:sz w:val="18"/>
        <w:szCs w:val="18"/>
      </w:rPr>
      <w:fldChar w:fldCharType="separate"/>
    </w:r>
    <w:r w:rsidR="000C75A7">
      <w:rPr>
        <w:noProof/>
        <w:sz w:val="18"/>
        <w:szCs w:val="18"/>
      </w:rPr>
      <w:t>12.20.23</w:t>
    </w:r>
    <w:r w:rsidR="00DB15FA" w:rsidRPr="00E45E19">
      <w:rPr>
        <w:noProof/>
        <w:sz w:val="18"/>
        <w:szCs w:val="18"/>
      </w:rPr>
      <w:fldChar w:fldCharType="end"/>
    </w:r>
    <w:r w:rsidR="00DB15FA" w:rsidRPr="00E45E19">
      <w:rPr>
        <w:noProof/>
        <w:sz w:val="18"/>
        <w:szCs w:val="18"/>
      </w:rPr>
      <w:t xml:space="preserve">     </w:t>
    </w:r>
    <w:r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55D7" w14:textId="36A26B40" w:rsidR="0079350A" w:rsidRPr="00E45E19" w:rsidRDefault="005213BB" w:rsidP="005213BB">
    <w:pPr>
      <w:pStyle w:val="Footer"/>
      <w:tabs>
        <w:tab w:val="clear" w:pos="4680"/>
        <w:tab w:val="clear" w:pos="9360"/>
        <w:tab w:val="right" w:pos="10800"/>
      </w:tabs>
      <w:rPr>
        <w:sz w:val="18"/>
        <w:szCs w:val="18"/>
      </w:rPr>
    </w:pPr>
    <w:r w:rsidRPr="00E45E19">
      <w:rPr>
        <w:sz w:val="18"/>
        <w:szCs w:val="18"/>
      </w:rPr>
      <w:tab/>
    </w:r>
    <w:r w:rsidR="00D243DE" w:rsidRPr="00E45E19">
      <w:rPr>
        <w:noProof/>
        <w:sz w:val="18"/>
        <w:szCs w:val="18"/>
      </w:rPr>
      <w:t>© 20</w:t>
    </w:r>
    <w:r w:rsidR="002C43C2">
      <w:rPr>
        <w:noProof/>
        <w:sz w:val="18"/>
        <w:szCs w:val="18"/>
      </w:rPr>
      <w:t>2</w:t>
    </w:r>
    <w:r w:rsidR="00E244F6">
      <w:rPr>
        <w:noProof/>
        <w:sz w:val="18"/>
        <w:szCs w:val="18"/>
      </w:rPr>
      <w:t>3</w:t>
    </w:r>
    <w:r w:rsidR="00D243DE" w:rsidRPr="00E45E19">
      <w:rPr>
        <w:noProof/>
        <w:sz w:val="18"/>
        <w:szCs w:val="18"/>
      </w:rPr>
      <w:t xml:space="preserve"> Fannie Mae</w:t>
    </w:r>
    <w:r w:rsidR="00CF4681" w:rsidRPr="00E45E19">
      <w:rPr>
        <w:noProof/>
        <w:sz w:val="18"/>
        <w:szCs w:val="18"/>
      </w:rPr>
      <w:t xml:space="preserve">     </w:t>
    </w:r>
    <w:r w:rsidR="00D243DE" w:rsidRPr="00E45E19">
      <w:rPr>
        <w:noProof/>
        <w:sz w:val="18"/>
        <w:szCs w:val="18"/>
      </w:rPr>
      <w:t xml:space="preserve"> </w:t>
    </w:r>
    <w:r w:rsidR="00DB15FA" w:rsidRPr="00E45E19">
      <w:rPr>
        <w:noProof/>
        <w:sz w:val="18"/>
        <w:szCs w:val="18"/>
      </w:rPr>
      <w:fldChar w:fldCharType="begin"/>
    </w:r>
    <w:r w:rsidR="00DB15FA" w:rsidRPr="00E45E19">
      <w:rPr>
        <w:noProof/>
        <w:sz w:val="18"/>
        <w:szCs w:val="18"/>
      </w:rPr>
      <w:instrText xml:space="preserve"> DATE \@ "M.d.yy" </w:instrText>
    </w:r>
    <w:r w:rsidR="00DB15FA" w:rsidRPr="00E45E19">
      <w:rPr>
        <w:noProof/>
        <w:sz w:val="18"/>
        <w:szCs w:val="18"/>
      </w:rPr>
      <w:fldChar w:fldCharType="separate"/>
    </w:r>
    <w:r w:rsidR="000C75A7">
      <w:rPr>
        <w:noProof/>
        <w:sz w:val="18"/>
        <w:szCs w:val="18"/>
      </w:rPr>
      <w:t>12.20.23</w:t>
    </w:r>
    <w:r w:rsidR="00DB15FA" w:rsidRPr="00E45E19">
      <w:rPr>
        <w:noProof/>
        <w:sz w:val="18"/>
        <w:szCs w:val="18"/>
      </w:rPr>
      <w:fldChar w:fldCharType="end"/>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70D" w14:textId="77777777" w:rsidR="00724C67" w:rsidRDefault="00724C67" w:rsidP="00315E97">
      <w:r>
        <w:separator/>
      </w:r>
    </w:p>
  </w:footnote>
  <w:footnote w:type="continuationSeparator" w:id="0">
    <w:p w14:paraId="51A02185" w14:textId="77777777" w:rsidR="00724C67" w:rsidRDefault="00724C67" w:rsidP="0031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8CAD" w14:textId="77777777" w:rsidR="00315E97" w:rsidRDefault="00D00E02" w:rsidP="00DB6A66">
    <w:pPr>
      <w:pStyle w:val="Header"/>
      <w:jc w:val="right"/>
    </w:pPr>
    <w:r>
      <w:rPr>
        <w:noProof/>
      </w:rPr>
      <w:drawing>
        <wp:anchor distT="0" distB="0" distL="114300" distR="114300" simplePos="0" relativeHeight="251666432" behindDoc="0" locked="0" layoutInCell="1" allowOverlap="1" wp14:anchorId="2413C3C0" wp14:editId="254954CC">
          <wp:simplePos x="0" y="0"/>
          <wp:positionH relativeFrom="column">
            <wp:posOffset>6575425</wp:posOffset>
          </wp:positionH>
          <wp:positionV relativeFrom="paragraph">
            <wp:posOffset>-107315</wp:posOffset>
          </wp:positionV>
          <wp:extent cx="301625" cy="3016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0181" t="18965" r="18965" b="20181"/>
                  <a:stretch/>
                </pic:blipFill>
                <pic:spPr>
                  <a:xfrm>
                    <a:off x="0" y="0"/>
                    <a:ext cx="301625"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7568" w14:textId="77777777" w:rsidR="0079350A" w:rsidRDefault="00D00E02" w:rsidP="008F48D3">
    <w:r w:rsidRPr="00FB3642">
      <w:rPr>
        <w:noProof/>
      </w:rPr>
      <w:drawing>
        <wp:anchor distT="0" distB="0" distL="114300" distR="114300" simplePos="0" relativeHeight="251664384" behindDoc="0" locked="0" layoutInCell="1" allowOverlap="1" wp14:anchorId="78463919" wp14:editId="3909758F">
          <wp:simplePos x="0" y="0"/>
          <wp:positionH relativeFrom="column">
            <wp:posOffset>-115368</wp:posOffset>
          </wp:positionH>
          <wp:positionV relativeFrom="paragraph">
            <wp:posOffset>4273</wp:posOffset>
          </wp:positionV>
          <wp:extent cx="1743342" cy="51984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53689" cy="522925"/>
                  </a:xfrm>
                  <a:prstGeom prst="rect">
                    <a:avLst/>
                  </a:prstGeom>
                </pic:spPr>
              </pic:pic>
            </a:graphicData>
          </a:graphic>
          <wp14:sizeRelH relativeFrom="page">
            <wp14:pctWidth>0</wp14:pctWidth>
          </wp14:sizeRelH>
          <wp14:sizeRelV relativeFrom="page">
            <wp14:pctHeight>0</wp14:pctHeight>
          </wp14:sizeRelV>
        </wp:anchor>
      </w:drawing>
    </w:r>
    <w:r w:rsidR="00AF0D10" w:rsidRPr="00AF0D10">
      <w:rPr>
        <w:noProof/>
      </w:rPr>
      <mc:AlternateContent>
        <mc:Choice Requires="wps">
          <w:drawing>
            <wp:anchor distT="0" distB="0" distL="114300" distR="114300" simplePos="0" relativeHeight="251662336" behindDoc="0" locked="0" layoutInCell="1" allowOverlap="1" wp14:anchorId="3AEFCF88" wp14:editId="1CF9736B">
              <wp:simplePos x="0" y="0"/>
              <wp:positionH relativeFrom="column">
                <wp:posOffset>1711960</wp:posOffset>
              </wp:positionH>
              <wp:positionV relativeFrom="paragraph">
                <wp:posOffset>272415</wp:posOffset>
              </wp:positionV>
              <wp:extent cx="51708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170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A65BC"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1.45pt" to="541.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" strokecolor="#085280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520"/>
    <w:multiLevelType w:val="hybridMultilevel"/>
    <w:tmpl w:val="598EEE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6266C"/>
    <w:multiLevelType w:val="hybridMultilevel"/>
    <w:tmpl w:val="7DB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4C3F"/>
    <w:multiLevelType w:val="hybridMultilevel"/>
    <w:tmpl w:val="300A67EE"/>
    <w:lvl w:ilvl="0" w:tplc="7564FB6C">
      <w:start w:val="1"/>
      <w:numFmt w:val="decimal"/>
      <w:lvlText w:val="%1."/>
      <w:lvlJc w:val="left"/>
      <w:pPr>
        <w:ind w:left="720" w:hanging="360"/>
      </w:pPr>
      <w:rPr>
        <w:rFonts w:ascii="Calibri" w:eastAsia="Calibri" w:hAnsi="Calibri"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0485293"/>
    <w:multiLevelType w:val="hybridMultilevel"/>
    <w:tmpl w:val="CD8C089C"/>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4" w15:restartNumberingAfterBreak="0">
    <w:nsid w:val="1CCF738A"/>
    <w:multiLevelType w:val="hybridMultilevel"/>
    <w:tmpl w:val="9F286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C218AC"/>
    <w:multiLevelType w:val="hybridMultilevel"/>
    <w:tmpl w:val="12DA7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A6198"/>
    <w:multiLevelType w:val="hybridMultilevel"/>
    <w:tmpl w:val="8B4E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03FDD"/>
    <w:multiLevelType w:val="hybridMultilevel"/>
    <w:tmpl w:val="EC040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B1499"/>
    <w:multiLevelType w:val="hybridMultilevel"/>
    <w:tmpl w:val="3DFEC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E6849"/>
    <w:multiLevelType w:val="hybridMultilevel"/>
    <w:tmpl w:val="F5E62BC6"/>
    <w:lvl w:ilvl="0" w:tplc="C06EDE5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953B1B"/>
    <w:multiLevelType w:val="hybridMultilevel"/>
    <w:tmpl w:val="90D2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73324A"/>
    <w:multiLevelType w:val="hybridMultilevel"/>
    <w:tmpl w:val="F5E62BC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7901F5"/>
    <w:multiLevelType w:val="hybridMultilevel"/>
    <w:tmpl w:val="85C4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060F5"/>
    <w:multiLevelType w:val="hybridMultilevel"/>
    <w:tmpl w:val="1D68808A"/>
    <w:lvl w:ilvl="0" w:tplc="AD9CEA8A">
      <w:start w:val="1"/>
      <w:numFmt w:val="decimal"/>
      <w:pStyle w:val="QAQuestion"/>
      <w:lvlText w:val="Q%1."/>
      <w:lvlJc w:val="left"/>
      <w:pPr>
        <w:ind w:left="63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15:restartNumberingAfterBreak="0">
    <w:nsid w:val="5EBC1EDC"/>
    <w:multiLevelType w:val="hybridMultilevel"/>
    <w:tmpl w:val="2104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D2FBF"/>
    <w:multiLevelType w:val="hybridMultilevel"/>
    <w:tmpl w:val="C31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C3EFD"/>
    <w:multiLevelType w:val="hybridMultilevel"/>
    <w:tmpl w:val="D3C2740C"/>
    <w:lvl w:ilvl="0" w:tplc="E12CEA0E">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44F6A"/>
    <w:multiLevelType w:val="hybridMultilevel"/>
    <w:tmpl w:val="D25E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05625"/>
    <w:multiLevelType w:val="hybridMultilevel"/>
    <w:tmpl w:val="27963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452EB"/>
    <w:multiLevelType w:val="hybridMultilevel"/>
    <w:tmpl w:val="AB6A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067E5"/>
    <w:multiLevelType w:val="hybridMultilevel"/>
    <w:tmpl w:val="009A66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AB0F0A"/>
    <w:multiLevelType w:val="hybridMultilevel"/>
    <w:tmpl w:val="492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B1103"/>
    <w:multiLevelType w:val="hybridMultilevel"/>
    <w:tmpl w:val="0E10E7D4"/>
    <w:lvl w:ilvl="0" w:tplc="6F1C1FF4">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E5718D"/>
    <w:multiLevelType w:val="hybridMultilevel"/>
    <w:tmpl w:val="700CE5D6"/>
    <w:lvl w:ilvl="0" w:tplc="06ECD6A8">
      <w:start w:val="1"/>
      <w:numFmt w:val="none"/>
      <w:pStyle w:val="Note"/>
      <w:lvlText w:val="Note:"/>
      <w:lvlJc w:val="left"/>
      <w:pPr>
        <w:tabs>
          <w:tab w:val="num" w:pos="1296"/>
        </w:tabs>
        <w:ind w:left="576"/>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302508"/>
    <w:multiLevelType w:val="hybridMultilevel"/>
    <w:tmpl w:val="4E42AAE4"/>
    <w:lvl w:ilvl="0" w:tplc="009E0188">
      <w:start w:val="1"/>
      <w:numFmt w:val="decimal"/>
      <w:pStyle w:val="Numberedlist"/>
      <w:lvlText w:val="%1."/>
      <w:lvlJc w:val="left"/>
      <w:pPr>
        <w:ind w:left="720" w:hanging="360"/>
      </w:pPr>
      <w:rPr>
        <w:rFonts w:hint="default"/>
      </w:rPr>
    </w:lvl>
    <w:lvl w:ilvl="1" w:tplc="E1761346">
      <w:start w:val="1"/>
      <w:numFmt w:val="lowerLetter"/>
      <w:lvlText w:val="%2."/>
      <w:lvlJc w:val="left"/>
      <w:pPr>
        <w:ind w:left="1080" w:hanging="360"/>
      </w:pPr>
      <w:rPr>
        <w:rFonts w:hint="default"/>
      </w:rPr>
    </w:lvl>
    <w:lvl w:ilvl="2" w:tplc="AF96AC82">
      <w:start w:val="1"/>
      <w:numFmt w:val="lowerRoman"/>
      <w:lvlText w:val="%3."/>
      <w:lvlJc w:val="right"/>
      <w:pPr>
        <w:ind w:left="1440" w:hanging="360"/>
      </w:pPr>
      <w:rPr>
        <w:rFonts w:hint="default"/>
      </w:rPr>
    </w:lvl>
    <w:lvl w:ilvl="3" w:tplc="717AB2B8">
      <w:start w:val="1"/>
      <w:numFmt w:val="decimal"/>
      <w:lvlText w:val="%4."/>
      <w:lvlJc w:val="left"/>
      <w:pPr>
        <w:ind w:left="1800" w:hanging="360"/>
      </w:pPr>
      <w:rPr>
        <w:rFonts w:hint="default"/>
      </w:rPr>
    </w:lvl>
    <w:lvl w:ilvl="4" w:tplc="502278D8">
      <w:start w:val="1"/>
      <w:numFmt w:val="lowerLetter"/>
      <w:lvlText w:val="%5."/>
      <w:lvlJc w:val="left"/>
      <w:pPr>
        <w:ind w:left="2160" w:hanging="360"/>
      </w:pPr>
      <w:rPr>
        <w:rFonts w:hint="default"/>
      </w:rPr>
    </w:lvl>
    <w:lvl w:ilvl="5" w:tplc="22B257AE">
      <w:start w:val="1"/>
      <w:numFmt w:val="lowerRoman"/>
      <w:lvlText w:val="%6."/>
      <w:lvlJc w:val="right"/>
      <w:pPr>
        <w:ind w:left="2520" w:hanging="360"/>
      </w:pPr>
      <w:rPr>
        <w:rFonts w:hint="default"/>
      </w:rPr>
    </w:lvl>
    <w:lvl w:ilvl="6" w:tplc="7D3CF930">
      <w:start w:val="1"/>
      <w:numFmt w:val="decimal"/>
      <w:lvlText w:val="%7."/>
      <w:lvlJc w:val="left"/>
      <w:pPr>
        <w:ind w:left="2880" w:hanging="360"/>
      </w:pPr>
      <w:rPr>
        <w:rFonts w:hint="default"/>
      </w:rPr>
    </w:lvl>
    <w:lvl w:ilvl="7" w:tplc="310E2C6A">
      <w:start w:val="1"/>
      <w:numFmt w:val="lowerLetter"/>
      <w:lvlText w:val="%8."/>
      <w:lvlJc w:val="left"/>
      <w:pPr>
        <w:ind w:left="3240" w:hanging="360"/>
      </w:pPr>
      <w:rPr>
        <w:rFonts w:hint="default"/>
      </w:rPr>
    </w:lvl>
    <w:lvl w:ilvl="8" w:tplc="F9DAA70C">
      <w:start w:val="1"/>
      <w:numFmt w:val="lowerRoman"/>
      <w:lvlText w:val="%9."/>
      <w:lvlJc w:val="right"/>
      <w:pPr>
        <w:ind w:left="3600" w:hanging="360"/>
      </w:pPr>
      <w:rPr>
        <w:rFonts w:hint="default"/>
      </w:rPr>
    </w:lvl>
  </w:abstractNum>
  <w:num w:numId="1" w16cid:durableId="495191203">
    <w:abstractNumId w:val="23"/>
  </w:num>
  <w:num w:numId="2" w16cid:durableId="1327127446">
    <w:abstractNumId w:val="13"/>
  </w:num>
  <w:num w:numId="3" w16cid:durableId="313336457">
    <w:abstractNumId w:val="24"/>
  </w:num>
  <w:num w:numId="4" w16cid:durableId="723990650">
    <w:abstractNumId w:val="3"/>
  </w:num>
  <w:num w:numId="5" w16cid:durableId="234559979">
    <w:abstractNumId w:val="18"/>
  </w:num>
  <w:num w:numId="6" w16cid:durableId="553471824">
    <w:abstractNumId w:val="7"/>
  </w:num>
  <w:num w:numId="7" w16cid:durableId="1008481264">
    <w:abstractNumId w:val="6"/>
  </w:num>
  <w:num w:numId="8" w16cid:durableId="1506289996">
    <w:abstractNumId w:val="2"/>
    <w:lvlOverride w:ilvl="0">
      <w:startOverride w:val="1"/>
    </w:lvlOverride>
    <w:lvlOverride w:ilvl="1"/>
    <w:lvlOverride w:ilvl="2"/>
    <w:lvlOverride w:ilvl="3"/>
    <w:lvlOverride w:ilvl="4"/>
    <w:lvlOverride w:ilvl="5"/>
    <w:lvlOverride w:ilvl="6"/>
    <w:lvlOverride w:ilvl="7"/>
    <w:lvlOverride w:ilvl="8"/>
  </w:num>
  <w:num w:numId="9" w16cid:durableId="977490100">
    <w:abstractNumId w:val="20"/>
  </w:num>
  <w:num w:numId="10" w16cid:durableId="646057131">
    <w:abstractNumId w:val="4"/>
  </w:num>
  <w:num w:numId="11" w16cid:durableId="1007634555">
    <w:abstractNumId w:val="10"/>
  </w:num>
  <w:num w:numId="12" w16cid:durableId="1604072238">
    <w:abstractNumId w:val="0"/>
  </w:num>
  <w:num w:numId="13" w16cid:durableId="2078243310">
    <w:abstractNumId w:val="9"/>
  </w:num>
  <w:num w:numId="14" w16cid:durableId="859664819">
    <w:abstractNumId w:val="5"/>
  </w:num>
  <w:num w:numId="15" w16cid:durableId="1421180303">
    <w:abstractNumId w:val="22"/>
  </w:num>
  <w:num w:numId="16" w16cid:durableId="1953852790">
    <w:abstractNumId w:val="8"/>
  </w:num>
  <w:num w:numId="17" w16cid:durableId="788742143">
    <w:abstractNumId w:val="2"/>
  </w:num>
  <w:num w:numId="18" w16cid:durableId="1859150595">
    <w:abstractNumId w:val="11"/>
  </w:num>
  <w:num w:numId="19" w16cid:durableId="1788624342">
    <w:abstractNumId w:val="21"/>
  </w:num>
  <w:num w:numId="20" w16cid:durableId="342976302">
    <w:abstractNumId w:val="17"/>
  </w:num>
  <w:num w:numId="21" w16cid:durableId="1886017103">
    <w:abstractNumId w:val="14"/>
  </w:num>
  <w:num w:numId="22" w16cid:durableId="1158958647">
    <w:abstractNumId w:val="19"/>
  </w:num>
  <w:num w:numId="23" w16cid:durableId="949632210">
    <w:abstractNumId w:val="1"/>
  </w:num>
  <w:num w:numId="24" w16cid:durableId="1546403739">
    <w:abstractNumId w:val="15"/>
  </w:num>
  <w:num w:numId="25" w16cid:durableId="1129277428">
    <w:abstractNumId w:val="12"/>
  </w:num>
  <w:num w:numId="26" w16cid:durableId="1889581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1"/>
    <w:rsid w:val="000045F6"/>
    <w:rsid w:val="00004C0C"/>
    <w:rsid w:val="00007A6A"/>
    <w:rsid w:val="00016F10"/>
    <w:rsid w:val="0001729E"/>
    <w:rsid w:val="00020D95"/>
    <w:rsid w:val="00033D72"/>
    <w:rsid w:val="00040992"/>
    <w:rsid w:val="00051A3E"/>
    <w:rsid w:val="00062DF4"/>
    <w:rsid w:val="000663D0"/>
    <w:rsid w:val="00067B04"/>
    <w:rsid w:val="00071057"/>
    <w:rsid w:val="00075F6D"/>
    <w:rsid w:val="000800AE"/>
    <w:rsid w:val="00080FDC"/>
    <w:rsid w:val="000827E3"/>
    <w:rsid w:val="00092121"/>
    <w:rsid w:val="00093EA1"/>
    <w:rsid w:val="000A0D75"/>
    <w:rsid w:val="000A61EB"/>
    <w:rsid w:val="000C0E02"/>
    <w:rsid w:val="000C41BA"/>
    <w:rsid w:val="000C550C"/>
    <w:rsid w:val="000C5A46"/>
    <w:rsid w:val="000C5B74"/>
    <w:rsid w:val="000C75A7"/>
    <w:rsid w:val="000C7B21"/>
    <w:rsid w:val="000D5437"/>
    <w:rsid w:val="000D6B2F"/>
    <w:rsid w:val="000E373A"/>
    <w:rsid w:val="000F02EE"/>
    <w:rsid w:val="000F7E77"/>
    <w:rsid w:val="00100594"/>
    <w:rsid w:val="00100F09"/>
    <w:rsid w:val="00101EDD"/>
    <w:rsid w:val="00107A80"/>
    <w:rsid w:val="0011205C"/>
    <w:rsid w:val="001169E5"/>
    <w:rsid w:val="00116C51"/>
    <w:rsid w:val="00117DE4"/>
    <w:rsid w:val="00123806"/>
    <w:rsid w:val="001369EC"/>
    <w:rsid w:val="00146D29"/>
    <w:rsid w:val="00150DB6"/>
    <w:rsid w:val="001525BC"/>
    <w:rsid w:val="0016593B"/>
    <w:rsid w:val="00181685"/>
    <w:rsid w:val="00190A52"/>
    <w:rsid w:val="00192000"/>
    <w:rsid w:val="00193A4D"/>
    <w:rsid w:val="00193FAC"/>
    <w:rsid w:val="001A140D"/>
    <w:rsid w:val="001A2EEC"/>
    <w:rsid w:val="001A30FE"/>
    <w:rsid w:val="001B05C9"/>
    <w:rsid w:val="001B32C9"/>
    <w:rsid w:val="001B4564"/>
    <w:rsid w:val="001B5240"/>
    <w:rsid w:val="001B526A"/>
    <w:rsid w:val="001B54ED"/>
    <w:rsid w:val="001B6AFF"/>
    <w:rsid w:val="001C7577"/>
    <w:rsid w:val="001D022D"/>
    <w:rsid w:val="001D33F6"/>
    <w:rsid w:val="001D5078"/>
    <w:rsid w:val="001D6C69"/>
    <w:rsid w:val="001D7B5A"/>
    <w:rsid w:val="001E1131"/>
    <w:rsid w:val="001E2DA9"/>
    <w:rsid w:val="001E4926"/>
    <w:rsid w:val="001E6A7D"/>
    <w:rsid w:val="001F40B2"/>
    <w:rsid w:val="001F4744"/>
    <w:rsid w:val="00200CC1"/>
    <w:rsid w:val="00201075"/>
    <w:rsid w:val="00201EF8"/>
    <w:rsid w:val="0020671C"/>
    <w:rsid w:val="00207503"/>
    <w:rsid w:val="002075B8"/>
    <w:rsid w:val="00207A3E"/>
    <w:rsid w:val="00213949"/>
    <w:rsid w:val="00215F38"/>
    <w:rsid w:val="00217625"/>
    <w:rsid w:val="00217B95"/>
    <w:rsid w:val="002215C5"/>
    <w:rsid w:val="00221FEA"/>
    <w:rsid w:val="00230F91"/>
    <w:rsid w:val="00234BC4"/>
    <w:rsid w:val="0023681C"/>
    <w:rsid w:val="00240136"/>
    <w:rsid w:val="00256DA2"/>
    <w:rsid w:val="00257697"/>
    <w:rsid w:val="00262F7A"/>
    <w:rsid w:val="00266A1C"/>
    <w:rsid w:val="002773B5"/>
    <w:rsid w:val="00277520"/>
    <w:rsid w:val="0028141D"/>
    <w:rsid w:val="002861D3"/>
    <w:rsid w:val="002B00A0"/>
    <w:rsid w:val="002C43C2"/>
    <w:rsid w:val="002D2BFA"/>
    <w:rsid w:val="002D343C"/>
    <w:rsid w:val="002D52E6"/>
    <w:rsid w:val="002D56BE"/>
    <w:rsid w:val="002D6745"/>
    <w:rsid w:val="002D77AB"/>
    <w:rsid w:val="002E2D24"/>
    <w:rsid w:val="002E381E"/>
    <w:rsid w:val="002F0D9F"/>
    <w:rsid w:val="002F3290"/>
    <w:rsid w:val="002F552F"/>
    <w:rsid w:val="00300F30"/>
    <w:rsid w:val="00302336"/>
    <w:rsid w:val="0030497A"/>
    <w:rsid w:val="00306AD3"/>
    <w:rsid w:val="0031224B"/>
    <w:rsid w:val="00315388"/>
    <w:rsid w:val="00315E97"/>
    <w:rsid w:val="00321961"/>
    <w:rsid w:val="00326B16"/>
    <w:rsid w:val="003334EB"/>
    <w:rsid w:val="00341CEE"/>
    <w:rsid w:val="00343D47"/>
    <w:rsid w:val="00344631"/>
    <w:rsid w:val="003450B8"/>
    <w:rsid w:val="00347DE8"/>
    <w:rsid w:val="00355643"/>
    <w:rsid w:val="00363958"/>
    <w:rsid w:val="003645FA"/>
    <w:rsid w:val="00372D66"/>
    <w:rsid w:val="00375DB8"/>
    <w:rsid w:val="00376D4B"/>
    <w:rsid w:val="00377ED4"/>
    <w:rsid w:val="003801FB"/>
    <w:rsid w:val="00382669"/>
    <w:rsid w:val="003831F5"/>
    <w:rsid w:val="00392E96"/>
    <w:rsid w:val="00397597"/>
    <w:rsid w:val="003A2BC9"/>
    <w:rsid w:val="003A617C"/>
    <w:rsid w:val="003B4447"/>
    <w:rsid w:val="003D108D"/>
    <w:rsid w:val="003D33BC"/>
    <w:rsid w:val="003F1116"/>
    <w:rsid w:val="003F2DE1"/>
    <w:rsid w:val="003F3AC7"/>
    <w:rsid w:val="003F3EC1"/>
    <w:rsid w:val="003F4214"/>
    <w:rsid w:val="003F6D6C"/>
    <w:rsid w:val="003F6E69"/>
    <w:rsid w:val="0040275A"/>
    <w:rsid w:val="0042236D"/>
    <w:rsid w:val="004253B2"/>
    <w:rsid w:val="004278C7"/>
    <w:rsid w:val="00435404"/>
    <w:rsid w:val="004372F7"/>
    <w:rsid w:val="0044065D"/>
    <w:rsid w:val="00454332"/>
    <w:rsid w:val="004649B5"/>
    <w:rsid w:val="00466643"/>
    <w:rsid w:val="00473EE9"/>
    <w:rsid w:val="0048355D"/>
    <w:rsid w:val="004929CE"/>
    <w:rsid w:val="00492C1B"/>
    <w:rsid w:val="004A09CB"/>
    <w:rsid w:val="004A456C"/>
    <w:rsid w:val="004A75E4"/>
    <w:rsid w:val="004B0BC1"/>
    <w:rsid w:val="004B0FBB"/>
    <w:rsid w:val="004B7645"/>
    <w:rsid w:val="004B7DA9"/>
    <w:rsid w:val="004C18C9"/>
    <w:rsid w:val="004C228A"/>
    <w:rsid w:val="004C27ED"/>
    <w:rsid w:val="004C2AE0"/>
    <w:rsid w:val="004C2FDA"/>
    <w:rsid w:val="004C5515"/>
    <w:rsid w:val="004D05E5"/>
    <w:rsid w:val="004D0689"/>
    <w:rsid w:val="004D28DD"/>
    <w:rsid w:val="004D53EB"/>
    <w:rsid w:val="004F45ED"/>
    <w:rsid w:val="004F6244"/>
    <w:rsid w:val="004F752E"/>
    <w:rsid w:val="005028E2"/>
    <w:rsid w:val="00504974"/>
    <w:rsid w:val="0050731E"/>
    <w:rsid w:val="00510610"/>
    <w:rsid w:val="005110B5"/>
    <w:rsid w:val="00511BD5"/>
    <w:rsid w:val="00514ECB"/>
    <w:rsid w:val="00516FEF"/>
    <w:rsid w:val="00520634"/>
    <w:rsid w:val="005213BB"/>
    <w:rsid w:val="00521C99"/>
    <w:rsid w:val="00526CF3"/>
    <w:rsid w:val="005273C4"/>
    <w:rsid w:val="00531181"/>
    <w:rsid w:val="00533367"/>
    <w:rsid w:val="00533EE3"/>
    <w:rsid w:val="005448E2"/>
    <w:rsid w:val="005452BB"/>
    <w:rsid w:val="00545FBC"/>
    <w:rsid w:val="00551019"/>
    <w:rsid w:val="005515C6"/>
    <w:rsid w:val="005520A1"/>
    <w:rsid w:val="005559AA"/>
    <w:rsid w:val="00560538"/>
    <w:rsid w:val="0057202C"/>
    <w:rsid w:val="00573037"/>
    <w:rsid w:val="00575734"/>
    <w:rsid w:val="00577CFF"/>
    <w:rsid w:val="005804EE"/>
    <w:rsid w:val="00582988"/>
    <w:rsid w:val="00583CE1"/>
    <w:rsid w:val="005932C6"/>
    <w:rsid w:val="005A1710"/>
    <w:rsid w:val="005A3047"/>
    <w:rsid w:val="005A61AC"/>
    <w:rsid w:val="005B162C"/>
    <w:rsid w:val="005B1DE1"/>
    <w:rsid w:val="005B2700"/>
    <w:rsid w:val="005B291B"/>
    <w:rsid w:val="005D5FA0"/>
    <w:rsid w:val="005E2722"/>
    <w:rsid w:val="005E5DB9"/>
    <w:rsid w:val="005F3658"/>
    <w:rsid w:val="0060116B"/>
    <w:rsid w:val="0060222B"/>
    <w:rsid w:val="006074D3"/>
    <w:rsid w:val="00611814"/>
    <w:rsid w:val="00614E4C"/>
    <w:rsid w:val="0062067D"/>
    <w:rsid w:val="00622744"/>
    <w:rsid w:val="00626BC9"/>
    <w:rsid w:val="00626F3A"/>
    <w:rsid w:val="00633750"/>
    <w:rsid w:val="0063434F"/>
    <w:rsid w:val="00635769"/>
    <w:rsid w:val="00646DFF"/>
    <w:rsid w:val="0064771D"/>
    <w:rsid w:val="00647D7C"/>
    <w:rsid w:val="0065763A"/>
    <w:rsid w:val="0066436B"/>
    <w:rsid w:val="00685EA8"/>
    <w:rsid w:val="00692438"/>
    <w:rsid w:val="00692DBC"/>
    <w:rsid w:val="006934B1"/>
    <w:rsid w:val="00693FA4"/>
    <w:rsid w:val="006A38D2"/>
    <w:rsid w:val="006A6105"/>
    <w:rsid w:val="006B1A22"/>
    <w:rsid w:val="006B7871"/>
    <w:rsid w:val="006C3B53"/>
    <w:rsid w:val="006C500A"/>
    <w:rsid w:val="006C551B"/>
    <w:rsid w:val="006C5FF9"/>
    <w:rsid w:val="006C7D14"/>
    <w:rsid w:val="006D1165"/>
    <w:rsid w:val="006D1AF9"/>
    <w:rsid w:val="006D4E8B"/>
    <w:rsid w:val="006D7A0F"/>
    <w:rsid w:val="006E3C91"/>
    <w:rsid w:val="006E4DF4"/>
    <w:rsid w:val="006F05C1"/>
    <w:rsid w:val="006F476E"/>
    <w:rsid w:val="006F6273"/>
    <w:rsid w:val="006F77D6"/>
    <w:rsid w:val="0070408A"/>
    <w:rsid w:val="0070451A"/>
    <w:rsid w:val="0071796C"/>
    <w:rsid w:val="00717F40"/>
    <w:rsid w:val="00724C67"/>
    <w:rsid w:val="00734253"/>
    <w:rsid w:val="007355C0"/>
    <w:rsid w:val="007423D3"/>
    <w:rsid w:val="0074638D"/>
    <w:rsid w:val="00750DF8"/>
    <w:rsid w:val="007533C4"/>
    <w:rsid w:val="00755FE9"/>
    <w:rsid w:val="00757B7A"/>
    <w:rsid w:val="007714C3"/>
    <w:rsid w:val="007735C0"/>
    <w:rsid w:val="00775709"/>
    <w:rsid w:val="007760FE"/>
    <w:rsid w:val="00785545"/>
    <w:rsid w:val="0079108F"/>
    <w:rsid w:val="00792BFD"/>
    <w:rsid w:val="0079350A"/>
    <w:rsid w:val="007A4ABE"/>
    <w:rsid w:val="007A5997"/>
    <w:rsid w:val="007B0CCF"/>
    <w:rsid w:val="007B25AA"/>
    <w:rsid w:val="007C4152"/>
    <w:rsid w:val="007C677D"/>
    <w:rsid w:val="007C7397"/>
    <w:rsid w:val="007D2C21"/>
    <w:rsid w:val="007E5751"/>
    <w:rsid w:val="007E5EB5"/>
    <w:rsid w:val="007F3116"/>
    <w:rsid w:val="007F7EF2"/>
    <w:rsid w:val="0080514C"/>
    <w:rsid w:val="00805C4F"/>
    <w:rsid w:val="008107F3"/>
    <w:rsid w:val="00813A18"/>
    <w:rsid w:val="00815EF0"/>
    <w:rsid w:val="00823265"/>
    <w:rsid w:val="008340CC"/>
    <w:rsid w:val="00837E38"/>
    <w:rsid w:val="00841176"/>
    <w:rsid w:val="00841A38"/>
    <w:rsid w:val="008448EF"/>
    <w:rsid w:val="00846032"/>
    <w:rsid w:val="00847B78"/>
    <w:rsid w:val="00851BFF"/>
    <w:rsid w:val="00852461"/>
    <w:rsid w:val="0086000B"/>
    <w:rsid w:val="008605CB"/>
    <w:rsid w:val="00886A96"/>
    <w:rsid w:val="0089038F"/>
    <w:rsid w:val="008A22F4"/>
    <w:rsid w:val="008A50B0"/>
    <w:rsid w:val="008B227A"/>
    <w:rsid w:val="008B730D"/>
    <w:rsid w:val="008D0382"/>
    <w:rsid w:val="008D0589"/>
    <w:rsid w:val="008E4A90"/>
    <w:rsid w:val="008E5851"/>
    <w:rsid w:val="008E644F"/>
    <w:rsid w:val="008F0522"/>
    <w:rsid w:val="008F48D3"/>
    <w:rsid w:val="00901DED"/>
    <w:rsid w:val="00907A99"/>
    <w:rsid w:val="00911698"/>
    <w:rsid w:val="009239B9"/>
    <w:rsid w:val="00927290"/>
    <w:rsid w:val="0093184E"/>
    <w:rsid w:val="00933488"/>
    <w:rsid w:val="00935305"/>
    <w:rsid w:val="00941937"/>
    <w:rsid w:val="009424D0"/>
    <w:rsid w:val="00952538"/>
    <w:rsid w:val="00956386"/>
    <w:rsid w:val="00962E54"/>
    <w:rsid w:val="0096345B"/>
    <w:rsid w:val="00967433"/>
    <w:rsid w:val="009676DE"/>
    <w:rsid w:val="00976DE4"/>
    <w:rsid w:val="00984926"/>
    <w:rsid w:val="00987154"/>
    <w:rsid w:val="009A22E4"/>
    <w:rsid w:val="009A5AE4"/>
    <w:rsid w:val="009A5BBB"/>
    <w:rsid w:val="009B7737"/>
    <w:rsid w:val="009C7808"/>
    <w:rsid w:val="009D0E28"/>
    <w:rsid w:val="009D19B1"/>
    <w:rsid w:val="009D48FF"/>
    <w:rsid w:val="009D4D00"/>
    <w:rsid w:val="009E5A35"/>
    <w:rsid w:val="009E6043"/>
    <w:rsid w:val="009E6543"/>
    <w:rsid w:val="009F2A77"/>
    <w:rsid w:val="009F3773"/>
    <w:rsid w:val="009F4E6F"/>
    <w:rsid w:val="00A00EF5"/>
    <w:rsid w:val="00A0484D"/>
    <w:rsid w:val="00A106D3"/>
    <w:rsid w:val="00A1430F"/>
    <w:rsid w:val="00A165C5"/>
    <w:rsid w:val="00A20944"/>
    <w:rsid w:val="00A250BD"/>
    <w:rsid w:val="00A2575C"/>
    <w:rsid w:val="00A27645"/>
    <w:rsid w:val="00A34AEE"/>
    <w:rsid w:val="00A379D4"/>
    <w:rsid w:val="00A40E0F"/>
    <w:rsid w:val="00A4400B"/>
    <w:rsid w:val="00A44267"/>
    <w:rsid w:val="00A449B6"/>
    <w:rsid w:val="00A50206"/>
    <w:rsid w:val="00A513DD"/>
    <w:rsid w:val="00A51FBC"/>
    <w:rsid w:val="00A53157"/>
    <w:rsid w:val="00A53D07"/>
    <w:rsid w:val="00A55766"/>
    <w:rsid w:val="00A564CF"/>
    <w:rsid w:val="00A614FB"/>
    <w:rsid w:val="00A629B6"/>
    <w:rsid w:val="00A64C88"/>
    <w:rsid w:val="00A739D9"/>
    <w:rsid w:val="00A75CFE"/>
    <w:rsid w:val="00A76E48"/>
    <w:rsid w:val="00A85B3E"/>
    <w:rsid w:val="00A9108A"/>
    <w:rsid w:val="00A93277"/>
    <w:rsid w:val="00A95649"/>
    <w:rsid w:val="00AA5547"/>
    <w:rsid w:val="00AA581F"/>
    <w:rsid w:val="00AB22E8"/>
    <w:rsid w:val="00AB326E"/>
    <w:rsid w:val="00AC19AD"/>
    <w:rsid w:val="00AD1CB3"/>
    <w:rsid w:val="00AD2B5D"/>
    <w:rsid w:val="00AD7BAA"/>
    <w:rsid w:val="00AE08EC"/>
    <w:rsid w:val="00AE179A"/>
    <w:rsid w:val="00AE192C"/>
    <w:rsid w:val="00AE56E7"/>
    <w:rsid w:val="00AE638F"/>
    <w:rsid w:val="00AF0506"/>
    <w:rsid w:val="00AF0D10"/>
    <w:rsid w:val="00B0149D"/>
    <w:rsid w:val="00B10AB1"/>
    <w:rsid w:val="00B16437"/>
    <w:rsid w:val="00B23BFC"/>
    <w:rsid w:val="00B30DE8"/>
    <w:rsid w:val="00B42E23"/>
    <w:rsid w:val="00B43CF8"/>
    <w:rsid w:val="00B51621"/>
    <w:rsid w:val="00B52B9E"/>
    <w:rsid w:val="00B54567"/>
    <w:rsid w:val="00B6141F"/>
    <w:rsid w:val="00B65B97"/>
    <w:rsid w:val="00B66994"/>
    <w:rsid w:val="00B6732F"/>
    <w:rsid w:val="00B740D7"/>
    <w:rsid w:val="00B778DD"/>
    <w:rsid w:val="00B82E74"/>
    <w:rsid w:val="00B86FBE"/>
    <w:rsid w:val="00B87DF5"/>
    <w:rsid w:val="00B903EC"/>
    <w:rsid w:val="00B97CD8"/>
    <w:rsid w:val="00BA03E3"/>
    <w:rsid w:val="00BA34BD"/>
    <w:rsid w:val="00BA3790"/>
    <w:rsid w:val="00BA562C"/>
    <w:rsid w:val="00BA58A0"/>
    <w:rsid w:val="00BA6BC3"/>
    <w:rsid w:val="00BB69C8"/>
    <w:rsid w:val="00BB7437"/>
    <w:rsid w:val="00BB769D"/>
    <w:rsid w:val="00BC0D36"/>
    <w:rsid w:val="00BC360D"/>
    <w:rsid w:val="00BC3ECE"/>
    <w:rsid w:val="00BD0DDC"/>
    <w:rsid w:val="00BD3B35"/>
    <w:rsid w:val="00BD3ED7"/>
    <w:rsid w:val="00BE29AA"/>
    <w:rsid w:val="00BE2EE4"/>
    <w:rsid w:val="00BE2FA2"/>
    <w:rsid w:val="00BE38C5"/>
    <w:rsid w:val="00BE4A8B"/>
    <w:rsid w:val="00BE5B23"/>
    <w:rsid w:val="00BE6BC3"/>
    <w:rsid w:val="00BF00A8"/>
    <w:rsid w:val="00BF2575"/>
    <w:rsid w:val="00BF3340"/>
    <w:rsid w:val="00BF5EF4"/>
    <w:rsid w:val="00BF737F"/>
    <w:rsid w:val="00C002ED"/>
    <w:rsid w:val="00C033E9"/>
    <w:rsid w:val="00C04965"/>
    <w:rsid w:val="00C04C26"/>
    <w:rsid w:val="00C06B32"/>
    <w:rsid w:val="00C132AD"/>
    <w:rsid w:val="00C34AA1"/>
    <w:rsid w:val="00C501A5"/>
    <w:rsid w:val="00C52CF5"/>
    <w:rsid w:val="00C56048"/>
    <w:rsid w:val="00C60B31"/>
    <w:rsid w:val="00C60DD9"/>
    <w:rsid w:val="00C62075"/>
    <w:rsid w:val="00C701FA"/>
    <w:rsid w:val="00C76C9A"/>
    <w:rsid w:val="00C827E4"/>
    <w:rsid w:val="00C85751"/>
    <w:rsid w:val="00C85BEB"/>
    <w:rsid w:val="00C91EE6"/>
    <w:rsid w:val="00C966D2"/>
    <w:rsid w:val="00C96715"/>
    <w:rsid w:val="00CA4001"/>
    <w:rsid w:val="00CA74E4"/>
    <w:rsid w:val="00CB4923"/>
    <w:rsid w:val="00CB6F91"/>
    <w:rsid w:val="00CC10BA"/>
    <w:rsid w:val="00CC1A97"/>
    <w:rsid w:val="00CC385F"/>
    <w:rsid w:val="00CC45E4"/>
    <w:rsid w:val="00CC6898"/>
    <w:rsid w:val="00CC7F3D"/>
    <w:rsid w:val="00CD2BE1"/>
    <w:rsid w:val="00CE03D2"/>
    <w:rsid w:val="00CE2CB2"/>
    <w:rsid w:val="00CE2D05"/>
    <w:rsid w:val="00CE3386"/>
    <w:rsid w:val="00CE3A67"/>
    <w:rsid w:val="00CE3B28"/>
    <w:rsid w:val="00CF4176"/>
    <w:rsid w:val="00CF4681"/>
    <w:rsid w:val="00CF5ACE"/>
    <w:rsid w:val="00CF61FC"/>
    <w:rsid w:val="00CF6999"/>
    <w:rsid w:val="00D00E02"/>
    <w:rsid w:val="00D01F46"/>
    <w:rsid w:val="00D05729"/>
    <w:rsid w:val="00D05B0B"/>
    <w:rsid w:val="00D103EA"/>
    <w:rsid w:val="00D10E33"/>
    <w:rsid w:val="00D14DCA"/>
    <w:rsid w:val="00D15B5F"/>
    <w:rsid w:val="00D20E64"/>
    <w:rsid w:val="00D21F19"/>
    <w:rsid w:val="00D22849"/>
    <w:rsid w:val="00D243DE"/>
    <w:rsid w:val="00D26308"/>
    <w:rsid w:val="00D30D78"/>
    <w:rsid w:val="00D46542"/>
    <w:rsid w:val="00D550A9"/>
    <w:rsid w:val="00D62F4F"/>
    <w:rsid w:val="00D71E4E"/>
    <w:rsid w:val="00D749C1"/>
    <w:rsid w:val="00D770C4"/>
    <w:rsid w:val="00D80D46"/>
    <w:rsid w:val="00D87095"/>
    <w:rsid w:val="00D90AAC"/>
    <w:rsid w:val="00D95B8D"/>
    <w:rsid w:val="00DA0278"/>
    <w:rsid w:val="00DA0B7A"/>
    <w:rsid w:val="00DA122B"/>
    <w:rsid w:val="00DA3D74"/>
    <w:rsid w:val="00DB15FA"/>
    <w:rsid w:val="00DB53B2"/>
    <w:rsid w:val="00DB6A66"/>
    <w:rsid w:val="00DB7156"/>
    <w:rsid w:val="00DC286F"/>
    <w:rsid w:val="00DD1754"/>
    <w:rsid w:val="00DE2D81"/>
    <w:rsid w:val="00DE2E9E"/>
    <w:rsid w:val="00DE77D5"/>
    <w:rsid w:val="00DF0AB9"/>
    <w:rsid w:val="00DF1B48"/>
    <w:rsid w:val="00DF276A"/>
    <w:rsid w:val="00DF27EB"/>
    <w:rsid w:val="00DF3C4D"/>
    <w:rsid w:val="00E101D8"/>
    <w:rsid w:val="00E121AA"/>
    <w:rsid w:val="00E13B35"/>
    <w:rsid w:val="00E1499A"/>
    <w:rsid w:val="00E2211D"/>
    <w:rsid w:val="00E22D48"/>
    <w:rsid w:val="00E244F6"/>
    <w:rsid w:val="00E3152C"/>
    <w:rsid w:val="00E34478"/>
    <w:rsid w:val="00E36EC4"/>
    <w:rsid w:val="00E37A58"/>
    <w:rsid w:val="00E401E6"/>
    <w:rsid w:val="00E4050E"/>
    <w:rsid w:val="00E41A95"/>
    <w:rsid w:val="00E42DEB"/>
    <w:rsid w:val="00E45E19"/>
    <w:rsid w:val="00E71627"/>
    <w:rsid w:val="00E71FAC"/>
    <w:rsid w:val="00E829F1"/>
    <w:rsid w:val="00E85039"/>
    <w:rsid w:val="00E8650E"/>
    <w:rsid w:val="00E97C29"/>
    <w:rsid w:val="00EA1113"/>
    <w:rsid w:val="00EA46FA"/>
    <w:rsid w:val="00EA4BF7"/>
    <w:rsid w:val="00EB02FF"/>
    <w:rsid w:val="00EB6C76"/>
    <w:rsid w:val="00EC1440"/>
    <w:rsid w:val="00EC1A46"/>
    <w:rsid w:val="00EC3F2A"/>
    <w:rsid w:val="00EC5777"/>
    <w:rsid w:val="00ED0681"/>
    <w:rsid w:val="00ED11F9"/>
    <w:rsid w:val="00EE2406"/>
    <w:rsid w:val="00EE4920"/>
    <w:rsid w:val="00EE787C"/>
    <w:rsid w:val="00EF212F"/>
    <w:rsid w:val="00EF6731"/>
    <w:rsid w:val="00F02BB8"/>
    <w:rsid w:val="00F0792E"/>
    <w:rsid w:val="00F13528"/>
    <w:rsid w:val="00F25B6E"/>
    <w:rsid w:val="00F32164"/>
    <w:rsid w:val="00F33E7A"/>
    <w:rsid w:val="00F34578"/>
    <w:rsid w:val="00F369E1"/>
    <w:rsid w:val="00F41D88"/>
    <w:rsid w:val="00F51641"/>
    <w:rsid w:val="00F51ACF"/>
    <w:rsid w:val="00F52659"/>
    <w:rsid w:val="00F52EB4"/>
    <w:rsid w:val="00F63501"/>
    <w:rsid w:val="00F639CC"/>
    <w:rsid w:val="00F63D8C"/>
    <w:rsid w:val="00F66562"/>
    <w:rsid w:val="00F80D46"/>
    <w:rsid w:val="00F8325F"/>
    <w:rsid w:val="00F838A9"/>
    <w:rsid w:val="00F908CA"/>
    <w:rsid w:val="00F926BE"/>
    <w:rsid w:val="00FA39D6"/>
    <w:rsid w:val="00FB2310"/>
    <w:rsid w:val="00FC1077"/>
    <w:rsid w:val="00FC164B"/>
    <w:rsid w:val="00FC6FAE"/>
    <w:rsid w:val="00FC76DF"/>
    <w:rsid w:val="00FD11CF"/>
    <w:rsid w:val="00FD197F"/>
    <w:rsid w:val="00FD5256"/>
    <w:rsid w:val="00FE1B19"/>
    <w:rsid w:val="00FE2200"/>
    <w:rsid w:val="00FE3F48"/>
    <w:rsid w:val="00FF0CDA"/>
    <w:rsid w:val="00FF29BA"/>
    <w:rsid w:val="00FF43E6"/>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BCDE"/>
  <w15:chartTrackingRefBased/>
  <w15:docId w15:val="{92DBB6EF-F880-4DB5-AB78-9285CA2B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5" w:qFormat="1"/>
    <w:lsdException w:name="heading 5" w:semiHidden="1" w:uiPriority="10" w:unhideWhenUsed="1"/>
    <w:lsdException w:name="heading 6" w:semiHidden="1" w:uiPriority="10" w:unhideWhenUsed="1"/>
    <w:lsdException w:name="heading 7" w:semiHidden="1" w:uiPriority="10" w:unhideWhenUsed="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C9"/>
    <w:pPr>
      <w:spacing w:after="120"/>
    </w:pPr>
    <w:rPr>
      <w:sz w:val="20"/>
    </w:rPr>
  </w:style>
  <w:style w:type="paragraph" w:styleId="Heading1">
    <w:name w:val="heading 1"/>
    <w:basedOn w:val="Normal"/>
    <w:next w:val="Normal"/>
    <w:link w:val="Heading1Char"/>
    <w:uiPriority w:val="2"/>
    <w:qFormat/>
    <w:rsid w:val="007760FE"/>
    <w:pPr>
      <w:keepNext/>
      <w:keepLines/>
      <w:spacing w:before="240"/>
      <w:outlineLvl w:val="0"/>
    </w:pPr>
    <w:rPr>
      <w:rFonts w:ascii="Source Sans Pro" w:eastAsiaTheme="majorEastAsia" w:hAnsi="Source Sans Pro" w:cstheme="majorBidi"/>
      <w:b/>
      <w:color w:val="05304D" w:themeColor="text2"/>
      <w:sz w:val="32"/>
      <w:szCs w:val="32"/>
    </w:rPr>
  </w:style>
  <w:style w:type="paragraph" w:styleId="Heading2">
    <w:name w:val="heading 2"/>
    <w:basedOn w:val="Normal"/>
    <w:next w:val="Normal"/>
    <w:link w:val="Heading2Char"/>
    <w:uiPriority w:val="3"/>
    <w:qFormat/>
    <w:rsid w:val="00635769"/>
    <w:pPr>
      <w:keepNext/>
      <w:keepLines/>
      <w:spacing w:before="240"/>
      <w:outlineLvl w:val="1"/>
    </w:pPr>
    <w:rPr>
      <w:b/>
      <w:color w:val="05304D" w:themeColor="text2"/>
      <w:sz w:val="28"/>
      <w:szCs w:val="26"/>
    </w:rPr>
  </w:style>
  <w:style w:type="paragraph" w:styleId="Heading3">
    <w:name w:val="heading 3"/>
    <w:basedOn w:val="Normal"/>
    <w:next w:val="Normal"/>
    <w:link w:val="Heading3Char"/>
    <w:uiPriority w:val="4"/>
    <w:qFormat/>
    <w:rsid w:val="00635769"/>
    <w:pPr>
      <w:keepNext/>
      <w:keepLines/>
      <w:spacing w:before="240"/>
      <w:outlineLvl w:val="2"/>
    </w:pPr>
    <w:rPr>
      <w:rFonts w:asciiTheme="majorHAnsi" w:eastAsiaTheme="majorEastAsia" w:hAnsiTheme="majorHAnsi" w:cstheme="majorBidi"/>
      <w:color w:val="05304D" w:themeColor="text2"/>
      <w:sz w:val="24"/>
    </w:rPr>
  </w:style>
  <w:style w:type="paragraph" w:styleId="Heading4">
    <w:name w:val="heading 4"/>
    <w:basedOn w:val="Normal"/>
    <w:next w:val="Normal"/>
    <w:link w:val="Heading4Char"/>
    <w:uiPriority w:val="5"/>
    <w:qFormat/>
    <w:rsid w:val="002075B8"/>
    <w:pPr>
      <w:keepNext/>
      <w:keepLines/>
      <w:spacing w:before="120" w:after="0"/>
      <w:outlineLvl w:val="3"/>
    </w:pPr>
    <w:rPr>
      <w:rFonts w:asciiTheme="majorHAnsi" w:eastAsiaTheme="majorEastAsia" w:hAnsiTheme="majorHAnsi" w:cstheme="majorBidi"/>
      <w:iCs/>
      <w:color w:val="05304D" w:themeColor="text2"/>
    </w:rPr>
  </w:style>
  <w:style w:type="paragraph" w:styleId="Heading5">
    <w:name w:val="heading 5"/>
    <w:basedOn w:val="Normal"/>
    <w:next w:val="Normal"/>
    <w:link w:val="Heading5Char"/>
    <w:uiPriority w:val="10"/>
    <w:unhideWhenUsed/>
    <w:rsid w:val="007760FE"/>
    <w:pPr>
      <w:keepNext/>
      <w:keepLines/>
      <w:spacing w:before="40" w:after="0"/>
      <w:outlineLvl w:val="4"/>
    </w:pPr>
    <w:rPr>
      <w:rFonts w:asciiTheme="majorHAnsi" w:eastAsiaTheme="majorEastAsia" w:hAnsiTheme="majorHAnsi" w:cstheme="majorBidi"/>
      <w:color w:val="063D5F" w:themeColor="accent1" w:themeShade="BF"/>
    </w:rPr>
  </w:style>
  <w:style w:type="paragraph" w:styleId="Heading6">
    <w:name w:val="heading 6"/>
    <w:basedOn w:val="Normal"/>
    <w:next w:val="Normal"/>
    <w:link w:val="Heading6Char"/>
    <w:uiPriority w:val="10"/>
    <w:unhideWhenUsed/>
    <w:rsid w:val="00635769"/>
    <w:pPr>
      <w:keepNext/>
      <w:keepLines/>
      <w:spacing w:before="40" w:after="0"/>
      <w:outlineLvl w:val="5"/>
    </w:pPr>
    <w:rPr>
      <w:rFonts w:asciiTheme="majorHAnsi" w:eastAsiaTheme="majorEastAsia" w:hAnsiTheme="majorHAnsi" w:cstheme="majorBidi"/>
      <w:color w:val="0428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7"/>
    <w:pPr>
      <w:tabs>
        <w:tab w:val="center" w:pos="4680"/>
        <w:tab w:val="right" w:pos="9360"/>
      </w:tabs>
    </w:pPr>
  </w:style>
  <w:style w:type="character" w:customStyle="1" w:styleId="HeaderChar">
    <w:name w:val="Header Char"/>
    <w:basedOn w:val="DefaultParagraphFont"/>
    <w:link w:val="Header"/>
    <w:uiPriority w:val="99"/>
    <w:rsid w:val="00315E97"/>
  </w:style>
  <w:style w:type="paragraph" w:styleId="Footer">
    <w:name w:val="footer"/>
    <w:basedOn w:val="Normal"/>
    <w:link w:val="FooterChar"/>
    <w:uiPriority w:val="7"/>
    <w:qFormat/>
    <w:rsid w:val="00A4400B"/>
    <w:pPr>
      <w:tabs>
        <w:tab w:val="center" w:pos="4680"/>
        <w:tab w:val="right" w:pos="9360"/>
      </w:tabs>
      <w:spacing w:before="240"/>
    </w:pPr>
  </w:style>
  <w:style w:type="character" w:customStyle="1" w:styleId="FooterChar">
    <w:name w:val="Footer Char"/>
    <w:basedOn w:val="DefaultParagraphFont"/>
    <w:link w:val="Footer"/>
    <w:uiPriority w:val="7"/>
    <w:rsid w:val="00A4400B"/>
    <w:rPr>
      <w:sz w:val="20"/>
    </w:rPr>
  </w:style>
  <w:style w:type="character" w:customStyle="1" w:styleId="Heading1Char">
    <w:name w:val="Heading 1 Char"/>
    <w:basedOn w:val="DefaultParagraphFont"/>
    <w:link w:val="Heading1"/>
    <w:uiPriority w:val="2"/>
    <w:rsid w:val="007760FE"/>
    <w:rPr>
      <w:rFonts w:ascii="Source Sans Pro" w:eastAsiaTheme="majorEastAsia" w:hAnsi="Source Sans Pro" w:cstheme="majorBidi"/>
      <w:b/>
      <w:color w:val="05304D" w:themeColor="text2"/>
      <w:sz w:val="32"/>
      <w:szCs w:val="32"/>
    </w:rPr>
  </w:style>
  <w:style w:type="paragraph" w:styleId="BodyText">
    <w:name w:val="Body Text"/>
    <w:basedOn w:val="Normal"/>
    <w:link w:val="BodyTextChar"/>
    <w:autoRedefine/>
    <w:rsid w:val="004253B2"/>
    <w:pPr>
      <w:spacing w:after="200"/>
      <w:jc w:val="both"/>
    </w:pPr>
    <w:rPr>
      <w:szCs w:val="22"/>
    </w:rPr>
  </w:style>
  <w:style w:type="character" w:customStyle="1" w:styleId="BodyTextChar">
    <w:name w:val="Body Text Char"/>
    <w:basedOn w:val="DefaultParagraphFont"/>
    <w:link w:val="BodyText"/>
    <w:rsid w:val="004253B2"/>
    <w:rPr>
      <w:sz w:val="20"/>
      <w:szCs w:val="22"/>
    </w:rPr>
  </w:style>
  <w:style w:type="character" w:customStyle="1" w:styleId="Heading2Char">
    <w:name w:val="Heading 2 Char"/>
    <w:basedOn w:val="DefaultParagraphFont"/>
    <w:link w:val="Heading2"/>
    <w:uiPriority w:val="3"/>
    <w:rsid w:val="00635769"/>
    <w:rPr>
      <w:b/>
      <w:color w:val="05304D" w:themeColor="text2"/>
      <w:sz w:val="28"/>
      <w:szCs w:val="26"/>
    </w:rPr>
  </w:style>
  <w:style w:type="paragraph" w:styleId="Title">
    <w:name w:val="Title"/>
    <w:basedOn w:val="Normal"/>
    <w:next w:val="Normal"/>
    <w:link w:val="TitleChar"/>
    <w:uiPriority w:val="1"/>
    <w:qFormat/>
    <w:rsid w:val="00EE787C"/>
    <w:pPr>
      <w:spacing w:before="120"/>
      <w:contextualSpacing/>
    </w:pPr>
    <w:rPr>
      <w:rFonts w:ascii="Source Sans Pro" w:eastAsiaTheme="majorEastAsia" w:hAnsi="Source Sans Pro" w:cstheme="majorBidi"/>
      <w:b/>
      <w:color w:val="05304D" w:themeColor="text2"/>
      <w:spacing w:val="-10"/>
      <w:kern w:val="28"/>
      <w:sz w:val="44"/>
      <w:szCs w:val="56"/>
    </w:rPr>
  </w:style>
  <w:style w:type="character" w:customStyle="1" w:styleId="TitleChar">
    <w:name w:val="Title Char"/>
    <w:basedOn w:val="DefaultParagraphFont"/>
    <w:link w:val="Title"/>
    <w:uiPriority w:val="1"/>
    <w:rsid w:val="00EE787C"/>
    <w:rPr>
      <w:rFonts w:ascii="Source Sans Pro" w:eastAsiaTheme="majorEastAsia" w:hAnsi="Source Sans Pro" w:cstheme="majorBidi"/>
      <w:b/>
      <w:color w:val="05304D" w:themeColor="text2"/>
      <w:spacing w:val="-10"/>
      <w:kern w:val="28"/>
      <w:sz w:val="44"/>
      <w:szCs w:val="56"/>
    </w:rPr>
  </w:style>
  <w:style w:type="paragraph" w:styleId="ListParagraph">
    <w:name w:val="List Paragraph"/>
    <w:basedOn w:val="Normal"/>
    <w:uiPriority w:val="34"/>
    <w:qFormat/>
    <w:rsid w:val="00A27645"/>
    <w:pPr>
      <w:spacing w:after="0"/>
      <w:ind w:left="720"/>
      <w:contextualSpacing/>
    </w:pPr>
  </w:style>
  <w:style w:type="table" w:styleId="TableGrid">
    <w:name w:val="Table Grid"/>
    <w:basedOn w:val="TableNormal"/>
    <w:uiPriority w:val="39"/>
    <w:rsid w:val="00A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6A66"/>
  </w:style>
  <w:style w:type="paragraph" w:customStyle="1" w:styleId="Note">
    <w:name w:val="Note"/>
    <w:basedOn w:val="BodyText"/>
    <w:uiPriority w:val="8"/>
    <w:qFormat/>
    <w:rsid w:val="00785545"/>
    <w:pPr>
      <w:numPr>
        <w:numId w:val="1"/>
      </w:numPr>
      <w:pBdr>
        <w:top w:val="single" w:sz="4" w:space="0" w:color="FFFFFF"/>
        <w:left w:val="single" w:sz="4" w:space="7" w:color="085280" w:themeColor="accent1"/>
        <w:bottom w:val="single" w:sz="4" w:space="1" w:color="FFFFFF"/>
      </w:pBdr>
      <w:spacing w:before="240" w:after="360"/>
      <w:ind w:right="144"/>
    </w:pPr>
    <w:rPr>
      <w:rFonts w:eastAsia="Times New Roman" w:cs="Times New Roman"/>
      <w:i/>
      <w:sz w:val="21"/>
      <w:szCs w:val="24"/>
    </w:rPr>
  </w:style>
  <w:style w:type="paragraph" w:customStyle="1" w:styleId="QAAnswer">
    <w:name w:val="Q&amp;A Answer"/>
    <w:basedOn w:val="BodyText"/>
    <w:link w:val="QAAnswerChar"/>
    <w:uiPriority w:val="9"/>
    <w:qFormat/>
    <w:rsid w:val="00785545"/>
    <w:pPr>
      <w:spacing w:before="240" w:after="360"/>
      <w:ind w:left="720" w:right="720"/>
    </w:pPr>
    <w:rPr>
      <w:rFonts w:eastAsia="Times New Roman" w:cs="Times New Roman"/>
      <w:szCs w:val="24"/>
    </w:rPr>
  </w:style>
  <w:style w:type="character" w:customStyle="1" w:styleId="QAAnswerChar">
    <w:name w:val="Q&amp;A Answer Char"/>
    <w:basedOn w:val="DefaultParagraphFont"/>
    <w:link w:val="QAAnswer"/>
    <w:uiPriority w:val="9"/>
    <w:locked/>
    <w:rsid w:val="00785545"/>
    <w:rPr>
      <w:rFonts w:eastAsia="Times New Roman" w:cs="Times New Roman"/>
      <w:sz w:val="20"/>
    </w:rPr>
  </w:style>
  <w:style w:type="paragraph" w:customStyle="1" w:styleId="QAQuestion">
    <w:name w:val="Q&amp;A Question"/>
    <w:basedOn w:val="BodyText"/>
    <w:next w:val="QAAnswer"/>
    <w:uiPriority w:val="8"/>
    <w:qFormat/>
    <w:rsid w:val="00785545"/>
    <w:pPr>
      <w:numPr>
        <w:numId w:val="2"/>
      </w:numPr>
      <w:tabs>
        <w:tab w:val="left" w:pos="720"/>
      </w:tabs>
      <w:spacing w:before="360" w:after="240"/>
      <w:ind w:left="720" w:hanging="720"/>
    </w:pPr>
    <w:rPr>
      <w:rFonts w:eastAsia="Times New Roman" w:cs="Times New Roman"/>
      <w:b/>
      <w:szCs w:val="24"/>
    </w:rPr>
  </w:style>
  <w:style w:type="character" w:customStyle="1" w:styleId="Heading3Char">
    <w:name w:val="Heading 3 Char"/>
    <w:basedOn w:val="DefaultParagraphFont"/>
    <w:link w:val="Heading3"/>
    <w:uiPriority w:val="4"/>
    <w:rsid w:val="00635769"/>
    <w:rPr>
      <w:rFonts w:asciiTheme="majorHAnsi" w:eastAsiaTheme="majorEastAsia" w:hAnsiTheme="majorHAnsi" w:cstheme="majorBidi"/>
      <w:color w:val="05304D" w:themeColor="text2"/>
    </w:rPr>
  </w:style>
  <w:style w:type="character" w:customStyle="1" w:styleId="Heading4Char">
    <w:name w:val="Heading 4 Char"/>
    <w:basedOn w:val="DefaultParagraphFont"/>
    <w:link w:val="Heading4"/>
    <w:uiPriority w:val="5"/>
    <w:rsid w:val="002075B8"/>
    <w:rPr>
      <w:rFonts w:asciiTheme="majorHAnsi" w:eastAsiaTheme="majorEastAsia" w:hAnsiTheme="majorHAnsi" w:cstheme="majorBidi"/>
      <w:iCs/>
      <w:color w:val="05304D" w:themeColor="text2"/>
      <w:sz w:val="20"/>
    </w:rPr>
  </w:style>
  <w:style w:type="character" w:styleId="Emphasis">
    <w:name w:val="Emphasis"/>
    <w:basedOn w:val="DefaultParagraphFont"/>
    <w:uiPriority w:val="20"/>
    <w:semiHidden/>
    <w:qFormat/>
    <w:rsid w:val="004C228A"/>
    <w:rPr>
      <w:i/>
      <w:iCs/>
    </w:rPr>
  </w:style>
  <w:style w:type="character" w:customStyle="1" w:styleId="Heading5Char">
    <w:name w:val="Heading 5 Char"/>
    <w:basedOn w:val="DefaultParagraphFont"/>
    <w:link w:val="Heading5"/>
    <w:uiPriority w:val="10"/>
    <w:rsid w:val="007760FE"/>
    <w:rPr>
      <w:rFonts w:asciiTheme="majorHAnsi" w:eastAsiaTheme="majorEastAsia" w:hAnsiTheme="majorHAnsi" w:cstheme="majorBidi"/>
      <w:color w:val="063D5F" w:themeColor="accent1" w:themeShade="BF"/>
      <w:sz w:val="20"/>
    </w:rPr>
  </w:style>
  <w:style w:type="character" w:customStyle="1" w:styleId="Heading6Char">
    <w:name w:val="Heading 6 Char"/>
    <w:basedOn w:val="DefaultParagraphFont"/>
    <w:link w:val="Heading6"/>
    <w:uiPriority w:val="10"/>
    <w:rsid w:val="00635769"/>
    <w:rPr>
      <w:rFonts w:asciiTheme="majorHAnsi" w:eastAsiaTheme="majorEastAsia" w:hAnsiTheme="majorHAnsi" w:cstheme="majorBidi"/>
      <w:color w:val="04283F" w:themeColor="accent1" w:themeShade="7F"/>
      <w:sz w:val="20"/>
    </w:rPr>
  </w:style>
  <w:style w:type="paragraph" w:styleId="Quote">
    <w:name w:val="Quote"/>
    <w:basedOn w:val="Normal"/>
    <w:next w:val="Normal"/>
    <w:link w:val="QuoteChar"/>
    <w:uiPriority w:val="29"/>
    <w:qFormat/>
    <w:rsid w:val="005452BB"/>
    <w:pPr>
      <w:spacing w:before="240" w:after="240"/>
      <w:ind w:left="864" w:right="864"/>
      <w:jc w:val="center"/>
    </w:pPr>
    <w:rPr>
      <w:i/>
      <w:iCs/>
      <w:color w:val="4D4D4D" w:themeColor="text1" w:themeTint="BF"/>
    </w:rPr>
  </w:style>
  <w:style w:type="character" w:customStyle="1" w:styleId="QuoteChar">
    <w:name w:val="Quote Char"/>
    <w:basedOn w:val="DefaultParagraphFont"/>
    <w:link w:val="Quote"/>
    <w:uiPriority w:val="29"/>
    <w:rsid w:val="005452BB"/>
    <w:rPr>
      <w:i/>
      <w:iCs/>
      <w:color w:val="4D4D4D" w:themeColor="text1" w:themeTint="BF"/>
      <w:sz w:val="20"/>
    </w:rPr>
  </w:style>
  <w:style w:type="paragraph" w:customStyle="1" w:styleId="Numberedlist">
    <w:name w:val="Numbered list"/>
    <w:basedOn w:val="Normal"/>
    <w:link w:val="NumberedlistChar"/>
    <w:uiPriority w:val="6"/>
    <w:qFormat/>
    <w:rsid w:val="00C76C9A"/>
    <w:pPr>
      <w:numPr>
        <w:numId w:val="3"/>
      </w:numPr>
      <w:spacing w:before="120" w:after="60"/>
    </w:pPr>
    <w:rPr>
      <w:rFonts w:eastAsia="Times New Roman" w:cs="Times New Roman"/>
    </w:rPr>
  </w:style>
  <w:style w:type="paragraph" w:customStyle="1" w:styleId="BulletedList">
    <w:name w:val="Bulleted List"/>
    <w:basedOn w:val="Numberedlist"/>
    <w:link w:val="BulletedListChar"/>
    <w:uiPriority w:val="6"/>
    <w:qFormat/>
    <w:rsid w:val="00C76C9A"/>
    <w:pPr>
      <w:numPr>
        <w:numId w:val="4"/>
      </w:numPr>
    </w:pPr>
  </w:style>
  <w:style w:type="character" w:customStyle="1" w:styleId="NumberedlistChar">
    <w:name w:val="Numbered list Char"/>
    <w:basedOn w:val="DefaultParagraphFont"/>
    <w:link w:val="Numberedlist"/>
    <w:uiPriority w:val="6"/>
    <w:rsid w:val="00C76C9A"/>
    <w:rPr>
      <w:rFonts w:eastAsia="Times New Roman" w:cs="Times New Roman"/>
      <w:sz w:val="20"/>
    </w:rPr>
  </w:style>
  <w:style w:type="character" w:customStyle="1" w:styleId="BulletedListChar">
    <w:name w:val="Bulleted List Char"/>
    <w:basedOn w:val="NumberedlistChar"/>
    <w:link w:val="BulletedList"/>
    <w:uiPriority w:val="6"/>
    <w:rsid w:val="00C76C9A"/>
    <w:rPr>
      <w:rFonts w:eastAsia="Times New Roman" w:cs="Times New Roman"/>
      <w:sz w:val="20"/>
    </w:rPr>
  </w:style>
  <w:style w:type="paragraph" w:styleId="Revision">
    <w:name w:val="Revision"/>
    <w:hidden/>
    <w:uiPriority w:val="99"/>
    <w:semiHidden/>
    <w:rsid w:val="00392E96"/>
    <w:rPr>
      <w:sz w:val="20"/>
    </w:rPr>
  </w:style>
  <w:style w:type="character" w:styleId="CommentReference">
    <w:name w:val="annotation reference"/>
    <w:basedOn w:val="DefaultParagraphFont"/>
    <w:uiPriority w:val="99"/>
    <w:semiHidden/>
    <w:unhideWhenUsed/>
    <w:rsid w:val="00F41D88"/>
    <w:rPr>
      <w:sz w:val="16"/>
      <w:szCs w:val="16"/>
    </w:rPr>
  </w:style>
  <w:style w:type="paragraph" w:styleId="CommentText">
    <w:name w:val="annotation text"/>
    <w:basedOn w:val="Normal"/>
    <w:link w:val="CommentTextChar"/>
    <w:uiPriority w:val="99"/>
    <w:unhideWhenUsed/>
    <w:rsid w:val="00F41D88"/>
    <w:rPr>
      <w:szCs w:val="20"/>
    </w:rPr>
  </w:style>
  <w:style w:type="character" w:customStyle="1" w:styleId="CommentTextChar">
    <w:name w:val="Comment Text Char"/>
    <w:basedOn w:val="DefaultParagraphFont"/>
    <w:link w:val="CommentText"/>
    <w:uiPriority w:val="99"/>
    <w:rsid w:val="00F41D88"/>
    <w:rPr>
      <w:sz w:val="20"/>
      <w:szCs w:val="20"/>
    </w:rPr>
  </w:style>
  <w:style w:type="paragraph" w:styleId="CommentSubject">
    <w:name w:val="annotation subject"/>
    <w:basedOn w:val="CommentText"/>
    <w:next w:val="CommentText"/>
    <w:link w:val="CommentSubjectChar"/>
    <w:uiPriority w:val="99"/>
    <w:semiHidden/>
    <w:unhideWhenUsed/>
    <w:rsid w:val="00F41D88"/>
    <w:rPr>
      <w:b/>
      <w:bCs/>
    </w:rPr>
  </w:style>
  <w:style w:type="character" w:customStyle="1" w:styleId="CommentSubjectChar">
    <w:name w:val="Comment Subject Char"/>
    <w:basedOn w:val="CommentTextChar"/>
    <w:link w:val="CommentSubject"/>
    <w:uiPriority w:val="99"/>
    <w:semiHidden/>
    <w:rsid w:val="00F41D88"/>
    <w:rPr>
      <w:b/>
      <w:bCs/>
      <w:sz w:val="20"/>
      <w:szCs w:val="20"/>
    </w:rPr>
  </w:style>
  <w:style w:type="character" w:styleId="Hyperlink">
    <w:name w:val="Hyperlink"/>
    <w:basedOn w:val="DefaultParagraphFont"/>
    <w:uiPriority w:val="99"/>
    <w:unhideWhenUsed/>
    <w:rsid w:val="00E85039"/>
    <w:rPr>
      <w:color w:val="085280" w:themeColor="hyperlink"/>
      <w:u w:val="single"/>
    </w:rPr>
  </w:style>
  <w:style w:type="paragraph" w:customStyle="1" w:styleId="paragraph">
    <w:name w:val="paragraph"/>
    <w:basedOn w:val="Normal"/>
    <w:rsid w:val="006F05C1"/>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6F05C1"/>
  </w:style>
  <w:style w:type="character" w:customStyle="1" w:styleId="eop">
    <w:name w:val="eop"/>
    <w:basedOn w:val="DefaultParagraphFont"/>
    <w:rsid w:val="006F05C1"/>
  </w:style>
  <w:style w:type="character" w:styleId="UnresolvedMention">
    <w:name w:val="Unresolved Mention"/>
    <w:basedOn w:val="DefaultParagraphFont"/>
    <w:uiPriority w:val="99"/>
    <w:semiHidden/>
    <w:unhideWhenUsed/>
    <w:rsid w:val="00533367"/>
    <w:rPr>
      <w:color w:val="605E5C"/>
      <w:shd w:val="clear" w:color="auto" w:fill="E1DFDD"/>
    </w:rPr>
  </w:style>
  <w:style w:type="paragraph" w:styleId="NormalWeb">
    <w:name w:val="Normal (Web)"/>
    <w:basedOn w:val="Normal"/>
    <w:uiPriority w:val="99"/>
    <w:unhideWhenUsed/>
    <w:rsid w:val="000045F6"/>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0045F6"/>
    <w:rPr>
      <w:b/>
      <w:bCs/>
    </w:rPr>
  </w:style>
  <w:style w:type="character" w:customStyle="1" w:styleId="ui-provider">
    <w:name w:val="ui-provider"/>
    <w:basedOn w:val="DefaultParagraphFont"/>
    <w:rsid w:val="000F02EE"/>
  </w:style>
  <w:style w:type="character" w:styleId="FollowedHyperlink">
    <w:name w:val="FollowedHyperlink"/>
    <w:basedOn w:val="DefaultParagraphFont"/>
    <w:uiPriority w:val="99"/>
    <w:semiHidden/>
    <w:unhideWhenUsed/>
    <w:rsid w:val="004D53EB"/>
    <w:rPr>
      <w:color w:val="911A5B" w:themeColor="followedHyperlink"/>
      <w:u w:val="single"/>
    </w:rPr>
  </w:style>
  <w:style w:type="paragraph" w:customStyle="1" w:styleId="xmsonormal">
    <w:name w:val="x_msonormal"/>
    <w:basedOn w:val="Normal"/>
    <w:rsid w:val="00240136"/>
    <w:pPr>
      <w:spacing w:after="0"/>
    </w:pPr>
    <w:rPr>
      <w:rFonts w:ascii="Calibri" w:hAnsi="Calibri" w:cs="Calibri"/>
      <w:sz w:val="22"/>
      <w:szCs w:val="22"/>
    </w:rPr>
  </w:style>
  <w:style w:type="character" w:customStyle="1" w:styleId="xnormaltextrun">
    <w:name w:val="x_normaltextrun"/>
    <w:basedOn w:val="DefaultParagraphFont"/>
    <w:rsid w:val="0024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1916">
      <w:bodyDiv w:val="1"/>
      <w:marLeft w:val="0"/>
      <w:marRight w:val="0"/>
      <w:marTop w:val="0"/>
      <w:marBottom w:val="0"/>
      <w:divBdr>
        <w:top w:val="none" w:sz="0" w:space="0" w:color="auto"/>
        <w:left w:val="none" w:sz="0" w:space="0" w:color="auto"/>
        <w:bottom w:val="none" w:sz="0" w:space="0" w:color="auto"/>
        <w:right w:val="none" w:sz="0" w:space="0" w:color="auto"/>
      </w:divBdr>
      <w:divsChild>
        <w:div w:id="99498581">
          <w:marLeft w:val="274"/>
          <w:marRight w:val="0"/>
          <w:marTop w:val="0"/>
          <w:marBottom w:val="0"/>
          <w:divBdr>
            <w:top w:val="none" w:sz="0" w:space="0" w:color="auto"/>
            <w:left w:val="none" w:sz="0" w:space="0" w:color="auto"/>
            <w:bottom w:val="none" w:sz="0" w:space="0" w:color="auto"/>
            <w:right w:val="none" w:sz="0" w:space="0" w:color="auto"/>
          </w:divBdr>
        </w:div>
        <w:div w:id="2145272016">
          <w:marLeft w:val="274"/>
          <w:marRight w:val="0"/>
          <w:marTop w:val="0"/>
          <w:marBottom w:val="0"/>
          <w:divBdr>
            <w:top w:val="none" w:sz="0" w:space="0" w:color="auto"/>
            <w:left w:val="none" w:sz="0" w:space="0" w:color="auto"/>
            <w:bottom w:val="none" w:sz="0" w:space="0" w:color="auto"/>
            <w:right w:val="none" w:sz="0" w:space="0" w:color="auto"/>
          </w:divBdr>
        </w:div>
      </w:divsChild>
    </w:div>
    <w:div w:id="111631679">
      <w:bodyDiv w:val="1"/>
      <w:marLeft w:val="0"/>
      <w:marRight w:val="0"/>
      <w:marTop w:val="0"/>
      <w:marBottom w:val="0"/>
      <w:divBdr>
        <w:top w:val="none" w:sz="0" w:space="0" w:color="auto"/>
        <w:left w:val="none" w:sz="0" w:space="0" w:color="auto"/>
        <w:bottom w:val="none" w:sz="0" w:space="0" w:color="auto"/>
        <w:right w:val="none" w:sz="0" w:space="0" w:color="auto"/>
      </w:divBdr>
      <w:divsChild>
        <w:div w:id="595752598">
          <w:marLeft w:val="360"/>
          <w:marRight w:val="0"/>
          <w:marTop w:val="0"/>
          <w:marBottom w:val="200"/>
          <w:divBdr>
            <w:top w:val="none" w:sz="0" w:space="0" w:color="auto"/>
            <w:left w:val="none" w:sz="0" w:space="0" w:color="auto"/>
            <w:bottom w:val="none" w:sz="0" w:space="0" w:color="auto"/>
            <w:right w:val="none" w:sz="0" w:space="0" w:color="auto"/>
          </w:divBdr>
        </w:div>
      </w:divsChild>
    </w:div>
    <w:div w:id="176627456">
      <w:bodyDiv w:val="1"/>
      <w:marLeft w:val="0"/>
      <w:marRight w:val="0"/>
      <w:marTop w:val="0"/>
      <w:marBottom w:val="0"/>
      <w:divBdr>
        <w:top w:val="none" w:sz="0" w:space="0" w:color="auto"/>
        <w:left w:val="none" w:sz="0" w:space="0" w:color="auto"/>
        <w:bottom w:val="none" w:sz="0" w:space="0" w:color="auto"/>
        <w:right w:val="none" w:sz="0" w:space="0" w:color="auto"/>
      </w:divBdr>
    </w:div>
    <w:div w:id="344478790">
      <w:bodyDiv w:val="1"/>
      <w:marLeft w:val="0"/>
      <w:marRight w:val="0"/>
      <w:marTop w:val="0"/>
      <w:marBottom w:val="0"/>
      <w:divBdr>
        <w:top w:val="none" w:sz="0" w:space="0" w:color="auto"/>
        <w:left w:val="none" w:sz="0" w:space="0" w:color="auto"/>
        <w:bottom w:val="none" w:sz="0" w:space="0" w:color="auto"/>
        <w:right w:val="none" w:sz="0" w:space="0" w:color="auto"/>
      </w:divBdr>
    </w:div>
    <w:div w:id="358899769">
      <w:bodyDiv w:val="1"/>
      <w:marLeft w:val="0"/>
      <w:marRight w:val="0"/>
      <w:marTop w:val="0"/>
      <w:marBottom w:val="0"/>
      <w:divBdr>
        <w:top w:val="none" w:sz="0" w:space="0" w:color="auto"/>
        <w:left w:val="none" w:sz="0" w:space="0" w:color="auto"/>
        <w:bottom w:val="none" w:sz="0" w:space="0" w:color="auto"/>
        <w:right w:val="none" w:sz="0" w:space="0" w:color="auto"/>
      </w:divBdr>
    </w:div>
    <w:div w:id="448932621">
      <w:bodyDiv w:val="1"/>
      <w:marLeft w:val="0"/>
      <w:marRight w:val="0"/>
      <w:marTop w:val="0"/>
      <w:marBottom w:val="0"/>
      <w:divBdr>
        <w:top w:val="none" w:sz="0" w:space="0" w:color="auto"/>
        <w:left w:val="none" w:sz="0" w:space="0" w:color="auto"/>
        <w:bottom w:val="none" w:sz="0" w:space="0" w:color="auto"/>
        <w:right w:val="none" w:sz="0" w:space="0" w:color="auto"/>
      </w:divBdr>
    </w:div>
    <w:div w:id="501549591">
      <w:bodyDiv w:val="1"/>
      <w:marLeft w:val="0"/>
      <w:marRight w:val="0"/>
      <w:marTop w:val="0"/>
      <w:marBottom w:val="0"/>
      <w:divBdr>
        <w:top w:val="none" w:sz="0" w:space="0" w:color="auto"/>
        <w:left w:val="none" w:sz="0" w:space="0" w:color="auto"/>
        <w:bottom w:val="none" w:sz="0" w:space="0" w:color="auto"/>
        <w:right w:val="none" w:sz="0" w:space="0" w:color="auto"/>
      </w:divBdr>
      <w:divsChild>
        <w:div w:id="845244752">
          <w:marLeft w:val="274"/>
          <w:marRight w:val="0"/>
          <w:marTop w:val="0"/>
          <w:marBottom w:val="0"/>
          <w:divBdr>
            <w:top w:val="none" w:sz="0" w:space="0" w:color="auto"/>
            <w:left w:val="none" w:sz="0" w:space="0" w:color="auto"/>
            <w:bottom w:val="none" w:sz="0" w:space="0" w:color="auto"/>
            <w:right w:val="none" w:sz="0" w:space="0" w:color="auto"/>
          </w:divBdr>
        </w:div>
        <w:div w:id="1289163127">
          <w:marLeft w:val="274"/>
          <w:marRight w:val="0"/>
          <w:marTop w:val="0"/>
          <w:marBottom w:val="0"/>
          <w:divBdr>
            <w:top w:val="none" w:sz="0" w:space="0" w:color="auto"/>
            <w:left w:val="none" w:sz="0" w:space="0" w:color="auto"/>
            <w:bottom w:val="none" w:sz="0" w:space="0" w:color="auto"/>
            <w:right w:val="none" w:sz="0" w:space="0" w:color="auto"/>
          </w:divBdr>
        </w:div>
      </w:divsChild>
    </w:div>
    <w:div w:id="572202849">
      <w:bodyDiv w:val="1"/>
      <w:marLeft w:val="0"/>
      <w:marRight w:val="0"/>
      <w:marTop w:val="0"/>
      <w:marBottom w:val="0"/>
      <w:divBdr>
        <w:top w:val="none" w:sz="0" w:space="0" w:color="auto"/>
        <w:left w:val="none" w:sz="0" w:space="0" w:color="auto"/>
        <w:bottom w:val="none" w:sz="0" w:space="0" w:color="auto"/>
        <w:right w:val="none" w:sz="0" w:space="0" w:color="auto"/>
      </w:divBdr>
    </w:div>
    <w:div w:id="598370452">
      <w:bodyDiv w:val="1"/>
      <w:marLeft w:val="0"/>
      <w:marRight w:val="0"/>
      <w:marTop w:val="0"/>
      <w:marBottom w:val="0"/>
      <w:divBdr>
        <w:top w:val="none" w:sz="0" w:space="0" w:color="auto"/>
        <w:left w:val="none" w:sz="0" w:space="0" w:color="auto"/>
        <w:bottom w:val="none" w:sz="0" w:space="0" w:color="auto"/>
        <w:right w:val="none" w:sz="0" w:space="0" w:color="auto"/>
      </w:divBdr>
      <w:divsChild>
        <w:div w:id="928924615">
          <w:marLeft w:val="274"/>
          <w:marRight w:val="0"/>
          <w:marTop w:val="0"/>
          <w:marBottom w:val="0"/>
          <w:divBdr>
            <w:top w:val="none" w:sz="0" w:space="0" w:color="auto"/>
            <w:left w:val="none" w:sz="0" w:space="0" w:color="auto"/>
            <w:bottom w:val="none" w:sz="0" w:space="0" w:color="auto"/>
            <w:right w:val="none" w:sz="0" w:space="0" w:color="auto"/>
          </w:divBdr>
        </w:div>
        <w:div w:id="1066730437">
          <w:marLeft w:val="274"/>
          <w:marRight w:val="0"/>
          <w:marTop w:val="0"/>
          <w:marBottom w:val="0"/>
          <w:divBdr>
            <w:top w:val="none" w:sz="0" w:space="0" w:color="auto"/>
            <w:left w:val="none" w:sz="0" w:space="0" w:color="auto"/>
            <w:bottom w:val="none" w:sz="0" w:space="0" w:color="auto"/>
            <w:right w:val="none" w:sz="0" w:space="0" w:color="auto"/>
          </w:divBdr>
        </w:div>
      </w:divsChild>
    </w:div>
    <w:div w:id="700590931">
      <w:bodyDiv w:val="1"/>
      <w:marLeft w:val="0"/>
      <w:marRight w:val="0"/>
      <w:marTop w:val="0"/>
      <w:marBottom w:val="0"/>
      <w:divBdr>
        <w:top w:val="none" w:sz="0" w:space="0" w:color="auto"/>
        <w:left w:val="none" w:sz="0" w:space="0" w:color="auto"/>
        <w:bottom w:val="none" w:sz="0" w:space="0" w:color="auto"/>
        <w:right w:val="none" w:sz="0" w:space="0" w:color="auto"/>
      </w:divBdr>
    </w:div>
    <w:div w:id="773478355">
      <w:bodyDiv w:val="1"/>
      <w:marLeft w:val="0"/>
      <w:marRight w:val="0"/>
      <w:marTop w:val="0"/>
      <w:marBottom w:val="0"/>
      <w:divBdr>
        <w:top w:val="none" w:sz="0" w:space="0" w:color="auto"/>
        <w:left w:val="none" w:sz="0" w:space="0" w:color="auto"/>
        <w:bottom w:val="none" w:sz="0" w:space="0" w:color="auto"/>
        <w:right w:val="none" w:sz="0" w:space="0" w:color="auto"/>
      </w:divBdr>
    </w:div>
    <w:div w:id="817109663">
      <w:bodyDiv w:val="1"/>
      <w:marLeft w:val="0"/>
      <w:marRight w:val="0"/>
      <w:marTop w:val="0"/>
      <w:marBottom w:val="0"/>
      <w:divBdr>
        <w:top w:val="none" w:sz="0" w:space="0" w:color="auto"/>
        <w:left w:val="none" w:sz="0" w:space="0" w:color="auto"/>
        <w:bottom w:val="none" w:sz="0" w:space="0" w:color="auto"/>
        <w:right w:val="none" w:sz="0" w:space="0" w:color="auto"/>
      </w:divBdr>
    </w:div>
    <w:div w:id="842742153">
      <w:bodyDiv w:val="1"/>
      <w:marLeft w:val="0"/>
      <w:marRight w:val="0"/>
      <w:marTop w:val="0"/>
      <w:marBottom w:val="0"/>
      <w:divBdr>
        <w:top w:val="none" w:sz="0" w:space="0" w:color="auto"/>
        <w:left w:val="none" w:sz="0" w:space="0" w:color="auto"/>
        <w:bottom w:val="none" w:sz="0" w:space="0" w:color="auto"/>
        <w:right w:val="none" w:sz="0" w:space="0" w:color="auto"/>
      </w:divBdr>
    </w:div>
    <w:div w:id="933511301">
      <w:bodyDiv w:val="1"/>
      <w:marLeft w:val="0"/>
      <w:marRight w:val="0"/>
      <w:marTop w:val="0"/>
      <w:marBottom w:val="0"/>
      <w:divBdr>
        <w:top w:val="none" w:sz="0" w:space="0" w:color="auto"/>
        <w:left w:val="none" w:sz="0" w:space="0" w:color="auto"/>
        <w:bottom w:val="none" w:sz="0" w:space="0" w:color="auto"/>
        <w:right w:val="none" w:sz="0" w:space="0" w:color="auto"/>
      </w:divBdr>
    </w:div>
    <w:div w:id="1024405157">
      <w:bodyDiv w:val="1"/>
      <w:marLeft w:val="0"/>
      <w:marRight w:val="0"/>
      <w:marTop w:val="0"/>
      <w:marBottom w:val="0"/>
      <w:divBdr>
        <w:top w:val="none" w:sz="0" w:space="0" w:color="auto"/>
        <w:left w:val="none" w:sz="0" w:space="0" w:color="auto"/>
        <w:bottom w:val="none" w:sz="0" w:space="0" w:color="auto"/>
        <w:right w:val="none" w:sz="0" w:space="0" w:color="auto"/>
      </w:divBdr>
      <w:divsChild>
        <w:div w:id="432436671">
          <w:marLeft w:val="274"/>
          <w:marRight w:val="0"/>
          <w:marTop w:val="0"/>
          <w:marBottom w:val="0"/>
          <w:divBdr>
            <w:top w:val="none" w:sz="0" w:space="0" w:color="auto"/>
            <w:left w:val="none" w:sz="0" w:space="0" w:color="auto"/>
            <w:bottom w:val="none" w:sz="0" w:space="0" w:color="auto"/>
            <w:right w:val="none" w:sz="0" w:space="0" w:color="auto"/>
          </w:divBdr>
        </w:div>
      </w:divsChild>
    </w:div>
    <w:div w:id="1084186754">
      <w:bodyDiv w:val="1"/>
      <w:marLeft w:val="0"/>
      <w:marRight w:val="0"/>
      <w:marTop w:val="0"/>
      <w:marBottom w:val="0"/>
      <w:divBdr>
        <w:top w:val="none" w:sz="0" w:space="0" w:color="auto"/>
        <w:left w:val="none" w:sz="0" w:space="0" w:color="auto"/>
        <w:bottom w:val="none" w:sz="0" w:space="0" w:color="auto"/>
        <w:right w:val="none" w:sz="0" w:space="0" w:color="auto"/>
      </w:divBdr>
      <w:divsChild>
        <w:div w:id="2085836738">
          <w:marLeft w:val="360"/>
          <w:marRight w:val="0"/>
          <w:marTop w:val="0"/>
          <w:marBottom w:val="200"/>
          <w:divBdr>
            <w:top w:val="none" w:sz="0" w:space="0" w:color="auto"/>
            <w:left w:val="none" w:sz="0" w:space="0" w:color="auto"/>
            <w:bottom w:val="none" w:sz="0" w:space="0" w:color="auto"/>
            <w:right w:val="none" w:sz="0" w:space="0" w:color="auto"/>
          </w:divBdr>
        </w:div>
      </w:divsChild>
    </w:div>
    <w:div w:id="1098139894">
      <w:bodyDiv w:val="1"/>
      <w:marLeft w:val="0"/>
      <w:marRight w:val="0"/>
      <w:marTop w:val="0"/>
      <w:marBottom w:val="0"/>
      <w:divBdr>
        <w:top w:val="none" w:sz="0" w:space="0" w:color="auto"/>
        <w:left w:val="none" w:sz="0" w:space="0" w:color="auto"/>
        <w:bottom w:val="none" w:sz="0" w:space="0" w:color="auto"/>
        <w:right w:val="none" w:sz="0" w:space="0" w:color="auto"/>
      </w:divBdr>
      <w:divsChild>
        <w:div w:id="482233708">
          <w:marLeft w:val="274"/>
          <w:marRight w:val="0"/>
          <w:marTop w:val="0"/>
          <w:marBottom w:val="0"/>
          <w:divBdr>
            <w:top w:val="none" w:sz="0" w:space="0" w:color="auto"/>
            <w:left w:val="none" w:sz="0" w:space="0" w:color="auto"/>
            <w:bottom w:val="none" w:sz="0" w:space="0" w:color="auto"/>
            <w:right w:val="none" w:sz="0" w:space="0" w:color="auto"/>
          </w:divBdr>
        </w:div>
      </w:divsChild>
    </w:div>
    <w:div w:id="1117990360">
      <w:bodyDiv w:val="1"/>
      <w:marLeft w:val="0"/>
      <w:marRight w:val="0"/>
      <w:marTop w:val="0"/>
      <w:marBottom w:val="0"/>
      <w:divBdr>
        <w:top w:val="none" w:sz="0" w:space="0" w:color="auto"/>
        <w:left w:val="none" w:sz="0" w:space="0" w:color="auto"/>
        <w:bottom w:val="none" w:sz="0" w:space="0" w:color="auto"/>
        <w:right w:val="none" w:sz="0" w:space="0" w:color="auto"/>
      </w:divBdr>
      <w:divsChild>
        <w:div w:id="1894151894">
          <w:marLeft w:val="274"/>
          <w:marRight w:val="0"/>
          <w:marTop w:val="0"/>
          <w:marBottom w:val="0"/>
          <w:divBdr>
            <w:top w:val="none" w:sz="0" w:space="0" w:color="auto"/>
            <w:left w:val="none" w:sz="0" w:space="0" w:color="auto"/>
            <w:bottom w:val="none" w:sz="0" w:space="0" w:color="auto"/>
            <w:right w:val="none" w:sz="0" w:space="0" w:color="auto"/>
          </w:divBdr>
        </w:div>
        <w:div w:id="1937860684">
          <w:marLeft w:val="274"/>
          <w:marRight w:val="0"/>
          <w:marTop w:val="0"/>
          <w:marBottom w:val="0"/>
          <w:divBdr>
            <w:top w:val="none" w:sz="0" w:space="0" w:color="auto"/>
            <w:left w:val="none" w:sz="0" w:space="0" w:color="auto"/>
            <w:bottom w:val="none" w:sz="0" w:space="0" w:color="auto"/>
            <w:right w:val="none" w:sz="0" w:space="0" w:color="auto"/>
          </w:divBdr>
        </w:div>
      </w:divsChild>
    </w:div>
    <w:div w:id="1206990294">
      <w:bodyDiv w:val="1"/>
      <w:marLeft w:val="0"/>
      <w:marRight w:val="0"/>
      <w:marTop w:val="0"/>
      <w:marBottom w:val="0"/>
      <w:divBdr>
        <w:top w:val="none" w:sz="0" w:space="0" w:color="auto"/>
        <w:left w:val="none" w:sz="0" w:space="0" w:color="auto"/>
        <w:bottom w:val="none" w:sz="0" w:space="0" w:color="auto"/>
        <w:right w:val="none" w:sz="0" w:space="0" w:color="auto"/>
      </w:divBdr>
    </w:div>
    <w:div w:id="1229533079">
      <w:bodyDiv w:val="1"/>
      <w:marLeft w:val="0"/>
      <w:marRight w:val="0"/>
      <w:marTop w:val="0"/>
      <w:marBottom w:val="0"/>
      <w:divBdr>
        <w:top w:val="none" w:sz="0" w:space="0" w:color="auto"/>
        <w:left w:val="none" w:sz="0" w:space="0" w:color="auto"/>
        <w:bottom w:val="none" w:sz="0" w:space="0" w:color="auto"/>
        <w:right w:val="none" w:sz="0" w:space="0" w:color="auto"/>
      </w:divBdr>
    </w:div>
    <w:div w:id="1251743404">
      <w:bodyDiv w:val="1"/>
      <w:marLeft w:val="0"/>
      <w:marRight w:val="0"/>
      <w:marTop w:val="0"/>
      <w:marBottom w:val="0"/>
      <w:divBdr>
        <w:top w:val="none" w:sz="0" w:space="0" w:color="auto"/>
        <w:left w:val="none" w:sz="0" w:space="0" w:color="auto"/>
        <w:bottom w:val="none" w:sz="0" w:space="0" w:color="auto"/>
        <w:right w:val="none" w:sz="0" w:space="0" w:color="auto"/>
      </w:divBdr>
    </w:div>
    <w:div w:id="1267931262">
      <w:bodyDiv w:val="1"/>
      <w:marLeft w:val="0"/>
      <w:marRight w:val="0"/>
      <w:marTop w:val="0"/>
      <w:marBottom w:val="0"/>
      <w:divBdr>
        <w:top w:val="none" w:sz="0" w:space="0" w:color="auto"/>
        <w:left w:val="none" w:sz="0" w:space="0" w:color="auto"/>
        <w:bottom w:val="none" w:sz="0" w:space="0" w:color="auto"/>
        <w:right w:val="none" w:sz="0" w:space="0" w:color="auto"/>
      </w:divBdr>
    </w:div>
    <w:div w:id="1288970032">
      <w:bodyDiv w:val="1"/>
      <w:marLeft w:val="0"/>
      <w:marRight w:val="0"/>
      <w:marTop w:val="0"/>
      <w:marBottom w:val="0"/>
      <w:divBdr>
        <w:top w:val="none" w:sz="0" w:space="0" w:color="auto"/>
        <w:left w:val="none" w:sz="0" w:space="0" w:color="auto"/>
        <w:bottom w:val="none" w:sz="0" w:space="0" w:color="auto"/>
        <w:right w:val="none" w:sz="0" w:space="0" w:color="auto"/>
      </w:divBdr>
      <w:divsChild>
        <w:div w:id="332495387">
          <w:marLeft w:val="274"/>
          <w:marRight w:val="0"/>
          <w:marTop w:val="0"/>
          <w:marBottom w:val="0"/>
          <w:divBdr>
            <w:top w:val="none" w:sz="0" w:space="0" w:color="auto"/>
            <w:left w:val="none" w:sz="0" w:space="0" w:color="auto"/>
            <w:bottom w:val="none" w:sz="0" w:space="0" w:color="auto"/>
            <w:right w:val="none" w:sz="0" w:space="0" w:color="auto"/>
          </w:divBdr>
        </w:div>
        <w:div w:id="1613853643">
          <w:marLeft w:val="274"/>
          <w:marRight w:val="0"/>
          <w:marTop w:val="0"/>
          <w:marBottom w:val="0"/>
          <w:divBdr>
            <w:top w:val="none" w:sz="0" w:space="0" w:color="auto"/>
            <w:left w:val="none" w:sz="0" w:space="0" w:color="auto"/>
            <w:bottom w:val="none" w:sz="0" w:space="0" w:color="auto"/>
            <w:right w:val="none" w:sz="0" w:space="0" w:color="auto"/>
          </w:divBdr>
        </w:div>
        <w:div w:id="1413309702">
          <w:marLeft w:val="274"/>
          <w:marRight w:val="0"/>
          <w:marTop w:val="0"/>
          <w:marBottom w:val="0"/>
          <w:divBdr>
            <w:top w:val="none" w:sz="0" w:space="0" w:color="auto"/>
            <w:left w:val="none" w:sz="0" w:space="0" w:color="auto"/>
            <w:bottom w:val="none" w:sz="0" w:space="0" w:color="auto"/>
            <w:right w:val="none" w:sz="0" w:space="0" w:color="auto"/>
          </w:divBdr>
        </w:div>
      </w:divsChild>
    </w:div>
    <w:div w:id="1458832564">
      <w:bodyDiv w:val="1"/>
      <w:marLeft w:val="0"/>
      <w:marRight w:val="0"/>
      <w:marTop w:val="0"/>
      <w:marBottom w:val="0"/>
      <w:divBdr>
        <w:top w:val="none" w:sz="0" w:space="0" w:color="auto"/>
        <w:left w:val="none" w:sz="0" w:space="0" w:color="auto"/>
        <w:bottom w:val="none" w:sz="0" w:space="0" w:color="auto"/>
        <w:right w:val="none" w:sz="0" w:space="0" w:color="auto"/>
      </w:divBdr>
      <w:divsChild>
        <w:div w:id="868185229">
          <w:marLeft w:val="274"/>
          <w:marRight w:val="0"/>
          <w:marTop w:val="0"/>
          <w:marBottom w:val="0"/>
          <w:divBdr>
            <w:top w:val="none" w:sz="0" w:space="0" w:color="auto"/>
            <w:left w:val="none" w:sz="0" w:space="0" w:color="auto"/>
            <w:bottom w:val="none" w:sz="0" w:space="0" w:color="auto"/>
            <w:right w:val="none" w:sz="0" w:space="0" w:color="auto"/>
          </w:divBdr>
        </w:div>
        <w:div w:id="1114405939">
          <w:marLeft w:val="274"/>
          <w:marRight w:val="0"/>
          <w:marTop w:val="0"/>
          <w:marBottom w:val="0"/>
          <w:divBdr>
            <w:top w:val="none" w:sz="0" w:space="0" w:color="auto"/>
            <w:left w:val="none" w:sz="0" w:space="0" w:color="auto"/>
            <w:bottom w:val="none" w:sz="0" w:space="0" w:color="auto"/>
            <w:right w:val="none" w:sz="0" w:space="0" w:color="auto"/>
          </w:divBdr>
        </w:div>
      </w:divsChild>
    </w:div>
    <w:div w:id="1537893652">
      <w:bodyDiv w:val="1"/>
      <w:marLeft w:val="0"/>
      <w:marRight w:val="0"/>
      <w:marTop w:val="0"/>
      <w:marBottom w:val="0"/>
      <w:divBdr>
        <w:top w:val="none" w:sz="0" w:space="0" w:color="auto"/>
        <w:left w:val="none" w:sz="0" w:space="0" w:color="auto"/>
        <w:bottom w:val="none" w:sz="0" w:space="0" w:color="auto"/>
        <w:right w:val="none" w:sz="0" w:space="0" w:color="auto"/>
      </w:divBdr>
    </w:div>
    <w:div w:id="1649476764">
      <w:bodyDiv w:val="1"/>
      <w:marLeft w:val="0"/>
      <w:marRight w:val="0"/>
      <w:marTop w:val="0"/>
      <w:marBottom w:val="0"/>
      <w:divBdr>
        <w:top w:val="none" w:sz="0" w:space="0" w:color="auto"/>
        <w:left w:val="none" w:sz="0" w:space="0" w:color="auto"/>
        <w:bottom w:val="none" w:sz="0" w:space="0" w:color="auto"/>
        <w:right w:val="none" w:sz="0" w:space="0" w:color="auto"/>
      </w:divBdr>
    </w:div>
    <w:div w:id="1724206596">
      <w:bodyDiv w:val="1"/>
      <w:marLeft w:val="0"/>
      <w:marRight w:val="0"/>
      <w:marTop w:val="0"/>
      <w:marBottom w:val="0"/>
      <w:divBdr>
        <w:top w:val="none" w:sz="0" w:space="0" w:color="auto"/>
        <w:left w:val="none" w:sz="0" w:space="0" w:color="auto"/>
        <w:bottom w:val="none" w:sz="0" w:space="0" w:color="auto"/>
        <w:right w:val="none" w:sz="0" w:space="0" w:color="auto"/>
      </w:divBdr>
      <w:divsChild>
        <w:div w:id="1705204454">
          <w:marLeft w:val="274"/>
          <w:marRight w:val="0"/>
          <w:marTop w:val="0"/>
          <w:marBottom w:val="0"/>
          <w:divBdr>
            <w:top w:val="none" w:sz="0" w:space="0" w:color="auto"/>
            <w:left w:val="none" w:sz="0" w:space="0" w:color="auto"/>
            <w:bottom w:val="none" w:sz="0" w:space="0" w:color="auto"/>
            <w:right w:val="none" w:sz="0" w:space="0" w:color="auto"/>
          </w:divBdr>
        </w:div>
        <w:div w:id="679428932">
          <w:marLeft w:val="274"/>
          <w:marRight w:val="0"/>
          <w:marTop w:val="0"/>
          <w:marBottom w:val="0"/>
          <w:divBdr>
            <w:top w:val="none" w:sz="0" w:space="0" w:color="auto"/>
            <w:left w:val="none" w:sz="0" w:space="0" w:color="auto"/>
            <w:bottom w:val="none" w:sz="0" w:space="0" w:color="auto"/>
            <w:right w:val="none" w:sz="0" w:space="0" w:color="auto"/>
          </w:divBdr>
        </w:div>
        <w:div w:id="1316032449">
          <w:marLeft w:val="274"/>
          <w:marRight w:val="0"/>
          <w:marTop w:val="0"/>
          <w:marBottom w:val="0"/>
          <w:divBdr>
            <w:top w:val="none" w:sz="0" w:space="0" w:color="auto"/>
            <w:left w:val="none" w:sz="0" w:space="0" w:color="auto"/>
            <w:bottom w:val="none" w:sz="0" w:space="0" w:color="auto"/>
            <w:right w:val="none" w:sz="0" w:space="0" w:color="auto"/>
          </w:divBdr>
        </w:div>
      </w:divsChild>
    </w:div>
    <w:div w:id="1737239443">
      <w:bodyDiv w:val="1"/>
      <w:marLeft w:val="0"/>
      <w:marRight w:val="0"/>
      <w:marTop w:val="0"/>
      <w:marBottom w:val="0"/>
      <w:divBdr>
        <w:top w:val="none" w:sz="0" w:space="0" w:color="auto"/>
        <w:left w:val="none" w:sz="0" w:space="0" w:color="auto"/>
        <w:bottom w:val="none" w:sz="0" w:space="0" w:color="auto"/>
        <w:right w:val="none" w:sz="0" w:space="0" w:color="auto"/>
      </w:divBdr>
    </w:div>
    <w:div w:id="1776440271">
      <w:bodyDiv w:val="1"/>
      <w:marLeft w:val="0"/>
      <w:marRight w:val="0"/>
      <w:marTop w:val="0"/>
      <w:marBottom w:val="0"/>
      <w:divBdr>
        <w:top w:val="none" w:sz="0" w:space="0" w:color="auto"/>
        <w:left w:val="none" w:sz="0" w:space="0" w:color="auto"/>
        <w:bottom w:val="none" w:sz="0" w:space="0" w:color="auto"/>
        <w:right w:val="none" w:sz="0" w:space="0" w:color="auto"/>
      </w:divBdr>
    </w:div>
    <w:div w:id="1848323814">
      <w:bodyDiv w:val="1"/>
      <w:marLeft w:val="0"/>
      <w:marRight w:val="0"/>
      <w:marTop w:val="0"/>
      <w:marBottom w:val="0"/>
      <w:divBdr>
        <w:top w:val="none" w:sz="0" w:space="0" w:color="auto"/>
        <w:left w:val="none" w:sz="0" w:space="0" w:color="auto"/>
        <w:bottom w:val="none" w:sz="0" w:space="0" w:color="auto"/>
        <w:right w:val="none" w:sz="0" w:space="0" w:color="auto"/>
      </w:divBdr>
    </w:div>
    <w:div w:id="1890215926">
      <w:bodyDiv w:val="1"/>
      <w:marLeft w:val="0"/>
      <w:marRight w:val="0"/>
      <w:marTop w:val="0"/>
      <w:marBottom w:val="0"/>
      <w:divBdr>
        <w:top w:val="none" w:sz="0" w:space="0" w:color="auto"/>
        <w:left w:val="none" w:sz="0" w:space="0" w:color="auto"/>
        <w:bottom w:val="none" w:sz="0" w:space="0" w:color="auto"/>
        <w:right w:val="none" w:sz="0" w:space="0" w:color="auto"/>
      </w:divBdr>
      <w:divsChild>
        <w:div w:id="1007055942">
          <w:marLeft w:val="274"/>
          <w:marRight w:val="0"/>
          <w:marTop w:val="0"/>
          <w:marBottom w:val="0"/>
          <w:divBdr>
            <w:top w:val="none" w:sz="0" w:space="0" w:color="auto"/>
            <w:left w:val="none" w:sz="0" w:space="0" w:color="auto"/>
            <w:bottom w:val="none" w:sz="0" w:space="0" w:color="auto"/>
            <w:right w:val="none" w:sz="0" w:space="0" w:color="auto"/>
          </w:divBdr>
        </w:div>
        <w:div w:id="1860116672">
          <w:marLeft w:val="274"/>
          <w:marRight w:val="0"/>
          <w:marTop w:val="0"/>
          <w:marBottom w:val="0"/>
          <w:divBdr>
            <w:top w:val="none" w:sz="0" w:space="0" w:color="auto"/>
            <w:left w:val="none" w:sz="0" w:space="0" w:color="auto"/>
            <w:bottom w:val="none" w:sz="0" w:space="0" w:color="auto"/>
            <w:right w:val="none" w:sz="0" w:space="0" w:color="auto"/>
          </w:divBdr>
        </w:div>
      </w:divsChild>
    </w:div>
    <w:div w:id="2020305798">
      <w:bodyDiv w:val="1"/>
      <w:marLeft w:val="0"/>
      <w:marRight w:val="0"/>
      <w:marTop w:val="0"/>
      <w:marBottom w:val="0"/>
      <w:divBdr>
        <w:top w:val="none" w:sz="0" w:space="0" w:color="auto"/>
        <w:left w:val="none" w:sz="0" w:space="0" w:color="auto"/>
        <w:bottom w:val="none" w:sz="0" w:space="0" w:color="auto"/>
        <w:right w:val="none" w:sz="0" w:space="0" w:color="auto"/>
      </w:divBdr>
      <w:divsChild>
        <w:div w:id="1877422089">
          <w:marLeft w:val="274"/>
          <w:marRight w:val="0"/>
          <w:marTop w:val="0"/>
          <w:marBottom w:val="0"/>
          <w:divBdr>
            <w:top w:val="none" w:sz="0" w:space="0" w:color="auto"/>
            <w:left w:val="none" w:sz="0" w:space="0" w:color="auto"/>
            <w:bottom w:val="none" w:sz="0" w:space="0" w:color="auto"/>
            <w:right w:val="none" w:sz="0" w:space="0" w:color="auto"/>
          </w:divBdr>
        </w:div>
        <w:div w:id="265189961">
          <w:marLeft w:val="274"/>
          <w:marRight w:val="0"/>
          <w:marTop w:val="0"/>
          <w:marBottom w:val="0"/>
          <w:divBdr>
            <w:top w:val="none" w:sz="0" w:space="0" w:color="auto"/>
            <w:left w:val="none" w:sz="0" w:space="0" w:color="auto"/>
            <w:bottom w:val="none" w:sz="0" w:space="0" w:color="auto"/>
            <w:right w:val="none" w:sz="0" w:space="0" w:color="auto"/>
          </w:divBdr>
        </w:div>
      </w:divsChild>
    </w:div>
    <w:div w:id="2051176695">
      <w:bodyDiv w:val="1"/>
      <w:marLeft w:val="0"/>
      <w:marRight w:val="0"/>
      <w:marTop w:val="0"/>
      <w:marBottom w:val="0"/>
      <w:divBdr>
        <w:top w:val="none" w:sz="0" w:space="0" w:color="auto"/>
        <w:left w:val="none" w:sz="0" w:space="0" w:color="auto"/>
        <w:bottom w:val="none" w:sz="0" w:space="0" w:color="auto"/>
        <w:right w:val="none" w:sz="0" w:space="0" w:color="auto"/>
      </w:divBdr>
      <w:divsChild>
        <w:div w:id="112566292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SGateway_APIs@fanniema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SGateway_APIs@fanniema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SGateway_APIs@fanniema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fnma.sharepoint.com/BrandCenterTemplates/1-%20%20Portrait%20-%20FM%20Branded%20-%202301.dotx" TargetMode="External"/></Relationships>
</file>

<file path=word/theme/theme1.xml><?xml version="1.0" encoding="utf-8"?>
<a:theme xmlns:a="http://schemas.openxmlformats.org/drawingml/2006/main" name="Fannie Mae External">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Source Sans Pro">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spAutoFit/>
      </a:bodyPr>
      <a:lstStyle>
        <a:defPPr algn="l">
          <a:lnSpc>
            <a:spcPct val="90000"/>
          </a:lnSpc>
          <a:spcAft>
            <a:spcPts val="1200"/>
          </a:spcAft>
          <a:defRPr/>
        </a:defPPr>
      </a:lstStyle>
    </a:txDef>
  </a:objectDefaults>
  <a:extraClrSchemeLst/>
  <a:extLst>
    <a:ext uri="{05A4C25C-085E-4340-85A3-A5531E510DB2}">
      <thm15:themeFamily xmlns:thm15="http://schemas.microsoft.com/office/thememl/2012/main" name="Fannie Mae External" id="{8FCBFEF2-8769-47C1-9A95-DEDE839E2D69}" vid="{11FE7236-E89D-41DE-8E11-6375C02A2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06F82B872C1429425B28CBDB941B6" ma:contentTypeVersion="0" ma:contentTypeDescription="Create a new document." ma:contentTypeScope="" ma:versionID="531f1958bbd5e32a3cf5f344a966ae3b">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C60BA-EF4C-5E49-8538-12E8BB1DB44E}">
  <ds:schemaRefs>
    <ds:schemaRef ds:uri="http://schemas.openxmlformats.org/officeDocument/2006/bibliography"/>
  </ds:schemaRefs>
</ds:datastoreItem>
</file>

<file path=customXml/itemProps2.xml><?xml version="1.0" encoding="utf-8"?>
<ds:datastoreItem xmlns:ds="http://schemas.openxmlformats.org/officeDocument/2006/customXml" ds:itemID="{A01F3D4C-F6F4-45F0-ACC9-0CE9617C3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3DA54-ED77-4D38-8367-77655F46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5D293-8BF8-4AD0-9F6D-CDDFED927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1-%20%20Portrait%20-%20FM%20Branded%20-%202301</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Bavaro, Stephanie y (Contractor)</dc:creator>
  <cp:keywords/>
  <dc:description/>
  <cp:lastModifiedBy>Serret, Christopher</cp:lastModifiedBy>
  <cp:revision>2</cp:revision>
  <cp:lastPrinted>2019-08-15T11:59:00Z</cp:lastPrinted>
  <dcterms:created xsi:type="dcterms:W3CDTF">2023-12-20T16:01:00Z</dcterms:created>
  <dcterms:modified xsi:type="dcterms:W3CDTF">2023-12-20T16:01:00Z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0x01010076106F82B872C1429425B28CBDB941B6</vt:lpwstr>
  </property>
  <property fmtid="{D5CDD505-2E9C-101B-9397-08002B2CF9AE}" pid="3" name="MSIP_Label_4e20156e-8ff9-4098-bbf6-fbcae2f0b5f0_Enabled">
    <vt:lpwstr>true</vt:lpwstr>
  </property>
  <property fmtid="{D5CDD505-2E9C-101B-9397-08002B2CF9AE}" pid="4" name="MSIP_Label_4e20156e-8ff9-4098-bbf6-fbcae2f0b5f0_SetDate">
    <vt:lpwstr>2023-11-16T16:52:46Z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ef3a0889-af68-43be-9e64-17efa8621155</vt:lpwstr>
  </property>
  <property fmtid="{D5CDD505-2E9C-101B-9397-08002B2CF9AE}" pid="9" name="MSIP_Label_4e20156e-8ff9-4098-bbf6-fbcae2f0b5f0_ContentBits">
    <vt:lpwstr>0</vt:lpwstr>
  </property>
</Properties>
</file>